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10:2025/BCA về Trang bị, bố trí phương tiện phòng cháy, chữa cháy, cứu nạn, cứu hộ cho nhà và công trình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QCVN10:2025/BCA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10:2025/BCA</w:t>
      </w:r>
    </w:p>
    <w:p>
      <w:r>
        <w:t>QUY CHU  ẨN KỸ THUẬT QUỐC GIA   V  Ề TRANG BỊ, BỐ TRÍ PHƯƠNG TIỆN PHÒNG CHÁY, CHỮA CHÁY, CỨU NẠN, CỨU HỘ CHO NHÀ VÀ CÔNG TRÌNH</w:t>
      </w:r>
    </w:p>
    <w:p>
      <w:r>
        <w:t>National technical regulation on providing and arranging fire prevention, firefighting, and rescue facilities for buildings and constructions</w:t>
      </w:r>
    </w:p>
    <w:p>
      <w:r>
        <w:t>M    ỤC LỤC</w:t>
      </w:r>
    </w:p>
    <w:p>
      <w:r>
        <w:t>L  ỜI NÓI ĐẦU</w:t>
      </w:r>
    </w:p>
    <w:p>
      <w:r>
        <w:t>1  QUY Đ  ỊNH CHUNG</w:t>
      </w:r>
    </w:p>
    <w:p>
      <w:r>
        <w:t>1.1  Ph  ạm vi điều chỉnh</w:t>
      </w:r>
    </w:p>
    <w:p>
      <w:r>
        <w:t>1.2  Đ  ối tượng áp dụng</w:t>
      </w:r>
    </w:p>
    <w:p>
      <w:r>
        <w:t>1.3  Tài li  ệu viện dẫn</w:t>
      </w:r>
    </w:p>
    <w:p>
      <w:r>
        <w:t>1.4  Gi  ải thích từ ngữ</w:t>
      </w:r>
    </w:p>
    <w:p>
      <w:r>
        <w:t>1.5  Yêu c  ầu chung</w:t>
      </w:r>
    </w:p>
    <w:p>
      <w:r>
        <w:t>2  QUY Đ  ỊNH VỀ TRANG BỊ, BỐ TRÍ PHƯƠNG TIỆN, HỆ THỐNG PHÒNG CHÁY, CHỮA CHÁY, CỨU NẠN, CỨU HỘ CHO NHÀ VÀ CÔNG TRÌNH</w:t>
      </w:r>
    </w:p>
    <w:p>
      <w:r>
        <w:t>2.1  Trang b  ị, bố trí hệ thống, thiết bị báo cháy tự động</w:t>
      </w:r>
    </w:p>
    <w:p>
      <w:r>
        <w:t>2.2  Trang b  ị, bố trí phương tiện chiếu sáng sự cố và chỉ dẫn thoát nạn, hệ thống loa thông báo và hướng dẫn thoát nạn</w:t>
      </w:r>
    </w:p>
    <w:p>
      <w:r>
        <w:t>2.3  Trang b  ị, bố trí hệ thống cấp nước chữa cháy ngoài nhà</w:t>
      </w:r>
    </w:p>
    <w:p>
      <w:r>
        <w:t>2.4  Trang b  ị, bố trí hệ thống họng nước chữa cháy trong nhà</w:t>
      </w:r>
    </w:p>
    <w:p>
      <w:r>
        <w:t>2.5  Trang b  ị, bố trí hệ thống, thiết bị chữa cháy tự động</w:t>
      </w:r>
    </w:p>
    <w:p>
      <w:r>
        <w:t>2.6  Trang b  ị, bố trí bình chữa cháy</w:t>
      </w:r>
    </w:p>
    <w:p>
      <w:r>
        <w:t>2.7  Trang b  ị, bố trí dụng cụ phá dỡ thô sơ; mặt nạ lọc độc và mặt nạ phòng độc cách ly</w:t>
      </w:r>
    </w:p>
    <w:p>
      <w:r>
        <w:t>2.8  Trang b  ị, bố trí phương tiện chữa cháy cơ giới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