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07:2023/BXD/SĐ1:2025 về Hệ thống công trình hạ tầng kỹ thuật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QCVN07:2023/BXD/SĐ1:2025</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09/12/2025</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SỬA ĐỔI 1:2025 QCVN 07:2023/BXD</w:t>
      </w:r>
    </w:p>
    <w:p>
      <w:r>
        <w:t>QUY CHUẨN   KỸ THUẬT QUỐC GIA</w:t>
      </w:r>
    </w:p>
    <w:p>
      <w:r>
        <w:t>VỀ HỆ THỐNG CÔNG TRÌNH HẠ TẦNG KỸ THUẬT</w:t>
      </w:r>
    </w:p>
    <w:p>
      <w:r>
        <w:t>Amendment 1:2025 QCVN 07:2023/BXD</w:t>
      </w:r>
    </w:p>
    <w:p>
      <w:r>
        <w:t>National Technical Regulation on Technical Infrastructure System</w:t>
      </w:r>
    </w:p>
    <w:p>
      <w:r>
        <w:t>Lời nói đầu</w:t>
      </w:r>
    </w:p>
    <w:p>
      <w:r>
        <w:t>Sửa đổi 1:2025 QCVN 07:2023/BXD do Cục Kết cấu hạ tầng xây dựng (Bộ Xây dựng) chủ trì và trình duyệt, Bộ Khoa học và Công nghệ thẩm định, Bộ Xây dựng ban hành kèm theo Thông tư số 42/2025/TT-BXD ngày 09 tháng 12 năm 2025 của Bộ trưởng Bộ Xây dựng.</w:t>
      </w:r>
    </w:p>
    <w:p>
      <w:r>
        <w:t>SỬA ĐỔI 1:2025 QCVN 07-1:2023/BXD</w:t>
      </w:r>
    </w:p>
    <w:p>
      <w:r>
        <w:t>QUY CHUẨN KỸ THUẬT QUỐC GIA</w:t>
      </w:r>
    </w:p>
    <w:p>
      <w:r>
        <w:t>VỀ HỆ THỐNG CÔNG TRÌNH HẠ TẦNG KỸ THUẬT - CÔNG TRÌNH CẤP NƯỚC</w:t>
      </w:r>
    </w:p>
    <w:p>
      <w:r>
        <w:t>Amendment 1:2025 QCVN 07-1:2023/BXD</w:t>
      </w:r>
    </w:p>
    <w:p>
      <w:r>
        <w:t>National Technical Regulation on Technical Infrastructure System - Water Supply Works</w:t>
      </w:r>
    </w:p>
    <w:p>
      <w:r>
        <w:t>2 QUY ĐỊNH KỸ THUẬT</w:t>
      </w:r>
    </w:p>
    <w:p>
      <w:r>
        <w:t>Sửa đổi, bổ sung điểm 2.5.9.1 như sau:</w:t>
      </w:r>
    </w:p>
    <w:p>
      <w:r>
        <w:t>“ 2.5.9.1  Dung tích chứa nước của bể chứa nước sạch trong trạm xử lý nước, nhà máy nước phải đủ để điều hòa lưu lượng giữa lượng nước chảy vào bể và chế độ làm việc của trạm bơm nước sạch, lượng nước cho bản thân trạm xử lý nước, nhà máy nước và lượng nước chữa cháy đáp ứng với quy mô dân số của khu vực đô thị mà bể phục vụ theo quy định tại QCVN 06:2022/BXD, Sửa đổi 1:2023 QCVN 06:2022/BXD. Dung tích bể chứa tối thiểu là 20 % công suất của trạm xử lý nước, nhà máy nước.”.</w:t>
      </w:r>
    </w:p>
    <w:p>
      <w:r>
        <w:t>Sửa đổi điểm 2.6.2.1 như sau:</w:t>
      </w:r>
    </w:p>
    <w:p>
      <w:r>
        <w:t>“ 2.6.2.1  Mạng lưới cấp nước phải đặt trong hào hoặc tuy nen kỹ thuật đã được xây dựng theo quy định tại QCVN 07-3:2023/BXD.”.</w:t>
      </w:r>
    </w:p>
    <w:p>
      <w:r>
        <w:t>SỬA ĐỔI 1:2025 QCVN 07-9:2023/BXD</w:t>
      </w:r>
    </w:p>
    <w:p>
      <w:r>
        <w:t>QUY CHUẨN KỸ THUẬT QUỐC GIA</w:t>
      </w:r>
    </w:p>
    <w:p>
      <w:r>
        <w:t>VỀ HỆ THỐNG CÔNG TRÌNH HẠ TẦNG KỸ THUẬT - CÔNG TRÌNH THU GOM, XỬ LÝ CHẤT THẢI RẮN VÀ NHÀ VỆ SINH CÔNG CỘNG</w:t>
      </w:r>
    </w:p>
    <w:p>
      <w:r>
        <w:t>Amendment 1:2025 QCVN 07-9:2023/BXD</w:t>
      </w:r>
    </w:p>
    <w:p>
      <w:r>
        <w:t>National Technical Regulation</w:t>
      </w:r>
    </w:p>
    <w:p>
      <w:r>
        <w:t>on Technical Infrastructure System - Solid Waste Collection, Treatment Works and Public Toilet</w:t>
      </w:r>
    </w:p>
    <w:p>
      <w:r>
        <w:t>2 QUY ĐỊNH KỸ THUẬT</w:t>
      </w:r>
    </w:p>
    <w:p>
      <w:r>
        <w:t>Sửa đổi tỷ lệ sử dụng đất trong cơ sở đốt chất thải rắn tại Bảng 1 như sau: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