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 chuẩn kỹ thuật quốc gia QCVN 01:2025/BTNMT về Khoảng cách an toàn về môi trường đối với khu dân cư của cơ sở sản xuất, kinh doanh, dịch vụ và kho tàng có nguy cơ phát tán bụi, mùi khó chịu, tiếng ồn tác động xấu đến sức khỏe con người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QCVN01:2025/BTNMT</w:t>
            </w:r>
          </w:p>
        </w:tc>
      </w:tr>
      <w:tr>
        <w:tc>
          <w:tcPr>
            <w:tcW w:type="dxa" w:w="4320"/>
          </w:tcPr>
          <w:p>
            <w:r>
              <w:t>Loại văn bản</w:t>
            </w:r>
          </w:p>
        </w:tc>
        <w:tc>
          <w:tcPr>
            <w:tcW w:type="dxa" w:w="4320"/>
          </w:tcPr>
          <w:p>
            <w:r>
              <w:t>Quy chuẩn</w:t>
            </w:r>
          </w:p>
        </w:tc>
      </w:tr>
      <w:tr>
        <w:tc>
          <w:tcPr>
            <w:tcW w:type="dxa" w:w="4320"/>
          </w:tcPr>
          <w:p>
            <w:r>
              <w:t>Ngày ban hành</w:t>
            </w:r>
          </w:p>
        </w:tc>
        <w:tc>
          <w:tcPr>
            <w:tcW w:type="dxa" w:w="4320"/>
          </w:tcPr>
          <w:p>
            <w:r>
              <w:t>12/02/2025</w:t>
            </w:r>
          </w:p>
        </w:tc>
      </w:tr>
      <w:tr>
        <w:tc>
          <w:tcPr>
            <w:tcW w:type="dxa" w:w="4320"/>
          </w:tcPr>
          <w:p>
            <w:r>
              <w:t>Ngày hiệu lực</w:t>
            </w:r>
          </w:p>
        </w:tc>
        <w:tc>
          <w:tcPr>
            <w:tcW w:type="dxa" w:w="4320"/>
          </w:tcPr>
          <w:p>
            <w:r>
              <w:t>12/08/2025</w:t>
            </w:r>
          </w:p>
        </w:tc>
      </w:tr>
      <w:tr>
        <w:tc>
          <w:tcPr>
            <w:tcW w:type="dxa" w:w="4320"/>
          </w:tcPr>
          <w:p>
            <w:r>
              <w:t>Tình trạng</w:t>
            </w:r>
          </w:p>
        </w:tc>
        <w:tc>
          <w:tcPr>
            <w:tcW w:type="dxa" w:w="4320"/>
          </w:tcPr>
          <w:p>
            <w:r>
              <w:t>Chưa xác định</w:t>
            </w:r>
          </w:p>
        </w:tc>
      </w:tr>
    </w:tbl>
    <w:p/>
    <w:p>
      <w:r>
        <w:t>QCVN 01:2025/BTNMT</w:t>
      </w:r>
    </w:p>
    <w:p>
      <w:r>
        <w:t>QUY CHUẨN   KỸ THUẬT QUỐC GIA VỀ KHOẢNG CÁCH AN TOÀN VỀ MÔI TRƯỜNG ĐỐI VỚI KHU DÂN CƯ CỦA CƠ SỞ SẢN XUẤT, KINH DOANH, DỊCH VỤ VÀ KHO TÀNG CÓ NGUY CƠ PHÁT TÁN BỤI, MÙI KHÓ CHỊU, TIẾNG ỒN TÁC ĐỘNG XẤU ĐẾN SỨC KHỎE CON NGƯỜI</w:t>
      </w:r>
    </w:p>
    <w:p>
      <w:r>
        <w:t>National technical regulation on environmental safety distance from residential areas to production, business, service facilities and warehouses at risk of spreading dust, unpleasant odors, noise causing adverse effects on human health</w:t>
      </w:r>
    </w:p>
    <w:p>
      <w:r>
        <w:t>Lời nói đầu</w:t>
      </w:r>
    </w:p>
    <w:p>
      <w:r>
        <w:t>QCVN 01:2025/BTNMT do Vụ Môi trường biên soạn, Vụ Khoa học và Công nghệ trình duyệt, Bộ Khoa học và Công nghệ thẩm định, Bộ trưởng Bộ Tài nguyên và Môi trường ban hành theo Thông tư số ………/2025/TT-BTNMT ngày ……. tháng …… năm 2025.</w:t>
      </w:r>
    </w:p>
    <w:p>
      <w:r>
        <w:t>QUY CHUẨN KỸ THUẬT QUỐC GIA   VỀ KHOẢNG CÁCH AN TOÀN VỀ MÔI TRƯỜNG ĐỐI VỚI KHU DÂN CƯ   CỦA CƠ SỞ SẢN XUẤT, KINH DOANH, DỊCH VỤ VÀ KHO TÀNG   CÓ NGUY CƠ PHÁT TÁN BỤI, MÙI KHÓ CHỊU, TIẾNG ỒN   TÁC ĐỘNG XẤU ĐẾN SỨC KHỎE CON NGƯỜI</w:t>
      </w:r>
    </w:p>
    <w:p>
      <w:r>
        <w:t>National technical regulation on environmental safety distance from residential areas to production, business, service facilities and warehouses at risk to spreading dust, unpleasant odors, noise causing adverse effects on human health</w:t>
      </w:r>
    </w:p>
    <w:p>
      <w:r>
        <w:t>1. QUY ĐỊNH CHUNG</w:t>
      </w:r>
    </w:p>
    <w:p>
      <w:r>
        <w:t>1.1. Phạm vi điều chỉnh</w:t>
      </w:r>
    </w:p>
    <w:p>
      <w:r>
        <w:t>Quy chuẩn này quy định khoảng cách an toàn về môi trường đối với khu dân cư của cơ sở sản xuất, kinh doanh, dịch vụ và kho tàng có nguy cơ phát tán bụi, mùi khó chịu, tiếng ồn tác động xấu đến sức khỏe con người, gồm:</w:t>
      </w:r>
    </w:p>
    <w:p>
      <w:r>
        <w:t>1.1.1 Khoảng cách an toàn về môi trường đối với khu dân cư của dự án đầu tư mới, dự án đầu tư mở rộng và cơ sở xử lý chất thải, khu xử lý chất thải tập trung được xác định theo quy định tại Bảng 1 và mục 3.2 Quy chuẩn này.</w:t>
      </w:r>
    </w:p>
    <w:p>
      <w:r>
        <w:t>1.1.2. Khoảng cách an toàn về môi trường đối với khu dân cư của trang trại chăn nuôi được thực hiện theo quy định tại Thông tư số 23/2019/TT- BNNPTNT ngày 30 tháng 11 năm 2019 của Bộ trưởng Bộ Nông nghiệp và Phát triển nông thôn hướng dẫn một số điều của Luật Chăn nuôi về hoạt động chăn nuôi và Thông tư số 18/2023/TT-BNNPTNT ngày 15 tháng 12 năm 2023 của Bộ trưởng Bộ Nông nghiệp và Phát triển nông thôn sửa đổi, bổ sung một số điều của Thông tư số 23/2019/TT-BNNPTNT ngày 30 tháng 11 năm 2019 của Bộ trưởng Bộ Nông nghiệp và Phát triển nông thôn hướng dẫn một số điều của Luật Chăn nuôi về hoạt động chăn nuôi.</w:t>
      </w:r>
    </w:p>
    <w:p>
      <w:r>
        <w:t>1.1.3. Khoảng cách an toàn về môi trường đối với khu dân cư của cơ sở sản xuất, kinh doanh, dịch vụ và kho tàng có nguy cơ phát tán bụi, mùi khó chịu, tiếng ồn tác động xấu đến sức khỏe con người không thuộc trường hợp quy định tại mục 1.1.1 và 1.1.2 được thực hiện theo quy định tại Thông tư số 01/2021/TT-BXD ngày 19 tháng 5 năm 2021 của Bộ trưởng Bộ Xây dựng ban hành QCVN 01:2021/BXD - Quy chuẩn kỹ thuật quốc gia về Quy hoạch xây dựng hoặc tham chiếu các giá trị trong Phụ lục 3 của TCVN 4449:1987 - Tiêu chuẩn Việt Nam về Quy hoạch xây dựng đô thị - Tiêu chuẩn thiết kế để xác định khoảng cách an toàn về môi trường.</w:t>
      </w:r>
    </w:p>
    <w:p>
      <w:r>
        <w:t>1.1.4. Cơ sở sản xuất, kinh doanh, dịch vụ và kho tàng có nguy cơ phát tán bụi, mùi khó chịu, tiếng ồn tác động xấu đến sức khỏe con người nằm trong các khu sản xuất, kinh doanh, dịch vụ tập trung, cụm công nghiệp và khu xử lý chất thải tập trung được thực hiện theo phân khu chức năng của các khu đó.</w:t>
      </w:r>
    </w:p>
    <w:p>
      <w:r>
        <w:t>1.1.5. Công trình xử lý nước thải sinh hoạt tại các đô thị được thực hiện theo quy hoạch xử lý nước thải hoặc quy định của Ủy ban nhân dân cấp tỉnh.</w:t>
      </w:r>
    </w:p>
    <w:p>
      <w:r>
        <w:t>1.2. Đối tượng áp dụng</w:t>
      </w:r>
    </w:p>
    <w:p>
      <w:r>
        <w:t>1.2.1. Quy chuẩn này áp dụng đối với cơ quan nhà nước, các tổ chức, cá nhân (sau đây gọi tắt là tổ chức, cá nhân) có liên quan đến khoảng cách an toàn về môi trường đối với khu dân cư của cơ sở sản xuất, kinh doanh, dịch vụ và kho tàng có nguy cơ phát tán bụi, mùi khó chịu, tiếng ồn tác động xấu đến sức khỏe con người trên lãnh thổ Việt Nam.</w:t>
      </w:r>
    </w:p>
    <w:p>
      <w:r>
        <w:t>1.2.2. Quy chuẩn này không áp dụng đối với cơ sở sản xuất, kinh doanh, dịch vụ và kho tàng nằm trong các khu sản xuất, kinh doanh, dịch vụ tập trung, cụm công nghiệp và khu xử lý chất thải tập trung.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