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22" w:type="dxa"/>
        <w:tblLook w:val="01E0" w:firstRow="1" w:lastRow="1" w:firstColumn="1" w:lastColumn="1" w:noHBand="0" w:noVBand="0"/>
      </w:tblPr>
      <w:tblGrid>
        <w:gridCol w:w="3574"/>
        <w:gridCol w:w="5748"/>
      </w:tblGrid>
      <w:tr w:rsidR="002E7C22" w:rsidRPr="00771418" w14:paraId="17D7F963" w14:textId="77777777" w:rsidTr="00F70975">
        <w:trPr>
          <w:trHeight w:val="1276"/>
        </w:trPr>
        <w:tc>
          <w:tcPr>
            <w:tcW w:w="3574" w:type="dxa"/>
          </w:tcPr>
          <w:p w14:paraId="7BB0E25E" w14:textId="77777777" w:rsidR="002E7C22" w:rsidRPr="00771418" w:rsidRDefault="002E7C22" w:rsidP="00F70975">
            <w:pPr>
              <w:spacing w:after="0" w:line="240" w:lineRule="auto"/>
              <w:jc w:val="center"/>
              <w:rPr>
                <w:rFonts w:eastAsia="Calibri" w:cs="Times New Roman"/>
                <w:b/>
                <w:kern w:val="0"/>
                <w:sz w:val="26"/>
                <w14:ligatures w14:val="none"/>
              </w:rPr>
            </w:pPr>
            <w:r w:rsidRPr="00771418">
              <w:rPr>
                <w:rFonts w:eastAsia="Calibri" w:cs="Times New Roman"/>
                <w:b/>
                <w:kern w:val="0"/>
                <w:sz w:val="26"/>
                <w14:ligatures w14:val="none"/>
              </w:rPr>
              <w:t>HỘI ĐỒNG NHÂN DÂN</w:t>
            </w:r>
          </w:p>
          <w:p w14:paraId="4BE928C8" w14:textId="77777777" w:rsidR="002E7C22" w:rsidRPr="00771418" w:rsidRDefault="002E7C22" w:rsidP="00F70975">
            <w:pPr>
              <w:spacing w:before="20" w:after="0" w:line="240" w:lineRule="auto"/>
              <w:jc w:val="center"/>
              <w:rPr>
                <w:rFonts w:eastAsia="Calibri" w:cs="Times New Roman"/>
                <w:b/>
                <w:kern w:val="0"/>
                <w:sz w:val="28"/>
                <w14:ligatures w14:val="none"/>
              </w:rPr>
            </w:pPr>
            <w:r w:rsidRPr="00771418">
              <w:rPr>
                <w:rFonts w:eastAsia="Calibri" w:cs="Times New Roman"/>
                <w:b/>
                <w:kern w:val="0"/>
                <w:sz w:val="26"/>
                <w14:ligatures w14:val="none"/>
              </w:rPr>
              <w:t>TỈNH THÁI NGUYÊN</w:t>
            </w:r>
          </w:p>
          <w:p w14:paraId="4ACE6B94" w14:textId="365FB51F" w:rsidR="002E7C22" w:rsidRPr="00771418" w:rsidRDefault="002E7C22" w:rsidP="00F70975">
            <w:pPr>
              <w:tabs>
                <w:tab w:val="left" w:pos="1125"/>
              </w:tabs>
              <w:spacing w:before="260" w:after="0" w:line="240" w:lineRule="auto"/>
              <w:jc w:val="center"/>
              <w:rPr>
                <w:rFonts w:eastAsia="Calibri" w:cs="Times New Roman"/>
                <w:kern w:val="0"/>
                <w:sz w:val="26"/>
                <w14:ligatures w14:val="none"/>
              </w:rPr>
            </w:pPr>
            <w:r w:rsidRPr="00771418">
              <w:rPr>
                <w:rFonts w:eastAsia="Calibri" w:cs="Times New Roman"/>
                <w:noProof/>
                <w:kern w:val="0"/>
                <w:sz w:val="28"/>
                <w14:ligatures w14:val="none"/>
              </w:rPr>
              <mc:AlternateContent>
                <mc:Choice Requires="wps">
                  <w:drawing>
                    <wp:anchor distT="4294967293" distB="4294967293" distL="114300" distR="114300" simplePos="0" relativeHeight="251660288" behindDoc="0" locked="0" layoutInCell="1" allowOverlap="1" wp14:anchorId="53870123" wp14:editId="7D438210">
                      <wp:simplePos x="0" y="0"/>
                      <wp:positionH relativeFrom="column">
                        <wp:posOffset>559435</wp:posOffset>
                      </wp:positionH>
                      <wp:positionV relativeFrom="paragraph">
                        <wp:posOffset>26670</wp:posOffset>
                      </wp:positionV>
                      <wp:extent cx="100774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DD768" id="Straight Connector 4"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05pt,2.1pt" to="123.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"/>
                  </w:pict>
                </mc:Fallback>
              </mc:AlternateContent>
            </w:r>
            <w:proofErr w:type="spellStart"/>
            <w:r w:rsidRPr="00771418">
              <w:rPr>
                <w:rFonts w:eastAsia="Calibri" w:cs="Times New Roman"/>
                <w:kern w:val="0"/>
                <w:sz w:val="26"/>
                <w14:ligatures w14:val="none"/>
              </w:rPr>
              <w:t>Số</w:t>
            </w:r>
            <w:proofErr w:type="spellEnd"/>
            <w:r w:rsidRPr="00771418">
              <w:rPr>
                <w:rFonts w:eastAsia="Calibri" w:cs="Times New Roman"/>
                <w:kern w:val="0"/>
                <w:sz w:val="26"/>
                <w14:ligatures w14:val="none"/>
              </w:rPr>
              <w:t xml:space="preserve">: </w:t>
            </w:r>
            <w:r>
              <w:rPr>
                <w:rFonts w:eastAsia="Calibri" w:cs="Times New Roman"/>
                <w:kern w:val="0"/>
                <w:sz w:val="26"/>
                <w14:ligatures w14:val="none"/>
              </w:rPr>
              <w:t xml:space="preserve">    </w:t>
            </w:r>
            <w:r>
              <w:rPr>
                <w:rFonts w:eastAsia="Calibri" w:cs="Times New Roman"/>
                <w:kern w:val="0"/>
                <w:sz w:val="26"/>
                <w14:ligatures w14:val="none"/>
              </w:rPr>
              <w:t>81</w:t>
            </w:r>
            <w:r w:rsidRPr="00771418">
              <w:rPr>
                <w:rFonts w:eastAsia="Calibri" w:cs="Times New Roman"/>
                <w:kern w:val="0"/>
                <w:sz w:val="26"/>
                <w14:ligatures w14:val="none"/>
              </w:rPr>
              <w:t>/2026/NQ-HĐND</w:t>
            </w:r>
          </w:p>
        </w:tc>
        <w:tc>
          <w:tcPr>
            <w:tcW w:w="5748" w:type="dxa"/>
          </w:tcPr>
          <w:p w14:paraId="6C01EE52" w14:textId="77777777" w:rsidR="002E7C22" w:rsidRPr="00DC37DF" w:rsidRDefault="002E7C22" w:rsidP="00F70975">
            <w:pPr>
              <w:spacing w:after="0" w:line="240" w:lineRule="auto"/>
              <w:jc w:val="center"/>
              <w:rPr>
                <w:rFonts w:ascii="Times New Roman Bold" w:eastAsia="Calibri" w:hAnsi="Times New Roman Bold" w:cs="Times New Roman"/>
                <w:b/>
                <w:spacing w:val="-2"/>
                <w:kern w:val="0"/>
                <w:sz w:val="26"/>
                <w14:ligatures w14:val="none"/>
              </w:rPr>
            </w:pPr>
            <w:r w:rsidRPr="00DC37DF">
              <w:rPr>
                <w:rFonts w:ascii="Times New Roman Bold" w:eastAsia="Calibri" w:hAnsi="Times New Roman Bold" w:cs="Times New Roman"/>
                <w:b/>
                <w:spacing w:val="-2"/>
                <w:kern w:val="0"/>
                <w:sz w:val="26"/>
                <w14:ligatures w14:val="none"/>
              </w:rPr>
              <w:t xml:space="preserve">CỘNG HÒA XÃ HỘI CHỦ NGHĨA </w:t>
            </w:r>
            <w:r w:rsidRPr="00DC37DF">
              <w:rPr>
                <w:rFonts w:ascii="Times New Roman Bold" w:eastAsia="Calibri" w:hAnsi="Times New Roman Bold" w:cs="Times New Roman"/>
                <w:b/>
                <w:bCs/>
                <w:spacing w:val="-2"/>
                <w:kern w:val="0"/>
                <w:sz w:val="26"/>
                <w14:ligatures w14:val="none"/>
              </w:rPr>
              <w:t>VIỆT NAM</w:t>
            </w:r>
          </w:p>
          <w:p w14:paraId="2120ACA9" w14:textId="77777777" w:rsidR="002E7C22" w:rsidRPr="00771418" w:rsidRDefault="002E7C22" w:rsidP="00F70975">
            <w:pPr>
              <w:spacing w:after="0" w:line="240" w:lineRule="auto"/>
              <w:jc w:val="center"/>
              <w:rPr>
                <w:rFonts w:eastAsia="Calibri" w:cs="Times New Roman"/>
                <w:b/>
                <w:kern w:val="0"/>
                <w:sz w:val="28"/>
                <w:szCs w:val="28"/>
                <w14:ligatures w14:val="none"/>
              </w:rPr>
            </w:pPr>
            <w:proofErr w:type="spellStart"/>
            <w:r w:rsidRPr="00771418">
              <w:rPr>
                <w:rFonts w:eastAsia="Calibri" w:cs="Times New Roman"/>
                <w:b/>
                <w:kern w:val="0"/>
                <w:sz w:val="28"/>
                <w:szCs w:val="28"/>
                <w14:ligatures w14:val="none"/>
              </w:rPr>
              <w:t>Độc</w:t>
            </w:r>
            <w:proofErr w:type="spellEnd"/>
            <w:r w:rsidRPr="00771418">
              <w:rPr>
                <w:rFonts w:eastAsia="Calibri" w:cs="Times New Roman"/>
                <w:b/>
                <w:kern w:val="0"/>
                <w:sz w:val="28"/>
                <w:szCs w:val="28"/>
                <w14:ligatures w14:val="none"/>
              </w:rPr>
              <w:t xml:space="preserve"> </w:t>
            </w:r>
            <w:proofErr w:type="spellStart"/>
            <w:r w:rsidRPr="00771418">
              <w:rPr>
                <w:rFonts w:eastAsia="Calibri" w:cs="Times New Roman"/>
                <w:b/>
                <w:kern w:val="0"/>
                <w:sz w:val="28"/>
                <w:szCs w:val="28"/>
                <w14:ligatures w14:val="none"/>
              </w:rPr>
              <w:t>lập</w:t>
            </w:r>
            <w:proofErr w:type="spellEnd"/>
            <w:r w:rsidRPr="00771418">
              <w:rPr>
                <w:rFonts w:eastAsia="Calibri" w:cs="Times New Roman"/>
                <w:b/>
                <w:kern w:val="0"/>
                <w:sz w:val="28"/>
                <w:szCs w:val="28"/>
                <w14:ligatures w14:val="none"/>
              </w:rPr>
              <w:t xml:space="preserve"> - </w:t>
            </w:r>
            <w:proofErr w:type="spellStart"/>
            <w:r w:rsidRPr="00771418">
              <w:rPr>
                <w:rFonts w:eastAsia="Calibri" w:cs="Times New Roman"/>
                <w:b/>
                <w:kern w:val="0"/>
                <w:sz w:val="28"/>
                <w:szCs w:val="28"/>
                <w14:ligatures w14:val="none"/>
              </w:rPr>
              <w:t>Tự</w:t>
            </w:r>
            <w:proofErr w:type="spellEnd"/>
            <w:r w:rsidRPr="00771418">
              <w:rPr>
                <w:rFonts w:eastAsia="Calibri" w:cs="Times New Roman"/>
                <w:b/>
                <w:kern w:val="0"/>
                <w:sz w:val="28"/>
                <w:szCs w:val="28"/>
                <w14:ligatures w14:val="none"/>
              </w:rPr>
              <w:t xml:space="preserve"> do - </w:t>
            </w:r>
            <w:proofErr w:type="spellStart"/>
            <w:r w:rsidRPr="00771418">
              <w:rPr>
                <w:rFonts w:eastAsia="Calibri" w:cs="Times New Roman"/>
                <w:b/>
                <w:kern w:val="0"/>
                <w:sz w:val="28"/>
                <w:szCs w:val="28"/>
                <w14:ligatures w14:val="none"/>
              </w:rPr>
              <w:t>Hạnh</w:t>
            </w:r>
            <w:proofErr w:type="spellEnd"/>
            <w:r w:rsidRPr="00771418">
              <w:rPr>
                <w:rFonts w:eastAsia="Calibri" w:cs="Times New Roman"/>
                <w:b/>
                <w:kern w:val="0"/>
                <w:sz w:val="28"/>
                <w:szCs w:val="28"/>
                <w14:ligatures w14:val="none"/>
              </w:rPr>
              <w:t xml:space="preserve"> </w:t>
            </w:r>
            <w:proofErr w:type="spellStart"/>
            <w:r w:rsidRPr="00771418">
              <w:rPr>
                <w:rFonts w:eastAsia="Calibri" w:cs="Times New Roman"/>
                <w:b/>
                <w:kern w:val="0"/>
                <w:sz w:val="28"/>
                <w:szCs w:val="28"/>
                <w14:ligatures w14:val="none"/>
              </w:rPr>
              <w:t>phúc</w:t>
            </w:r>
            <w:proofErr w:type="spellEnd"/>
          </w:p>
          <w:p w14:paraId="7D8CA662" w14:textId="77777777" w:rsidR="002E7C22" w:rsidRPr="00771418" w:rsidRDefault="002E7C22" w:rsidP="00F70975">
            <w:pPr>
              <w:spacing w:before="240" w:after="0" w:line="240" w:lineRule="auto"/>
              <w:jc w:val="center"/>
              <w:rPr>
                <w:rFonts w:eastAsia="Calibri" w:cs="Times New Roman"/>
                <w:i/>
                <w:kern w:val="0"/>
                <w:sz w:val="28"/>
                <w:szCs w:val="28"/>
                <w14:ligatures w14:val="none"/>
              </w:rPr>
            </w:pPr>
            <w:r w:rsidRPr="00771418">
              <w:rPr>
                <w:rFonts w:eastAsia="Calibri" w:cs="Times New Roman"/>
                <w:noProof/>
                <w:kern w:val="0"/>
                <w:sz w:val="28"/>
                <w14:ligatures w14:val="none"/>
              </w:rPr>
              <mc:AlternateContent>
                <mc:Choice Requires="wps">
                  <w:drawing>
                    <wp:anchor distT="4294967293" distB="4294967293" distL="114300" distR="114300" simplePos="0" relativeHeight="251659264" behindDoc="0" locked="0" layoutInCell="1" allowOverlap="1" wp14:anchorId="21E1A4AA" wp14:editId="6876C32E">
                      <wp:simplePos x="0" y="0"/>
                      <wp:positionH relativeFrom="column">
                        <wp:posOffset>674370</wp:posOffset>
                      </wp:positionH>
                      <wp:positionV relativeFrom="paragraph">
                        <wp:posOffset>32385</wp:posOffset>
                      </wp:positionV>
                      <wp:extent cx="215963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31BF6" id="Straight Connector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3.1pt,2.55pt" to="223.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"/>
                  </w:pict>
                </mc:Fallback>
              </mc:AlternateContent>
            </w:r>
            <w:proofErr w:type="spellStart"/>
            <w:r w:rsidRPr="00771418">
              <w:rPr>
                <w:rFonts w:eastAsia="Calibri" w:cs="Times New Roman"/>
                <w:i/>
                <w:kern w:val="0"/>
                <w:sz w:val="28"/>
                <w:szCs w:val="28"/>
                <w14:ligatures w14:val="none"/>
              </w:rPr>
              <w:t>Thái</w:t>
            </w:r>
            <w:proofErr w:type="spellEnd"/>
            <w:r w:rsidRPr="00771418">
              <w:rPr>
                <w:rFonts w:eastAsia="Calibri" w:cs="Times New Roman"/>
                <w:i/>
                <w:kern w:val="0"/>
                <w:sz w:val="28"/>
                <w:szCs w:val="28"/>
                <w14:ligatures w14:val="none"/>
              </w:rPr>
              <w:t xml:space="preserve"> </w:t>
            </w:r>
            <w:proofErr w:type="spellStart"/>
            <w:r w:rsidRPr="00771418">
              <w:rPr>
                <w:rFonts w:eastAsia="Calibri" w:cs="Times New Roman"/>
                <w:i/>
                <w:kern w:val="0"/>
                <w:sz w:val="28"/>
                <w:szCs w:val="28"/>
                <w14:ligatures w14:val="none"/>
              </w:rPr>
              <w:t>Nguyên</w:t>
            </w:r>
            <w:proofErr w:type="spellEnd"/>
            <w:r w:rsidRPr="00771418">
              <w:rPr>
                <w:rFonts w:eastAsia="Calibri" w:cs="Times New Roman"/>
                <w:i/>
                <w:kern w:val="0"/>
                <w:sz w:val="28"/>
                <w:szCs w:val="28"/>
                <w14:ligatures w14:val="none"/>
              </w:rPr>
              <w:t xml:space="preserve">, </w:t>
            </w:r>
            <w:proofErr w:type="spellStart"/>
            <w:r w:rsidRPr="00771418">
              <w:rPr>
                <w:rFonts w:eastAsia="Calibri" w:cs="Times New Roman"/>
                <w:i/>
                <w:kern w:val="0"/>
                <w:sz w:val="28"/>
                <w:szCs w:val="28"/>
                <w14:ligatures w14:val="none"/>
              </w:rPr>
              <w:t>ngày</w:t>
            </w:r>
            <w:proofErr w:type="spellEnd"/>
            <w:r w:rsidRPr="00771418">
              <w:rPr>
                <w:rFonts w:eastAsia="Calibri" w:cs="Times New Roman"/>
                <w:i/>
                <w:kern w:val="0"/>
                <w:sz w:val="28"/>
                <w:szCs w:val="28"/>
                <w14:ligatures w14:val="none"/>
              </w:rPr>
              <w:t xml:space="preserve"> </w:t>
            </w:r>
            <w:r>
              <w:rPr>
                <w:rFonts w:eastAsia="Calibri" w:cs="Times New Roman"/>
                <w:i/>
                <w:kern w:val="0"/>
                <w:sz w:val="28"/>
                <w:szCs w:val="28"/>
                <w14:ligatures w14:val="none"/>
              </w:rPr>
              <w:t xml:space="preserve">13 </w:t>
            </w:r>
            <w:proofErr w:type="spellStart"/>
            <w:r w:rsidRPr="00771418">
              <w:rPr>
                <w:rFonts w:eastAsia="Calibri" w:cs="Times New Roman"/>
                <w:i/>
                <w:kern w:val="0"/>
                <w:sz w:val="28"/>
                <w:szCs w:val="28"/>
                <w14:ligatures w14:val="none"/>
              </w:rPr>
              <w:t>tháng</w:t>
            </w:r>
            <w:proofErr w:type="spellEnd"/>
            <w:r w:rsidRPr="00771418">
              <w:rPr>
                <w:rFonts w:eastAsia="Calibri" w:cs="Times New Roman"/>
                <w:i/>
                <w:kern w:val="0"/>
                <w:sz w:val="28"/>
                <w:szCs w:val="28"/>
                <w14:ligatures w14:val="none"/>
              </w:rPr>
              <w:t xml:space="preserve"> </w:t>
            </w:r>
            <w:r>
              <w:rPr>
                <w:rFonts w:eastAsia="Calibri" w:cs="Times New Roman"/>
                <w:i/>
                <w:kern w:val="0"/>
                <w:sz w:val="28"/>
                <w:szCs w:val="28"/>
                <w14:ligatures w14:val="none"/>
              </w:rPr>
              <w:t>8</w:t>
            </w:r>
            <w:r w:rsidRPr="00771418">
              <w:rPr>
                <w:rFonts w:eastAsia="Calibri" w:cs="Times New Roman"/>
                <w:i/>
                <w:kern w:val="0"/>
                <w:sz w:val="28"/>
                <w:szCs w:val="28"/>
                <w14:ligatures w14:val="none"/>
              </w:rPr>
              <w:t xml:space="preserve"> </w:t>
            </w:r>
            <w:proofErr w:type="spellStart"/>
            <w:r w:rsidRPr="00771418">
              <w:rPr>
                <w:rFonts w:eastAsia="Calibri" w:cs="Times New Roman"/>
                <w:i/>
                <w:kern w:val="0"/>
                <w:sz w:val="28"/>
                <w:szCs w:val="28"/>
                <w14:ligatures w14:val="none"/>
              </w:rPr>
              <w:t>năm</w:t>
            </w:r>
            <w:proofErr w:type="spellEnd"/>
            <w:r w:rsidRPr="00771418">
              <w:rPr>
                <w:rFonts w:eastAsia="Calibri" w:cs="Times New Roman"/>
                <w:i/>
                <w:kern w:val="0"/>
                <w:sz w:val="28"/>
                <w:szCs w:val="28"/>
                <w14:ligatures w14:val="none"/>
              </w:rPr>
              <w:t xml:space="preserve"> 2026</w:t>
            </w:r>
          </w:p>
        </w:tc>
      </w:tr>
    </w:tbl>
    <w:p w14:paraId="01D765FE" w14:textId="23CBF16E" w:rsidR="002E7C22" w:rsidRDefault="002E7C22" w:rsidP="002E7C22">
      <w:pPr>
        <w:spacing w:before="360" w:after="0" w:line="360" w:lineRule="exact"/>
        <w:jc w:val="center"/>
        <w:rPr>
          <w:rFonts w:eastAsia="Times New Roman" w:cs="Times New Roman"/>
          <w:b/>
          <w:bCs/>
          <w:kern w:val="0"/>
          <w:sz w:val="28"/>
          <w:szCs w:val="28"/>
          <w14:ligatures w14:val="none"/>
        </w:rPr>
      </w:pPr>
      <w:r w:rsidRPr="00C012BB">
        <w:rPr>
          <w:rFonts w:eastAsia="Times New Roman" w:cs="Times New Roman"/>
          <w:b/>
          <w:bCs/>
          <w:kern w:val="0"/>
          <w:sz w:val="28"/>
          <w:szCs w:val="28"/>
          <w14:ligatures w14:val="none"/>
        </w:rPr>
        <w:t>NGHỊ QUYẾT</w:t>
      </w:r>
    </w:p>
    <w:p w14:paraId="3F706876" w14:textId="77777777" w:rsidR="002E7C22" w:rsidRPr="00052DB2" w:rsidRDefault="002E7C22" w:rsidP="002E7C22">
      <w:pPr>
        <w:spacing w:after="0" w:line="240" w:lineRule="auto"/>
        <w:jc w:val="center"/>
        <w:rPr>
          <w:rFonts w:eastAsia="Times New Roman" w:cs="Times New Roman"/>
          <w:b/>
          <w:color w:val="000000"/>
          <w:kern w:val="0"/>
          <w:sz w:val="28"/>
          <w:szCs w:val="28"/>
          <w14:ligatures w14:val="none"/>
        </w:rPr>
      </w:pPr>
      <w:proofErr w:type="spellStart"/>
      <w:r w:rsidRPr="005A54EC">
        <w:rPr>
          <w:rFonts w:ascii="Times New Roman Bold" w:eastAsia="Times New Roman" w:hAnsi="Times New Roman Bold" w:cs="Times New Roman"/>
          <w:b/>
          <w:color w:val="000000"/>
          <w:spacing w:val="-4"/>
          <w:kern w:val="0"/>
          <w:sz w:val="28"/>
          <w:szCs w:val="28"/>
          <w14:ligatures w14:val="none"/>
        </w:rPr>
        <w:t>Quy</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định</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xử</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lý</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các</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cơ</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sở</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không</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bảo</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đảm</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yêu</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cầu</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về</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phòng</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cháy</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và</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chữa</w:t>
      </w:r>
      <w:proofErr w:type="spellEnd"/>
      <w:r w:rsidRPr="005A54EC">
        <w:rPr>
          <w:rFonts w:ascii="Times New Roman Bold" w:eastAsia="Times New Roman" w:hAnsi="Times New Roman Bold" w:cs="Times New Roman"/>
          <w:b/>
          <w:color w:val="000000"/>
          <w:spacing w:val="-4"/>
          <w:kern w:val="0"/>
          <w:sz w:val="28"/>
          <w:szCs w:val="28"/>
          <w14:ligatures w14:val="none"/>
        </w:rPr>
        <w:t xml:space="preserve"> </w:t>
      </w:r>
      <w:proofErr w:type="spellStart"/>
      <w:r w:rsidRPr="005A54EC">
        <w:rPr>
          <w:rFonts w:ascii="Times New Roman Bold" w:eastAsia="Times New Roman" w:hAnsi="Times New Roman Bold" w:cs="Times New Roman"/>
          <w:b/>
          <w:color w:val="000000"/>
          <w:spacing w:val="-4"/>
          <w:kern w:val="0"/>
          <w:sz w:val="28"/>
          <w:szCs w:val="28"/>
          <w14:ligatures w14:val="none"/>
        </w:rPr>
        <w:t>cháy</w:t>
      </w:r>
      <w:proofErr w:type="spellEnd"/>
      <w:r w:rsidRPr="00052DB2">
        <w:rPr>
          <w:rFonts w:eastAsia="Times New Roman" w:cs="Times New Roman"/>
          <w:b/>
          <w:color w:val="000000"/>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được</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đưa</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vào</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sử</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dụng</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trước</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ngày</w:t>
      </w:r>
      <w:proofErr w:type="spellEnd"/>
      <w:r w:rsidRPr="005A54EC">
        <w:rPr>
          <w:rFonts w:eastAsia="Times New Roman" w:cs="Times New Roman"/>
          <w:b/>
          <w:color w:val="000000"/>
          <w:spacing w:val="2"/>
          <w:kern w:val="0"/>
          <w:sz w:val="28"/>
          <w:szCs w:val="28"/>
          <w14:ligatures w14:val="none"/>
        </w:rPr>
        <w:t xml:space="preserve"> </w:t>
      </w:r>
      <w:hyperlink r:id="rId4">
        <w:proofErr w:type="spellStart"/>
        <w:r w:rsidRPr="005A54EC">
          <w:rPr>
            <w:rFonts w:eastAsia="Times New Roman" w:cs="Times New Roman"/>
            <w:b/>
            <w:color w:val="000000"/>
            <w:spacing w:val="2"/>
            <w:kern w:val="0"/>
            <w:sz w:val="28"/>
            <w:szCs w:val="28"/>
            <w14:ligatures w14:val="none"/>
          </w:rPr>
          <w:t>Luật</w:t>
        </w:r>
        <w:proofErr w:type="spellEnd"/>
      </w:hyperlink>
      <w:hyperlink r:id="rId5">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Phòng</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cháy</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và</w:t>
        </w:r>
        <w:proofErr w:type="spellEnd"/>
        <w:r w:rsidRPr="005A54EC">
          <w:rPr>
            <w:rFonts w:eastAsia="Times New Roman" w:cs="Times New Roman"/>
            <w:b/>
            <w:color w:val="000000"/>
            <w:spacing w:val="2"/>
            <w:kern w:val="0"/>
            <w:sz w:val="28"/>
            <w:szCs w:val="28"/>
            <w14:ligatures w14:val="none"/>
          </w:rPr>
          <w:t xml:space="preserve"> </w:t>
        </w:r>
      </w:hyperlink>
      <w:hyperlink r:id="rId6">
        <w:proofErr w:type="spellStart"/>
        <w:r w:rsidRPr="005A54EC">
          <w:rPr>
            <w:rFonts w:eastAsia="Times New Roman" w:cs="Times New Roman"/>
            <w:b/>
            <w:color w:val="000000"/>
            <w:spacing w:val="2"/>
            <w:kern w:val="0"/>
            <w:sz w:val="28"/>
            <w:szCs w:val="28"/>
            <w14:ligatures w14:val="none"/>
          </w:rPr>
          <w:t>chữa</w:t>
        </w:r>
        <w:proofErr w:type="spellEnd"/>
      </w:hyperlink>
      <w:hyperlink r:id="rId7">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cháy</w:t>
        </w:r>
        <w:proofErr w:type="spellEnd"/>
        <w:r w:rsidRPr="005A54EC">
          <w:rPr>
            <w:rFonts w:eastAsia="Times New Roman" w:cs="Times New Roman"/>
            <w:b/>
            <w:color w:val="000000"/>
            <w:spacing w:val="2"/>
            <w:kern w:val="0"/>
            <w:sz w:val="28"/>
            <w:szCs w:val="28"/>
            <w14:ligatures w14:val="none"/>
          </w:rPr>
          <w:t xml:space="preserve"> </w:t>
        </w:r>
      </w:hyperlink>
      <w:r>
        <w:br/>
      </w:r>
      <w:hyperlink r:id="rId8">
        <w:proofErr w:type="spellStart"/>
        <w:r w:rsidRPr="005A54EC">
          <w:rPr>
            <w:rFonts w:eastAsia="Times New Roman" w:cs="Times New Roman"/>
            <w:b/>
            <w:color w:val="000000"/>
            <w:spacing w:val="2"/>
            <w:kern w:val="0"/>
            <w:sz w:val="28"/>
            <w:szCs w:val="28"/>
            <w14:ligatures w14:val="none"/>
          </w:rPr>
          <w:t>số</w:t>
        </w:r>
        <w:proofErr w:type="spellEnd"/>
      </w:hyperlink>
      <w:hyperlink r:id="rId9">
        <w:r w:rsidRPr="005A54EC">
          <w:rPr>
            <w:rFonts w:eastAsia="Times New Roman" w:cs="Times New Roman"/>
            <w:b/>
            <w:color w:val="000000"/>
            <w:spacing w:val="2"/>
            <w:kern w:val="0"/>
            <w:sz w:val="28"/>
            <w:szCs w:val="28"/>
            <w14:ligatures w14:val="none"/>
          </w:rPr>
          <w:t xml:space="preserve"> 27/2001/QH10 </w:t>
        </w:r>
      </w:hyperlink>
      <w:proofErr w:type="spellStart"/>
      <w:r w:rsidRPr="005A54EC">
        <w:rPr>
          <w:rFonts w:eastAsia="Times New Roman" w:cs="Times New Roman"/>
          <w:b/>
          <w:color w:val="000000"/>
          <w:spacing w:val="2"/>
          <w:kern w:val="0"/>
          <w:sz w:val="28"/>
          <w:szCs w:val="28"/>
          <w14:ligatures w14:val="none"/>
        </w:rPr>
        <w:t>có</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hiệu</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lực</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thi</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hành</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trên</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địa</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bàn</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tỉnh</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Thái</w:t>
      </w:r>
      <w:proofErr w:type="spellEnd"/>
      <w:r w:rsidRPr="005A54EC">
        <w:rPr>
          <w:rFonts w:eastAsia="Times New Roman" w:cs="Times New Roman"/>
          <w:b/>
          <w:color w:val="000000"/>
          <w:spacing w:val="2"/>
          <w:kern w:val="0"/>
          <w:sz w:val="28"/>
          <w:szCs w:val="28"/>
          <w14:ligatures w14:val="none"/>
        </w:rPr>
        <w:t xml:space="preserve"> </w:t>
      </w:r>
      <w:proofErr w:type="spellStart"/>
      <w:r w:rsidRPr="005A54EC">
        <w:rPr>
          <w:rFonts w:eastAsia="Times New Roman" w:cs="Times New Roman"/>
          <w:b/>
          <w:color w:val="000000"/>
          <w:spacing w:val="2"/>
          <w:kern w:val="0"/>
          <w:sz w:val="28"/>
          <w:szCs w:val="28"/>
          <w14:ligatures w14:val="none"/>
        </w:rPr>
        <w:t>Nguyên</w:t>
      </w:r>
      <w:proofErr w:type="spellEnd"/>
    </w:p>
    <w:p w14:paraId="566450A2" w14:textId="77777777" w:rsidR="002E7C22" w:rsidRPr="00C012BB" w:rsidRDefault="002E7C22" w:rsidP="002E7C22">
      <w:pPr>
        <w:widowControl w:val="0"/>
        <w:tabs>
          <w:tab w:val="right" w:leader="dot" w:pos="7920"/>
        </w:tabs>
        <w:spacing w:after="0" w:line="260" w:lineRule="atLeast"/>
        <w:jc w:val="center"/>
        <w:rPr>
          <w:rFonts w:eastAsia="Arial" w:cs="Times New Roman"/>
          <w:b/>
          <w:kern w:val="0"/>
          <w:sz w:val="28"/>
          <w:szCs w:val="24"/>
          <w:shd w:val="solid" w:color="FFFFFF" w:fill="auto"/>
          <w14:ligatures w14:val="none"/>
        </w:rPr>
      </w:pPr>
    </w:p>
    <w:p w14:paraId="6176388E" w14:textId="77777777" w:rsidR="002E7C22" w:rsidRPr="005A54EC" w:rsidRDefault="002E7C22" w:rsidP="002E7C22">
      <w:pPr>
        <w:spacing w:before="40" w:after="40" w:line="340" w:lineRule="exact"/>
        <w:ind w:firstLine="709"/>
        <w:jc w:val="both"/>
        <w:rPr>
          <w:rFonts w:eastAsia="Times New Roman" w:cs="Times New Roman"/>
          <w:i/>
          <w:iCs/>
          <w:color w:val="000000"/>
          <w:kern w:val="0"/>
          <w:sz w:val="28"/>
          <w:szCs w:val="28"/>
          <w14:ligatures w14:val="none"/>
        </w:rPr>
      </w:pPr>
      <w:proofErr w:type="spellStart"/>
      <w:r w:rsidRPr="005A54EC">
        <w:rPr>
          <w:rFonts w:eastAsia="Times New Roman" w:cs="Times New Roman"/>
          <w:i/>
          <w:iCs/>
          <w:color w:val="000000"/>
          <w:kern w:val="0"/>
          <w:sz w:val="28"/>
          <w:szCs w:val="28"/>
          <w14:ligatures w14:val="none"/>
        </w:rPr>
        <w:t>Căn</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cứ</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Luật</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Tổ</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chức</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chính</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quyền</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địa</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phương</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số</w:t>
      </w:r>
      <w:proofErr w:type="spellEnd"/>
      <w:r w:rsidRPr="005A54EC">
        <w:rPr>
          <w:rFonts w:eastAsia="Times New Roman" w:cs="Times New Roman"/>
          <w:i/>
          <w:iCs/>
          <w:color w:val="000000"/>
          <w:kern w:val="0"/>
          <w:sz w:val="28"/>
          <w:szCs w:val="28"/>
          <w14:ligatures w14:val="none"/>
        </w:rPr>
        <w:t xml:space="preserve"> 72/2025/QH15;</w:t>
      </w:r>
    </w:p>
    <w:p w14:paraId="0F649A66" w14:textId="77777777" w:rsidR="002E7C22" w:rsidRPr="00D00480" w:rsidRDefault="002E7C22" w:rsidP="002E7C22">
      <w:pPr>
        <w:spacing w:before="40" w:after="40" w:line="340" w:lineRule="exact"/>
        <w:ind w:firstLine="709"/>
        <w:jc w:val="both"/>
        <w:rPr>
          <w:rFonts w:ascii="Times New Roman Italic" w:eastAsia="Times New Roman" w:hAnsi="Times New Roman Italic" w:cs="Times New Roman"/>
          <w:i/>
          <w:iCs/>
          <w:color w:val="000000"/>
          <w:spacing w:val="-2"/>
          <w:kern w:val="0"/>
          <w:sz w:val="28"/>
          <w:szCs w:val="28"/>
          <w14:ligatures w14:val="none"/>
        </w:rPr>
      </w:pPr>
      <w:proofErr w:type="spellStart"/>
      <w:r w:rsidRPr="00D00480">
        <w:rPr>
          <w:rFonts w:ascii="Times New Roman Italic" w:eastAsia="Times New Roman" w:hAnsi="Times New Roman Italic" w:cs="Times New Roman"/>
          <w:i/>
          <w:iCs/>
          <w:color w:val="000000"/>
          <w:spacing w:val="-2"/>
          <w:kern w:val="0"/>
          <w:sz w:val="28"/>
          <w:szCs w:val="28"/>
          <w14:ligatures w14:val="none"/>
        </w:rPr>
        <w:t>Căn</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cứ</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Luật</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Phòng</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cháy</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chữa</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cháy</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và</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cứu</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nạn</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cứu</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hộ</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w:t>
      </w:r>
      <w:proofErr w:type="spellStart"/>
      <w:r w:rsidRPr="00D00480">
        <w:rPr>
          <w:rFonts w:ascii="Times New Roman Italic" w:eastAsia="Times New Roman" w:hAnsi="Times New Roman Italic" w:cs="Times New Roman"/>
          <w:i/>
          <w:iCs/>
          <w:color w:val="000000"/>
          <w:spacing w:val="-2"/>
          <w:kern w:val="0"/>
          <w:sz w:val="28"/>
          <w:szCs w:val="28"/>
          <w14:ligatures w14:val="none"/>
        </w:rPr>
        <w:t>số</w:t>
      </w:r>
      <w:proofErr w:type="spellEnd"/>
      <w:r w:rsidRPr="00D00480">
        <w:rPr>
          <w:rFonts w:ascii="Times New Roman Italic" w:eastAsia="Times New Roman" w:hAnsi="Times New Roman Italic" w:cs="Times New Roman"/>
          <w:i/>
          <w:iCs/>
          <w:color w:val="000000"/>
          <w:spacing w:val="-2"/>
          <w:kern w:val="0"/>
          <w:sz w:val="28"/>
          <w:szCs w:val="28"/>
          <w14:ligatures w14:val="none"/>
        </w:rPr>
        <w:t xml:space="preserve"> 55/2024/QH15;</w:t>
      </w:r>
    </w:p>
    <w:p w14:paraId="2183E35E" w14:textId="77777777" w:rsidR="002E7C22" w:rsidRPr="005A54EC" w:rsidRDefault="002E7C22" w:rsidP="002E7C22">
      <w:pPr>
        <w:spacing w:before="40" w:after="40" w:line="340" w:lineRule="exact"/>
        <w:ind w:firstLine="709"/>
        <w:jc w:val="both"/>
        <w:rPr>
          <w:rFonts w:eastAsia="Times New Roman" w:cs="Times New Roman"/>
          <w:i/>
          <w:iCs/>
          <w:color w:val="000000"/>
          <w:kern w:val="0"/>
          <w:sz w:val="28"/>
          <w:szCs w:val="28"/>
          <w:shd w:val="clear" w:color="auto" w:fill="FFFFFF"/>
          <w14:ligatures w14:val="none"/>
        </w:rPr>
      </w:pPr>
      <w:proofErr w:type="spellStart"/>
      <w:r w:rsidRPr="005A54EC">
        <w:rPr>
          <w:rFonts w:eastAsia="Times New Roman" w:cs="Times New Roman"/>
          <w:i/>
          <w:iCs/>
          <w:color w:val="000000"/>
          <w:kern w:val="0"/>
          <w:sz w:val="28"/>
          <w:szCs w:val="28"/>
          <w14:ligatures w14:val="none"/>
        </w:rPr>
        <w:t>Căn</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cứ</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Nghị</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định</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số</w:t>
      </w:r>
      <w:proofErr w:type="spellEnd"/>
      <w:r w:rsidRPr="005A54EC">
        <w:rPr>
          <w:rFonts w:eastAsia="Times New Roman" w:cs="Times New Roman"/>
          <w:i/>
          <w:iCs/>
          <w:color w:val="000000"/>
          <w:kern w:val="0"/>
          <w:sz w:val="28"/>
          <w:szCs w:val="28"/>
          <w14:ligatures w14:val="none"/>
        </w:rPr>
        <w:t xml:space="preserve"> 105/2025/NĐ-CP </w:t>
      </w:r>
      <w:proofErr w:type="spellStart"/>
      <w:r w:rsidRPr="005A54EC">
        <w:rPr>
          <w:rFonts w:eastAsia="Times New Roman" w:cs="Times New Roman"/>
          <w:i/>
          <w:iCs/>
          <w:color w:val="000000"/>
          <w:kern w:val="0"/>
          <w:sz w:val="28"/>
          <w:szCs w:val="28"/>
          <w14:ligatures w14:val="none"/>
        </w:rPr>
        <w:t>ngày</w:t>
      </w:r>
      <w:proofErr w:type="spellEnd"/>
      <w:r w:rsidRPr="005A54EC">
        <w:rPr>
          <w:rFonts w:eastAsia="Times New Roman" w:cs="Times New Roman"/>
          <w:i/>
          <w:iCs/>
          <w:color w:val="000000"/>
          <w:kern w:val="0"/>
          <w:sz w:val="28"/>
          <w:szCs w:val="28"/>
          <w14:ligatures w14:val="none"/>
        </w:rPr>
        <w:t xml:space="preserve"> 15 </w:t>
      </w:r>
      <w:proofErr w:type="spellStart"/>
      <w:r w:rsidRPr="005A54EC">
        <w:rPr>
          <w:rFonts w:eastAsia="Times New Roman" w:cs="Times New Roman"/>
          <w:i/>
          <w:iCs/>
          <w:color w:val="000000"/>
          <w:kern w:val="0"/>
          <w:sz w:val="28"/>
          <w:szCs w:val="28"/>
          <w14:ligatures w14:val="none"/>
        </w:rPr>
        <w:t>tháng</w:t>
      </w:r>
      <w:proofErr w:type="spellEnd"/>
      <w:r w:rsidRPr="005A54EC">
        <w:rPr>
          <w:rFonts w:eastAsia="Times New Roman" w:cs="Times New Roman"/>
          <w:i/>
          <w:iCs/>
          <w:color w:val="000000"/>
          <w:kern w:val="0"/>
          <w:sz w:val="28"/>
          <w:szCs w:val="28"/>
          <w14:ligatures w14:val="none"/>
        </w:rPr>
        <w:t xml:space="preserve"> 5 </w:t>
      </w:r>
      <w:proofErr w:type="spellStart"/>
      <w:r w:rsidRPr="005A54EC">
        <w:rPr>
          <w:rFonts w:eastAsia="Times New Roman" w:cs="Times New Roman"/>
          <w:i/>
          <w:iCs/>
          <w:color w:val="000000"/>
          <w:kern w:val="0"/>
          <w:sz w:val="28"/>
          <w:szCs w:val="28"/>
          <w14:ligatures w14:val="none"/>
        </w:rPr>
        <w:t>năm</w:t>
      </w:r>
      <w:proofErr w:type="spellEnd"/>
      <w:r w:rsidRPr="005A54EC">
        <w:rPr>
          <w:rFonts w:eastAsia="Times New Roman" w:cs="Times New Roman"/>
          <w:i/>
          <w:iCs/>
          <w:color w:val="000000"/>
          <w:kern w:val="0"/>
          <w:sz w:val="28"/>
          <w:szCs w:val="28"/>
          <w14:ligatures w14:val="none"/>
        </w:rPr>
        <w:t xml:space="preserve"> 2025 </w:t>
      </w:r>
      <w:proofErr w:type="spellStart"/>
      <w:r w:rsidRPr="005A54EC">
        <w:rPr>
          <w:rFonts w:eastAsia="Times New Roman" w:cs="Times New Roman"/>
          <w:i/>
          <w:iCs/>
          <w:color w:val="000000"/>
          <w:kern w:val="0"/>
          <w:sz w:val="28"/>
          <w:szCs w:val="28"/>
          <w14:ligatures w14:val="none"/>
        </w:rPr>
        <w:t>của</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Chính</w:t>
      </w:r>
      <w:proofErr w:type="spellEnd"/>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phủ</w:t>
      </w:r>
      <w:proofErr w:type="spellEnd"/>
      <w:r w:rsidRPr="005A54EC">
        <w:rPr>
          <w:rFonts w:eastAsia="Times New Roman" w:cs="Times New Roman"/>
          <w:i/>
          <w:iCs/>
          <w:color w:val="000000"/>
          <w:kern w:val="0"/>
          <w:sz w:val="28"/>
          <w:szCs w:val="28"/>
          <w14:ligatures w14:val="none"/>
        </w:rPr>
        <w:t xml:space="preserve"> </w:t>
      </w:r>
      <w:r w:rsidRPr="005A54EC">
        <w:rPr>
          <w:rFonts w:eastAsia="Times New Roman" w:cs="Times New Roman"/>
          <w:i/>
          <w:iCs/>
          <w:color w:val="000000"/>
          <w:kern w:val="0"/>
          <w:sz w:val="28"/>
          <w:szCs w:val="28"/>
          <w:shd w:val="clear" w:color="auto" w:fill="FFFFFF"/>
          <w:lang w:val="vi-VN"/>
          <w14:ligatures w14:val="none"/>
        </w:rPr>
        <w:t>quy định chi tiết một số điều và biện pháp thi hành </w:t>
      </w:r>
      <w:bookmarkStart w:id="0" w:name="tvpllink_sejwphwsid_1"/>
      <w:r w:rsidRPr="005A54EC">
        <w:rPr>
          <w:rFonts w:eastAsia="Times New Roman" w:cs="Times New Roman"/>
          <w:i/>
          <w:iCs/>
          <w:color w:val="000000"/>
          <w:kern w:val="0"/>
          <w:sz w:val="28"/>
          <w:szCs w:val="28"/>
          <w:shd w:val="clear" w:color="auto" w:fill="FFFFFF"/>
          <w:lang w:val="vi-VN"/>
          <w14:ligatures w14:val="none"/>
        </w:rPr>
        <w:fldChar w:fldCharType="begin"/>
      </w:r>
      <w:r w:rsidRPr="005A54EC">
        <w:rPr>
          <w:rFonts w:eastAsia="Times New Roman" w:cs="Times New Roman"/>
          <w:i/>
          <w:iCs/>
          <w:color w:val="000000"/>
          <w:kern w:val="0"/>
          <w:sz w:val="28"/>
          <w:szCs w:val="28"/>
          <w:shd w:val="clear" w:color="auto" w:fill="FFFFFF"/>
          <w:lang w:val="vi-VN"/>
          <w14:ligatures w14:val="none"/>
        </w:rPr>
        <w:instrText xml:space="preserve"> HYPERLINK "https://thuvienphapluat.vn/van-ban/Xay-dung-Do-thi/Luat-Phong-chay-chua-chay-cuu-nan-cuu-ho-2024-so-55-2024-QH15-621347.aspx" \t "_blank" </w:instrText>
      </w:r>
      <w:r w:rsidRPr="005A54EC">
        <w:rPr>
          <w:rFonts w:eastAsia="Times New Roman" w:cs="Times New Roman"/>
          <w:i/>
          <w:iCs/>
          <w:color w:val="000000"/>
          <w:kern w:val="0"/>
          <w:sz w:val="28"/>
          <w:szCs w:val="28"/>
          <w:shd w:val="clear" w:color="auto" w:fill="FFFFFF"/>
          <w:lang w:val="vi-VN"/>
          <w14:ligatures w14:val="none"/>
        </w:rPr>
        <w:fldChar w:fldCharType="separate"/>
      </w:r>
      <w:r w:rsidRPr="005A54EC">
        <w:rPr>
          <w:rFonts w:eastAsia="Times New Roman" w:cs="Times New Roman"/>
          <w:i/>
          <w:iCs/>
          <w:color w:val="000000"/>
          <w:kern w:val="0"/>
          <w:sz w:val="28"/>
          <w:szCs w:val="28"/>
          <w:shd w:val="clear" w:color="auto" w:fill="FFFFFF"/>
          <w:lang w:val="vi-VN"/>
          <w14:ligatures w14:val="none"/>
        </w:rPr>
        <w:t>Luật Phòng cháy, chữa cháy và cứu nạn, cứu hộ</w:t>
      </w:r>
      <w:r w:rsidRPr="005A54EC">
        <w:rPr>
          <w:rFonts w:eastAsia="Times New Roman" w:cs="Times New Roman"/>
          <w:i/>
          <w:iCs/>
          <w:color w:val="000000"/>
          <w:kern w:val="0"/>
          <w:sz w:val="28"/>
          <w:szCs w:val="28"/>
          <w:shd w:val="clear" w:color="auto" w:fill="FFFFFF"/>
          <w:lang w:val="vi-VN"/>
          <w14:ligatures w14:val="none"/>
        </w:rPr>
        <w:fldChar w:fldCharType="end"/>
      </w:r>
      <w:bookmarkEnd w:id="0"/>
      <w:r w:rsidRPr="005A54EC">
        <w:rPr>
          <w:rFonts w:eastAsia="Times New Roman" w:cs="Times New Roman"/>
          <w:i/>
          <w:iCs/>
          <w:color w:val="000000"/>
          <w:kern w:val="0"/>
          <w:sz w:val="28"/>
          <w:szCs w:val="28"/>
          <w:shd w:val="clear" w:color="auto" w:fill="FFFFFF"/>
          <w14:ligatures w14:val="none"/>
        </w:rPr>
        <w:t>;</w:t>
      </w:r>
    </w:p>
    <w:p w14:paraId="5BB65C59" w14:textId="77777777" w:rsidR="002E7C22" w:rsidRPr="004B05BC" w:rsidRDefault="002E7C22" w:rsidP="002E7C22">
      <w:pPr>
        <w:spacing w:before="40" w:after="40" w:line="340" w:lineRule="exact"/>
        <w:ind w:firstLine="709"/>
        <w:jc w:val="both"/>
        <w:rPr>
          <w:rFonts w:eastAsia="Times New Roman" w:cs="Times New Roman"/>
          <w:i/>
          <w:color w:val="000000" w:themeColor="text1"/>
          <w:kern w:val="0"/>
          <w:sz w:val="28"/>
          <w:szCs w:val="28"/>
          <w14:ligatures w14:val="none"/>
        </w:rPr>
      </w:pPr>
      <w:bookmarkStart w:id="1" w:name="_Hlk234878368"/>
      <w:r w:rsidRPr="005A54EC">
        <w:rPr>
          <w:rFonts w:eastAsia="Times New Roman" w:cs="Times New Roman"/>
          <w:i/>
          <w:iCs/>
          <w:color w:val="000000"/>
          <w:kern w:val="0"/>
          <w:sz w:val="28"/>
          <w:szCs w:val="28"/>
          <w:lang w:val="vi-VN"/>
          <w14:ligatures w14:val="none"/>
        </w:rPr>
        <w:t xml:space="preserve">Căn cứ Thông tư </w:t>
      </w:r>
      <w:r w:rsidRPr="005A54EC">
        <w:rPr>
          <w:rFonts w:eastAsia="Times New Roman" w:cs="Times New Roman"/>
          <w:i/>
          <w:color w:val="000000"/>
          <w:kern w:val="0"/>
          <w:sz w:val="28"/>
          <w:szCs w:val="28"/>
          <w:lang w:val="vi-VN"/>
          <w14:ligatures w14:val="none"/>
        </w:rPr>
        <w:t xml:space="preserve">số 06/2022/TT-BXD ngày 30 tháng 11 năm 2022 của </w:t>
      </w:r>
      <w:r w:rsidRPr="005A54EC">
        <w:rPr>
          <w:rFonts w:eastAsia="Times New Roman" w:cs="Times New Roman"/>
          <w:i/>
          <w:color w:val="000000"/>
          <w:kern w:val="0"/>
          <w:sz w:val="28"/>
          <w:szCs w:val="28"/>
          <w14:ligatures w14:val="none"/>
        </w:rPr>
        <w:br/>
      </w:r>
      <w:r w:rsidRPr="005A54EC">
        <w:rPr>
          <w:rFonts w:eastAsia="Times New Roman" w:cs="Times New Roman"/>
          <w:i/>
          <w:color w:val="000000"/>
          <w:kern w:val="0"/>
          <w:sz w:val="28"/>
          <w:szCs w:val="28"/>
          <w:lang w:val="vi-VN"/>
          <w14:ligatures w14:val="none"/>
        </w:rPr>
        <w:t xml:space="preserve">Bộ trưởng Bộ Xây dựng ban hành QCVN 06:2022/BXD </w:t>
      </w:r>
      <w:r>
        <w:rPr>
          <w:rFonts w:eastAsia="Times New Roman" w:cs="Times New Roman"/>
          <w:i/>
          <w:color w:val="000000"/>
          <w:kern w:val="0"/>
          <w:sz w:val="28"/>
          <w:szCs w:val="28"/>
          <w14:ligatures w14:val="none"/>
        </w:rPr>
        <w:t>Q</w:t>
      </w:r>
      <w:r w:rsidRPr="005A54EC">
        <w:rPr>
          <w:rFonts w:eastAsia="Times New Roman" w:cs="Times New Roman"/>
          <w:i/>
          <w:color w:val="000000"/>
          <w:kern w:val="0"/>
          <w:sz w:val="28"/>
          <w:szCs w:val="28"/>
          <w:lang w:val="vi-VN"/>
          <w14:ligatures w14:val="none"/>
        </w:rPr>
        <w:t xml:space="preserve">uy chuẩn kỹ thuật </w:t>
      </w:r>
      <w:r>
        <w:rPr>
          <w:rFonts w:eastAsia="Times New Roman" w:cs="Times New Roman"/>
          <w:i/>
          <w:color w:val="000000" w:themeColor="text1"/>
          <w:kern w:val="0"/>
          <w:sz w:val="28"/>
          <w:szCs w:val="28"/>
          <w14:ligatures w14:val="none"/>
        </w:rPr>
        <w:t>q</w:t>
      </w:r>
      <w:r w:rsidRPr="004B05BC">
        <w:rPr>
          <w:rFonts w:eastAsia="Times New Roman" w:cs="Times New Roman"/>
          <w:i/>
          <w:color w:val="000000" w:themeColor="text1"/>
          <w:kern w:val="0"/>
          <w:sz w:val="28"/>
          <w:szCs w:val="28"/>
          <w:lang w:val="vi-VN"/>
          <w14:ligatures w14:val="none"/>
        </w:rPr>
        <w:t>uốc gia về an toàn cháy cho nhà và công trình</w:t>
      </w:r>
      <w:r w:rsidRPr="004B05BC">
        <w:rPr>
          <w:rFonts w:eastAsia="Times New Roman" w:cs="Times New Roman"/>
          <w:i/>
          <w:color w:val="000000" w:themeColor="text1"/>
          <w:kern w:val="0"/>
          <w:sz w:val="28"/>
          <w:szCs w:val="28"/>
          <w14:ligatures w14:val="none"/>
        </w:rPr>
        <w:t xml:space="preserve">, </w:t>
      </w:r>
      <w:r w:rsidRPr="004B05BC">
        <w:rPr>
          <w:rFonts w:eastAsia="Times New Roman" w:cs="Times New Roman"/>
          <w:i/>
          <w:color w:val="000000" w:themeColor="text1"/>
          <w:kern w:val="0"/>
          <w:sz w:val="28"/>
          <w:szCs w:val="28"/>
          <w:lang w:val="vi-VN"/>
          <w14:ligatures w14:val="none"/>
        </w:rPr>
        <w:t>được sửa đổi b</w:t>
      </w:r>
      <w:proofErr w:type="spellStart"/>
      <w:r w:rsidRPr="004B05BC">
        <w:rPr>
          <w:rFonts w:eastAsia="Times New Roman" w:cs="Times New Roman"/>
          <w:i/>
          <w:color w:val="000000" w:themeColor="text1"/>
          <w:kern w:val="0"/>
          <w:sz w:val="28"/>
          <w:szCs w:val="28"/>
          <w14:ligatures w14:val="none"/>
        </w:rPr>
        <w:t>ởi</w:t>
      </w:r>
      <w:proofErr w:type="spellEnd"/>
      <w:r w:rsidRPr="004B05BC">
        <w:rPr>
          <w:rFonts w:eastAsia="Times New Roman" w:cs="Times New Roman"/>
          <w:i/>
          <w:color w:val="000000" w:themeColor="text1"/>
          <w:kern w:val="0"/>
          <w:sz w:val="28"/>
          <w:szCs w:val="28"/>
          <w14:ligatures w14:val="none"/>
        </w:rPr>
        <w:t xml:space="preserve"> </w:t>
      </w:r>
      <w:r w:rsidRPr="004B05BC">
        <w:rPr>
          <w:rFonts w:eastAsia="Times New Roman" w:cs="Times New Roman"/>
          <w:i/>
          <w:iCs/>
          <w:color w:val="000000" w:themeColor="text1"/>
          <w:kern w:val="0"/>
          <w:sz w:val="28"/>
          <w:szCs w:val="28"/>
          <w:lang w:val="vi-VN"/>
          <w14:ligatures w14:val="none"/>
        </w:rPr>
        <w:t xml:space="preserve">Thông tư </w:t>
      </w:r>
      <w:r>
        <w:rPr>
          <w:rFonts w:eastAsia="Times New Roman" w:cs="Times New Roman"/>
          <w:i/>
          <w:iCs/>
          <w:color w:val="000000" w:themeColor="text1"/>
          <w:kern w:val="0"/>
          <w:sz w:val="28"/>
          <w:szCs w:val="28"/>
          <w14:ligatures w14:val="none"/>
        </w:rPr>
        <w:br/>
      </w:r>
      <w:r w:rsidRPr="004B05BC">
        <w:rPr>
          <w:rFonts w:eastAsia="Times New Roman" w:cs="Times New Roman"/>
          <w:i/>
          <w:color w:val="000000" w:themeColor="text1"/>
          <w:kern w:val="0"/>
          <w:sz w:val="28"/>
          <w:szCs w:val="28"/>
          <w:lang w:val="vi-VN"/>
          <w14:ligatures w14:val="none"/>
        </w:rPr>
        <w:t xml:space="preserve">số </w:t>
      </w:r>
      <w:r w:rsidRPr="00AA3F80">
        <w:rPr>
          <w:rFonts w:ascii="Times New Roman Italic" w:eastAsia="Times New Roman" w:hAnsi="Times New Roman Italic" w:cs="Times New Roman"/>
          <w:i/>
          <w:color w:val="000000" w:themeColor="text1"/>
          <w:spacing w:val="2"/>
          <w:kern w:val="0"/>
          <w:sz w:val="28"/>
          <w:szCs w:val="28"/>
          <w:lang w:val="vi-VN"/>
          <w14:ligatures w14:val="none"/>
        </w:rPr>
        <w:t>09/2023/TT-BXD ngày 16 tháng 10 năm 2023</w:t>
      </w:r>
      <w:r w:rsidRPr="00AA3F80">
        <w:rPr>
          <w:rFonts w:ascii="Times New Roman Italic" w:eastAsia="Times New Roman" w:hAnsi="Times New Roman Italic" w:cs="Times New Roman"/>
          <w:i/>
          <w:color w:val="000000" w:themeColor="text1"/>
          <w:spacing w:val="2"/>
          <w:kern w:val="0"/>
          <w:sz w:val="28"/>
          <w:szCs w:val="28"/>
          <w14:ligatures w14:val="none"/>
        </w:rPr>
        <w:t xml:space="preserve"> </w:t>
      </w:r>
      <w:proofErr w:type="spellStart"/>
      <w:r w:rsidRPr="00AA3F80">
        <w:rPr>
          <w:rFonts w:ascii="Times New Roman Italic" w:eastAsia="Times New Roman" w:hAnsi="Times New Roman Italic" w:cs="Times New Roman"/>
          <w:i/>
          <w:color w:val="000000" w:themeColor="text1"/>
          <w:spacing w:val="2"/>
          <w:kern w:val="0"/>
          <w:sz w:val="28"/>
          <w:szCs w:val="28"/>
          <w14:ligatures w14:val="none"/>
        </w:rPr>
        <w:t>của</w:t>
      </w:r>
      <w:proofErr w:type="spellEnd"/>
      <w:r w:rsidRPr="00AA3F80">
        <w:rPr>
          <w:rFonts w:ascii="Times New Roman Italic" w:eastAsia="Times New Roman" w:hAnsi="Times New Roman Italic" w:cs="Times New Roman"/>
          <w:i/>
          <w:color w:val="000000" w:themeColor="text1"/>
          <w:spacing w:val="2"/>
          <w:kern w:val="0"/>
          <w:sz w:val="28"/>
          <w:szCs w:val="28"/>
          <w14:ligatures w14:val="none"/>
        </w:rPr>
        <w:t xml:space="preserve"> </w:t>
      </w:r>
      <w:r w:rsidRPr="00AA3F80">
        <w:rPr>
          <w:rFonts w:ascii="Times New Roman Italic" w:eastAsia="Times New Roman" w:hAnsi="Times New Roman Italic" w:cs="Times New Roman"/>
          <w:i/>
          <w:color w:val="000000" w:themeColor="text1"/>
          <w:spacing w:val="2"/>
          <w:kern w:val="0"/>
          <w:sz w:val="28"/>
          <w:szCs w:val="28"/>
          <w:lang w:val="vi-VN"/>
          <w14:ligatures w14:val="none"/>
        </w:rPr>
        <w:t>Bộ trưởng Bộ Xây dựng</w:t>
      </w:r>
      <w:r w:rsidRPr="004B05BC">
        <w:rPr>
          <w:rFonts w:eastAsia="Times New Roman" w:cs="Times New Roman"/>
          <w:i/>
          <w:color w:val="000000" w:themeColor="text1"/>
          <w:kern w:val="0"/>
          <w:sz w:val="28"/>
          <w:szCs w:val="28"/>
          <w14:ligatures w14:val="none"/>
        </w:rPr>
        <w:t>;</w:t>
      </w:r>
    </w:p>
    <w:p w14:paraId="7E019BF1" w14:textId="77777777" w:rsidR="002E7C22" w:rsidRPr="005A54EC" w:rsidRDefault="002E7C22" w:rsidP="002E7C22">
      <w:pPr>
        <w:spacing w:before="40" w:after="40" w:line="340" w:lineRule="exact"/>
        <w:ind w:firstLine="709"/>
        <w:jc w:val="both"/>
        <w:rPr>
          <w:rFonts w:eastAsia="Times New Roman" w:cs="Times New Roman"/>
          <w:i/>
          <w:iCs/>
          <w:color w:val="000000"/>
          <w:kern w:val="0"/>
          <w:sz w:val="28"/>
          <w:szCs w:val="28"/>
          <w:lang w:val="vi-VN"/>
          <w14:ligatures w14:val="none"/>
        </w:rPr>
      </w:pPr>
      <w:r w:rsidRPr="005A54EC">
        <w:rPr>
          <w:rFonts w:eastAsia="Times New Roman" w:cs="Times New Roman"/>
          <w:i/>
          <w:iCs/>
          <w:color w:val="000000"/>
          <w:kern w:val="0"/>
          <w:sz w:val="28"/>
          <w:szCs w:val="28"/>
          <w:lang w:val="vi-VN"/>
          <w14:ligatures w14:val="none"/>
        </w:rPr>
        <w:t>Căn cứ Thông tư số 103/2025/TT-BCA ngày 04</w:t>
      </w:r>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tháng</w:t>
      </w:r>
      <w:proofErr w:type="spellEnd"/>
      <w:r w:rsidRPr="005A54EC">
        <w:rPr>
          <w:rFonts w:eastAsia="Times New Roman" w:cs="Times New Roman"/>
          <w:i/>
          <w:iCs/>
          <w:color w:val="000000"/>
          <w:kern w:val="0"/>
          <w:sz w:val="28"/>
          <w:szCs w:val="28"/>
          <w14:ligatures w14:val="none"/>
        </w:rPr>
        <w:t xml:space="preserve"> </w:t>
      </w:r>
      <w:r w:rsidRPr="005A54EC">
        <w:rPr>
          <w:rFonts w:eastAsia="Times New Roman" w:cs="Times New Roman"/>
          <w:i/>
          <w:iCs/>
          <w:color w:val="000000"/>
          <w:kern w:val="0"/>
          <w:sz w:val="28"/>
          <w:szCs w:val="28"/>
          <w:lang w:val="vi-VN"/>
          <w14:ligatures w14:val="none"/>
        </w:rPr>
        <w:t>11</w:t>
      </w:r>
      <w:r w:rsidRPr="005A54EC">
        <w:rPr>
          <w:rFonts w:eastAsia="Times New Roman" w:cs="Times New Roman"/>
          <w:i/>
          <w:iCs/>
          <w:color w:val="000000"/>
          <w:kern w:val="0"/>
          <w:sz w:val="28"/>
          <w:szCs w:val="28"/>
          <w14:ligatures w14:val="none"/>
        </w:rPr>
        <w:t xml:space="preserve"> </w:t>
      </w:r>
      <w:proofErr w:type="spellStart"/>
      <w:r w:rsidRPr="005A54EC">
        <w:rPr>
          <w:rFonts w:eastAsia="Times New Roman" w:cs="Times New Roman"/>
          <w:i/>
          <w:iCs/>
          <w:color w:val="000000"/>
          <w:kern w:val="0"/>
          <w:sz w:val="28"/>
          <w:szCs w:val="28"/>
          <w14:ligatures w14:val="none"/>
        </w:rPr>
        <w:t>năm</w:t>
      </w:r>
      <w:proofErr w:type="spellEnd"/>
      <w:r w:rsidRPr="005A54EC">
        <w:rPr>
          <w:rFonts w:eastAsia="Times New Roman" w:cs="Times New Roman"/>
          <w:i/>
          <w:iCs/>
          <w:color w:val="000000"/>
          <w:kern w:val="0"/>
          <w:sz w:val="28"/>
          <w:szCs w:val="28"/>
          <w14:ligatures w14:val="none"/>
        </w:rPr>
        <w:t xml:space="preserve"> </w:t>
      </w:r>
      <w:r w:rsidRPr="005A54EC">
        <w:rPr>
          <w:rFonts w:eastAsia="Times New Roman" w:cs="Times New Roman"/>
          <w:i/>
          <w:iCs/>
          <w:color w:val="000000"/>
          <w:kern w:val="0"/>
          <w:sz w:val="28"/>
          <w:szCs w:val="28"/>
          <w:lang w:val="vi-VN"/>
          <w14:ligatures w14:val="none"/>
        </w:rPr>
        <w:t xml:space="preserve">2025 của </w:t>
      </w:r>
      <w:r w:rsidRPr="005A54EC">
        <w:rPr>
          <w:rFonts w:eastAsia="Times New Roman" w:cs="Times New Roman"/>
          <w:i/>
          <w:iCs/>
          <w:color w:val="000000"/>
          <w:kern w:val="0"/>
          <w:sz w:val="28"/>
          <w:szCs w:val="28"/>
          <w14:ligatures w14:val="none"/>
        </w:rPr>
        <w:br/>
      </w:r>
      <w:r w:rsidRPr="005A54EC">
        <w:rPr>
          <w:rFonts w:eastAsia="Times New Roman" w:cs="Times New Roman"/>
          <w:i/>
          <w:iCs/>
          <w:color w:val="000000"/>
          <w:spacing w:val="-4"/>
          <w:kern w:val="0"/>
          <w:sz w:val="28"/>
          <w:szCs w:val="28"/>
          <w:lang w:val="vi-VN"/>
          <w14:ligatures w14:val="none"/>
        </w:rPr>
        <w:t xml:space="preserve">Bộ </w:t>
      </w:r>
      <w:proofErr w:type="spellStart"/>
      <w:r w:rsidRPr="005A54EC">
        <w:rPr>
          <w:rFonts w:eastAsia="Times New Roman" w:cs="Times New Roman"/>
          <w:i/>
          <w:iCs/>
          <w:color w:val="000000"/>
          <w:spacing w:val="-4"/>
          <w:kern w:val="0"/>
          <w:sz w:val="28"/>
          <w:szCs w:val="28"/>
          <w14:ligatures w14:val="none"/>
        </w:rPr>
        <w:t>trưởng</w:t>
      </w:r>
      <w:proofErr w:type="spellEnd"/>
      <w:r w:rsidRPr="005A54EC">
        <w:rPr>
          <w:rFonts w:eastAsia="Times New Roman" w:cs="Times New Roman"/>
          <w:i/>
          <w:iCs/>
          <w:color w:val="000000"/>
          <w:spacing w:val="-4"/>
          <w:kern w:val="0"/>
          <w:sz w:val="28"/>
          <w:szCs w:val="28"/>
          <w14:ligatures w14:val="none"/>
        </w:rPr>
        <w:t xml:space="preserve"> </w:t>
      </w:r>
      <w:proofErr w:type="spellStart"/>
      <w:r w:rsidRPr="005A54EC">
        <w:rPr>
          <w:rFonts w:eastAsia="Times New Roman" w:cs="Times New Roman"/>
          <w:i/>
          <w:iCs/>
          <w:color w:val="000000"/>
          <w:spacing w:val="-4"/>
          <w:kern w:val="0"/>
          <w:sz w:val="28"/>
          <w:szCs w:val="28"/>
          <w14:ligatures w14:val="none"/>
        </w:rPr>
        <w:t>Bộ</w:t>
      </w:r>
      <w:proofErr w:type="spellEnd"/>
      <w:r w:rsidRPr="005A54EC">
        <w:rPr>
          <w:rFonts w:eastAsia="Times New Roman" w:cs="Times New Roman"/>
          <w:i/>
          <w:iCs/>
          <w:color w:val="000000"/>
          <w:spacing w:val="-4"/>
          <w:kern w:val="0"/>
          <w:sz w:val="28"/>
          <w:szCs w:val="28"/>
          <w14:ligatures w14:val="none"/>
        </w:rPr>
        <w:t xml:space="preserve"> </w:t>
      </w:r>
      <w:r w:rsidRPr="005A54EC">
        <w:rPr>
          <w:rFonts w:eastAsia="Times New Roman" w:cs="Times New Roman"/>
          <w:i/>
          <w:iCs/>
          <w:color w:val="000000"/>
          <w:spacing w:val="-4"/>
          <w:kern w:val="0"/>
          <w:sz w:val="28"/>
          <w:szCs w:val="28"/>
          <w:lang w:val="vi-VN"/>
          <w14:ligatures w14:val="none"/>
        </w:rPr>
        <w:t>Công an ban hành Quy chuẩn kỹ thuật quốc gia về trang bị</w:t>
      </w:r>
      <w:r w:rsidRPr="005A54EC">
        <w:rPr>
          <w:rFonts w:eastAsia="Times New Roman" w:cs="Times New Roman"/>
          <w:i/>
          <w:iCs/>
          <w:color w:val="000000"/>
          <w:kern w:val="0"/>
          <w:sz w:val="28"/>
          <w:szCs w:val="28"/>
          <w:lang w:val="vi-VN"/>
          <w14:ligatures w14:val="none"/>
        </w:rPr>
        <w:t>, bố trí phương tiện phòng cháy, chữa cháy, cứu nạn, cứu hộ cho nhà và công trình;</w:t>
      </w:r>
    </w:p>
    <w:bookmarkEnd w:id="1"/>
    <w:p w14:paraId="1EC8760C" w14:textId="77777777" w:rsidR="002E7C22" w:rsidRPr="00010528" w:rsidRDefault="002E7C22" w:rsidP="002E7C22">
      <w:pPr>
        <w:spacing w:before="40" w:after="40" w:line="340" w:lineRule="exact"/>
        <w:ind w:firstLine="709"/>
        <w:jc w:val="both"/>
        <w:rPr>
          <w:rFonts w:eastAsia="Times New Roman" w:cs="Times New Roman"/>
          <w:i/>
          <w:color w:val="000000" w:themeColor="text1"/>
          <w:kern w:val="0"/>
          <w:sz w:val="28"/>
          <w:szCs w:val="28"/>
          <w:lang w:val="vi-VN"/>
          <w14:ligatures w14:val="none"/>
        </w:rPr>
      </w:pPr>
      <w:r w:rsidRPr="00010528">
        <w:rPr>
          <w:rFonts w:eastAsia="Times New Roman" w:cs="Times New Roman"/>
          <w:i/>
          <w:color w:val="000000" w:themeColor="text1"/>
          <w:kern w:val="0"/>
          <w:sz w:val="28"/>
          <w:szCs w:val="28"/>
          <w:lang w:val="vi-VN"/>
          <w14:ligatures w14:val="none"/>
        </w:rPr>
        <w:t xml:space="preserve">Xét Tờ trình số 306/TTr-UBND ngày 08 tháng 8 năm 2026 của Ủy ban nhân dân tỉnh Thái Nguyên đề nghị xem xét, cho chủ trương đối với nội dung trình Hội đồng nhân dân tỉnh dự thảo Nghị quyết quy định xử lý các cơ sở không bảo đảm yêu cầu về phòng cháy và chữa cháy được đưa vào sử dụng </w:t>
      </w:r>
      <w:r w:rsidRPr="00010528">
        <w:rPr>
          <w:rFonts w:eastAsia="Times New Roman" w:cs="Times New Roman"/>
          <w:i/>
          <w:color w:val="000000" w:themeColor="text1"/>
          <w:spacing w:val="-2"/>
          <w:kern w:val="0"/>
          <w:sz w:val="28"/>
          <w:szCs w:val="28"/>
          <w:lang w:val="vi-VN"/>
          <w14:ligatures w14:val="none"/>
        </w:rPr>
        <w:t>trước ngày Luật Phòng cháy và chữa cháy số 27/2001/QH10 có hiệu lực thi hành</w:t>
      </w:r>
      <w:r w:rsidRPr="00010528">
        <w:rPr>
          <w:rFonts w:eastAsia="Times New Roman" w:cs="Times New Roman"/>
          <w:i/>
          <w:color w:val="000000" w:themeColor="text1"/>
          <w:kern w:val="0"/>
          <w:sz w:val="28"/>
          <w:szCs w:val="28"/>
          <w:lang w:val="vi-VN"/>
          <w14:ligatures w14:val="none"/>
        </w:rPr>
        <w:t xml:space="preserve"> trên địa bàn tỉnh Thái Nguyên</w:t>
      </w:r>
      <w:r w:rsidRPr="00010528">
        <w:rPr>
          <w:rFonts w:eastAsia="Times New Roman" w:cs="Times New Roman"/>
          <w:i/>
          <w:iCs/>
          <w:color w:val="000000" w:themeColor="text1"/>
          <w:spacing w:val="-2"/>
          <w:kern w:val="0"/>
          <w:sz w:val="28"/>
          <w:szCs w:val="28"/>
          <w:lang w:val="vi-VN"/>
          <w14:ligatures w14:val="none"/>
        </w:rPr>
        <w:t>; Báo cáo thẩm tra của Ban Pháp chế Hội đồng nhân dân tỉnh;</w:t>
      </w:r>
      <w:r w:rsidRPr="00010528">
        <w:rPr>
          <w:rFonts w:eastAsia="Times New Roman" w:cs="Times New Roman"/>
          <w:i/>
          <w:iCs/>
          <w:color w:val="000000" w:themeColor="text1"/>
          <w:kern w:val="0"/>
          <w:sz w:val="28"/>
          <w:szCs w:val="28"/>
          <w:lang w:val="vi-VN"/>
          <w14:ligatures w14:val="none"/>
        </w:rPr>
        <w:t xml:space="preserve"> </w:t>
      </w:r>
      <w:r w:rsidRPr="00010528">
        <w:rPr>
          <w:rFonts w:eastAsia="Times New Roman" w:cs="Times New Roman"/>
          <w:i/>
          <w:iCs/>
          <w:color w:val="000000" w:themeColor="text1"/>
          <w:spacing w:val="-4"/>
          <w:kern w:val="0"/>
          <w:sz w:val="28"/>
          <w:szCs w:val="28"/>
          <w:lang w:val="vi-VN"/>
          <w14:ligatures w14:val="none"/>
        </w:rPr>
        <w:t>Báo cáo số 280/BC-UBND ngày 12 tháng 8 năm 2026 của Ủy ban nhân dân tỉnh</w:t>
      </w:r>
      <w:r w:rsidRPr="00010528">
        <w:rPr>
          <w:rFonts w:eastAsia="Times New Roman" w:cs="Times New Roman"/>
          <w:i/>
          <w:iCs/>
          <w:color w:val="000000" w:themeColor="text1"/>
          <w:kern w:val="0"/>
          <w:sz w:val="28"/>
          <w:szCs w:val="28"/>
          <w:lang w:val="vi-VN"/>
          <w14:ligatures w14:val="none"/>
        </w:rPr>
        <w:t xml:space="preserve"> Thái Nguyên giải trình, làm rõ một số nội dung thẩm tra của các Ban Hội đồng nhân dân tỉnh và ý kiến thảo luận của các Tổ đại biểu tại Kỳ họp </w:t>
      </w:r>
      <w:r w:rsidRPr="00010528">
        <w:rPr>
          <w:rFonts w:ascii="Times New Roman Italic" w:eastAsia="Times New Roman" w:hAnsi="Times New Roman Italic" w:cs="Times New Roman"/>
          <w:i/>
          <w:iCs/>
          <w:color w:val="000000" w:themeColor="text1"/>
          <w:kern w:val="0"/>
          <w:sz w:val="28"/>
          <w:szCs w:val="28"/>
          <w:lang w:val="vi-VN"/>
          <w14:ligatures w14:val="none"/>
        </w:rPr>
        <w:t>thứ sáu (Kỳ họp chuyên đề), Hội đồng nhân dân tỉnh Khóa XV; ý kiến thảo luận của</w:t>
      </w:r>
      <w:r w:rsidRPr="00010528">
        <w:rPr>
          <w:rFonts w:eastAsia="Times New Roman" w:cs="Times New Roman"/>
          <w:i/>
          <w:iCs/>
          <w:color w:val="000000" w:themeColor="text1"/>
          <w:spacing w:val="2"/>
          <w:kern w:val="0"/>
          <w:sz w:val="28"/>
          <w:szCs w:val="28"/>
          <w:lang w:val="vi-VN"/>
          <w14:ligatures w14:val="none"/>
        </w:rPr>
        <w:t xml:space="preserve"> đại</w:t>
      </w:r>
      <w:r w:rsidRPr="00010528">
        <w:rPr>
          <w:rFonts w:eastAsia="Times New Roman" w:cs="Times New Roman"/>
          <w:i/>
          <w:iCs/>
          <w:color w:val="000000" w:themeColor="text1"/>
          <w:kern w:val="0"/>
          <w:sz w:val="28"/>
          <w:szCs w:val="28"/>
          <w:lang w:val="vi-VN"/>
          <w14:ligatures w14:val="none"/>
        </w:rPr>
        <w:t xml:space="preserve"> biểu Hội đồng nhân dân tỉnh tại kỳ họp</w:t>
      </w:r>
      <w:r w:rsidRPr="00C9444B">
        <w:rPr>
          <w:rFonts w:eastAsia="Times New Roman" w:cs="Times New Roman"/>
          <w:i/>
          <w:iCs/>
          <w:color w:val="000000" w:themeColor="text1"/>
          <w:kern w:val="0"/>
          <w:sz w:val="28"/>
          <w:szCs w:val="28"/>
          <w:lang w:val="vi-VN"/>
          <w14:ligatures w14:val="none"/>
        </w:rPr>
        <w:t>;</w:t>
      </w:r>
      <w:r w:rsidRPr="00010528">
        <w:rPr>
          <w:rFonts w:eastAsia="Times New Roman" w:cs="Times New Roman"/>
          <w:i/>
          <w:iCs/>
          <w:color w:val="000000" w:themeColor="text1"/>
          <w:kern w:val="0"/>
          <w:sz w:val="28"/>
          <w:szCs w:val="28"/>
          <w:lang w:val="vi-VN"/>
          <w14:ligatures w14:val="none"/>
        </w:rPr>
        <w:t xml:space="preserve"> </w:t>
      </w:r>
    </w:p>
    <w:p w14:paraId="0B6569D4" w14:textId="77777777" w:rsidR="002E7C22" w:rsidRPr="006B702D" w:rsidRDefault="002E7C22" w:rsidP="002E7C22">
      <w:pPr>
        <w:spacing w:before="40" w:after="40" w:line="340" w:lineRule="exact"/>
        <w:ind w:firstLine="709"/>
        <w:jc w:val="both"/>
        <w:rPr>
          <w:rFonts w:ascii="Times New Roman Italic" w:eastAsia="Times New Roman" w:hAnsi="Times New Roman Italic" w:cs="Times New Roman"/>
          <w:i/>
          <w:color w:val="000000" w:themeColor="text1"/>
          <w:spacing w:val="2"/>
          <w:kern w:val="0"/>
          <w:sz w:val="28"/>
          <w:szCs w:val="28"/>
          <w:lang w:val="vi-VN"/>
          <w14:ligatures w14:val="none"/>
        </w:rPr>
      </w:pPr>
      <w:r w:rsidRPr="006B702D">
        <w:rPr>
          <w:rFonts w:eastAsia="Times New Roman" w:cs="Times New Roman"/>
          <w:i/>
          <w:kern w:val="0"/>
          <w:sz w:val="28"/>
          <w:szCs w:val="28"/>
          <w:lang w:val="vi-VN"/>
          <w14:ligatures w14:val="none"/>
        </w:rPr>
        <w:t>Hội đồng nhân dân tỉnh</w:t>
      </w:r>
      <w:r w:rsidRPr="006B702D">
        <w:rPr>
          <w:lang w:val="vi-VN"/>
        </w:rPr>
        <w:t xml:space="preserve"> </w:t>
      </w:r>
      <w:r w:rsidRPr="006B702D">
        <w:rPr>
          <w:rFonts w:eastAsia="Times New Roman" w:cs="Times New Roman"/>
          <w:i/>
          <w:kern w:val="0"/>
          <w:sz w:val="28"/>
          <w:szCs w:val="28"/>
          <w:lang w:val="vi-VN"/>
          <w14:ligatures w14:val="none"/>
        </w:rPr>
        <w:t>Thái Nguyên ban hành Nghị quyết</w:t>
      </w:r>
      <w:r w:rsidRPr="006B702D">
        <w:rPr>
          <w:lang w:val="vi-VN"/>
        </w:rPr>
        <w:t xml:space="preserve"> </w:t>
      </w:r>
      <w:r w:rsidRPr="006B702D">
        <w:rPr>
          <w:rFonts w:eastAsia="Times New Roman" w:cs="Times New Roman"/>
          <w:i/>
          <w:kern w:val="0"/>
          <w:sz w:val="28"/>
          <w:szCs w:val="28"/>
          <w:lang w:val="vi-VN"/>
          <w14:ligatures w14:val="none"/>
        </w:rPr>
        <w:t xml:space="preserve">quy định xử lý </w:t>
      </w:r>
      <w:r w:rsidRPr="006B702D">
        <w:rPr>
          <w:rFonts w:ascii="Times New Roman Italic" w:eastAsia="Times New Roman" w:hAnsi="Times New Roman Italic" w:cs="Times New Roman"/>
          <w:i/>
          <w:color w:val="000000" w:themeColor="text1"/>
          <w:spacing w:val="2"/>
          <w:kern w:val="0"/>
          <w:sz w:val="28"/>
          <w:szCs w:val="28"/>
          <w:lang w:val="vi-VN"/>
          <w14:ligatures w14:val="none"/>
        </w:rPr>
        <w:t xml:space="preserve">các cơ sở không bảo đảm yêu cầu về phòng cháy và chữa cháy được đưa vào </w:t>
      </w:r>
      <w:r w:rsidRPr="006B702D">
        <w:rPr>
          <w:rFonts w:ascii="Times New Roman Italic" w:eastAsia="Times New Roman" w:hAnsi="Times New Roman Italic" w:cs="Times New Roman"/>
          <w:i/>
          <w:color w:val="000000" w:themeColor="text1"/>
          <w:spacing w:val="-2"/>
          <w:kern w:val="0"/>
          <w:sz w:val="28"/>
          <w:szCs w:val="28"/>
          <w:lang w:val="vi-VN"/>
          <w14:ligatures w14:val="none"/>
        </w:rPr>
        <w:t>sử dụng trước ngày Luật Phòng cháy và chữa cháy số 27/2001/QH10 có hiệu lực</w:t>
      </w:r>
      <w:r w:rsidRPr="006B702D">
        <w:rPr>
          <w:rFonts w:ascii="Times New Roman Italic" w:eastAsia="Times New Roman" w:hAnsi="Times New Roman Italic" w:cs="Times New Roman"/>
          <w:i/>
          <w:color w:val="000000" w:themeColor="text1"/>
          <w:spacing w:val="2"/>
          <w:kern w:val="0"/>
          <w:sz w:val="28"/>
          <w:szCs w:val="28"/>
          <w:lang w:val="vi-VN"/>
          <w14:ligatures w14:val="none"/>
        </w:rPr>
        <w:t xml:space="preserve"> thi hành trên địa bàn tỉnh Thái Nguyên.</w:t>
      </w:r>
    </w:p>
    <w:p w14:paraId="4C9997B9" w14:textId="77777777" w:rsidR="002E7C22" w:rsidRPr="0054117D" w:rsidRDefault="002E7C22" w:rsidP="002E7C22">
      <w:pPr>
        <w:spacing w:before="40" w:after="40" w:line="340" w:lineRule="exact"/>
        <w:ind w:firstLine="706"/>
        <w:jc w:val="both"/>
        <w:rPr>
          <w:rFonts w:eastAsia="Times New Roman" w:cs="Times New Roman"/>
          <w:b/>
          <w:bCs/>
          <w:color w:val="000000"/>
          <w:kern w:val="0"/>
          <w:sz w:val="28"/>
          <w:szCs w:val="28"/>
          <w:lang w:val="vi-VN"/>
          <w14:ligatures w14:val="none"/>
        </w:rPr>
      </w:pPr>
      <w:r w:rsidRPr="0054117D">
        <w:rPr>
          <w:rFonts w:eastAsia="Times New Roman" w:cs="Times New Roman"/>
          <w:b/>
          <w:bCs/>
          <w:color w:val="000000"/>
          <w:kern w:val="0"/>
          <w:sz w:val="28"/>
          <w:szCs w:val="28"/>
          <w:lang w:val="vi-VN"/>
          <w14:ligatures w14:val="none"/>
        </w:rPr>
        <w:t xml:space="preserve">Điều 1. </w:t>
      </w:r>
      <w:bookmarkStart w:id="2" w:name="_Hlk234879819"/>
      <w:r w:rsidRPr="0054117D">
        <w:rPr>
          <w:rFonts w:eastAsia="Times New Roman" w:cs="Times New Roman"/>
          <w:b/>
          <w:bCs/>
          <w:color w:val="000000"/>
          <w:kern w:val="0"/>
          <w:sz w:val="28"/>
          <w:szCs w:val="28"/>
          <w:lang w:val="vi-VN"/>
          <w14:ligatures w14:val="none"/>
        </w:rPr>
        <w:t>Phạm vi điều chỉnh, đối tượng áp dụng</w:t>
      </w:r>
      <w:bookmarkEnd w:id="2"/>
    </w:p>
    <w:p w14:paraId="3B5E6667" w14:textId="77777777" w:rsidR="002E7C22" w:rsidRPr="0054117D" w:rsidRDefault="002E7C22" w:rsidP="002E7C22">
      <w:pPr>
        <w:spacing w:before="40" w:after="40" w:line="340" w:lineRule="exact"/>
        <w:ind w:firstLine="706"/>
        <w:jc w:val="both"/>
        <w:rPr>
          <w:rFonts w:eastAsia="Times New Roman" w:cs="Times New Roman"/>
          <w:color w:val="000000"/>
          <w:kern w:val="0"/>
          <w:sz w:val="28"/>
          <w:szCs w:val="28"/>
          <w:lang w:val="vi-VN"/>
          <w14:ligatures w14:val="none"/>
        </w:rPr>
      </w:pPr>
      <w:bookmarkStart w:id="3" w:name="_Hlk234879901"/>
      <w:r w:rsidRPr="0054117D">
        <w:rPr>
          <w:rFonts w:eastAsia="Times New Roman" w:cs="Times New Roman"/>
          <w:color w:val="000000"/>
          <w:kern w:val="0"/>
          <w:sz w:val="28"/>
          <w:szCs w:val="28"/>
          <w:lang w:val="vi-VN"/>
          <w14:ligatures w14:val="none"/>
        </w:rPr>
        <w:t>1. Phạm vi điều chỉnh</w:t>
      </w:r>
    </w:p>
    <w:p w14:paraId="2F8B6139" w14:textId="77777777" w:rsidR="002E7C22" w:rsidRPr="00434D7D" w:rsidRDefault="002E7C22" w:rsidP="002E7C22">
      <w:pPr>
        <w:spacing w:before="40" w:after="40" w:line="340" w:lineRule="exact"/>
        <w:ind w:firstLine="706"/>
        <w:jc w:val="both"/>
        <w:rPr>
          <w:rFonts w:eastAsia="Times New Roman" w:cs="Times New Roman"/>
          <w:color w:val="000000"/>
          <w:spacing w:val="2"/>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a) Nghị quyết này quy định việc xử lý đối với các cơ sở không bảo đảm </w:t>
      </w:r>
      <w:r w:rsidRPr="00CE0A91">
        <w:rPr>
          <w:rFonts w:eastAsia="Times New Roman" w:cs="Times New Roman"/>
          <w:color w:val="000000"/>
          <w:spacing w:val="2"/>
          <w:kern w:val="0"/>
          <w:sz w:val="28"/>
          <w:szCs w:val="28"/>
          <w:lang w:val="vi-VN"/>
          <w14:ligatures w14:val="none"/>
        </w:rPr>
        <w:t xml:space="preserve">yêu cầu về phòng cháy và chữa cháy theo quy chuẩn, quy định của pháp luật về phòng cháy, chữa cháy và cứu nạn, cứu hộ trên địa bàn tỉnh Thái Nguyên </w:t>
      </w:r>
      <w:r w:rsidRPr="00CE0A91">
        <w:rPr>
          <w:rFonts w:eastAsia="Times New Roman" w:cs="Times New Roman"/>
          <w:color w:val="000000"/>
          <w:spacing w:val="-4"/>
          <w:kern w:val="0"/>
          <w:sz w:val="28"/>
          <w:szCs w:val="28"/>
          <w:lang w:val="vi-VN"/>
          <w14:ligatures w14:val="none"/>
        </w:rPr>
        <w:t xml:space="preserve">được </w:t>
      </w:r>
      <w:r w:rsidRPr="00CE0A91">
        <w:rPr>
          <w:rFonts w:eastAsia="Times New Roman" w:cs="Times New Roman"/>
          <w:color w:val="000000"/>
          <w:spacing w:val="-4"/>
          <w:kern w:val="0"/>
          <w:sz w:val="28"/>
          <w:szCs w:val="28"/>
          <w:lang w:val="vi-VN"/>
          <w14:ligatures w14:val="none"/>
        </w:rPr>
        <w:lastRenderedPageBreak/>
        <w:t>đưa vào sử dụng trước ngày Luật Phòng cháy và chữa cháy số 27/2001/QH10</w:t>
      </w:r>
      <w:r w:rsidRPr="00CE0A91">
        <w:rPr>
          <w:rFonts w:eastAsia="Times New Roman" w:cs="Times New Roman"/>
          <w:color w:val="000000"/>
          <w:spacing w:val="2"/>
          <w:kern w:val="0"/>
          <w:sz w:val="28"/>
          <w:szCs w:val="28"/>
          <w:lang w:val="vi-VN"/>
          <w14:ligatures w14:val="none"/>
        </w:rPr>
        <w:t xml:space="preserve"> có hiệu lực</w:t>
      </w:r>
      <w:r w:rsidRPr="00434D7D">
        <w:rPr>
          <w:rFonts w:eastAsia="Times New Roman" w:cs="Times New Roman"/>
          <w:color w:val="000000"/>
          <w:spacing w:val="2"/>
          <w:kern w:val="0"/>
          <w:sz w:val="28"/>
          <w:szCs w:val="28"/>
          <w:lang w:val="vi-VN"/>
          <w14:ligatures w14:val="none"/>
        </w:rPr>
        <w:t>;</w:t>
      </w:r>
    </w:p>
    <w:p w14:paraId="111D9F74" w14:textId="77777777" w:rsidR="002E7C22" w:rsidRPr="0054117D" w:rsidRDefault="002E7C22" w:rsidP="002E7C22">
      <w:pPr>
        <w:spacing w:before="40" w:after="40" w:line="340" w:lineRule="exact"/>
        <w:ind w:firstLine="706"/>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b) Trường hợp cơ sở tại điểm a khoản 1 Điều này có cải tạo làm thay đổi quy mô, công năng, tính chất hoạt động sau ngày Luật Phòng cháy và chữa cháy số 27/2001/QH10 có hiệu lực thì thực hiện theo quy định của pháp luật về phòng cháy, chữa cháy và cứu nạn, cứu hộ tại thời điểm cải tạo và không thuộc phạm vi điều chỉnh của </w:t>
      </w:r>
      <w:r w:rsidRPr="00D53DAF">
        <w:rPr>
          <w:rFonts w:eastAsia="Times New Roman" w:cs="Times New Roman"/>
          <w:color w:val="000000"/>
          <w:kern w:val="0"/>
          <w:sz w:val="28"/>
          <w:szCs w:val="28"/>
          <w:lang w:val="vi-VN"/>
          <w14:ligatures w14:val="none"/>
        </w:rPr>
        <w:t>N</w:t>
      </w:r>
      <w:r w:rsidRPr="0054117D">
        <w:rPr>
          <w:rFonts w:eastAsia="Times New Roman" w:cs="Times New Roman"/>
          <w:color w:val="000000"/>
          <w:kern w:val="0"/>
          <w:sz w:val="28"/>
          <w:szCs w:val="28"/>
          <w:lang w:val="vi-VN"/>
          <w14:ligatures w14:val="none"/>
        </w:rPr>
        <w:t>ghị quyết này.</w:t>
      </w:r>
    </w:p>
    <w:p w14:paraId="387ACD27" w14:textId="77777777" w:rsidR="002E7C22" w:rsidRPr="00D00480" w:rsidRDefault="002E7C22" w:rsidP="002E7C22">
      <w:pPr>
        <w:spacing w:before="40" w:after="40" w:line="340" w:lineRule="exact"/>
        <w:ind w:firstLine="706"/>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2. Đối tượng áp dụng</w:t>
      </w:r>
    </w:p>
    <w:p w14:paraId="5A1D2ADB" w14:textId="77777777" w:rsidR="002E7C22" w:rsidRPr="00434D7D" w:rsidRDefault="002E7C22" w:rsidP="002E7C22">
      <w:pPr>
        <w:spacing w:before="40" w:after="40" w:line="340" w:lineRule="exact"/>
        <w:ind w:firstLine="706"/>
        <w:jc w:val="both"/>
        <w:rPr>
          <w:rFonts w:eastAsia="Times New Roman" w:cs="Times New Roman"/>
          <w:color w:val="000000"/>
          <w:spacing w:val="-2"/>
          <w:kern w:val="0"/>
          <w:sz w:val="28"/>
          <w:szCs w:val="28"/>
          <w:lang w:val="vi-VN"/>
          <w14:ligatures w14:val="none"/>
        </w:rPr>
      </w:pPr>
      <w:r w:rsidRPr="00D00480">
        <w:rPr>
          <w:rFonts w:eastAsia="Times New Roman" w:cs="Times New Roman"/>
          <w:color w:val="000000"/>
          <w:spacing w:val="-4"/>
          <w:kern w:val="0"/>
          <w:sz w:val="28"/>
          <w:szCs w:val="28"/>
          <w:lang w:val="vi-VN"/>
          <w14:ligatures w14:val="none"/>
        </w:rPr>
        <w:t xml:space="preserve">a) </w:t>
      </w:r>
      <w:r w:rsidRPr="007C3110">
        <w:rPr>
          <w:rFonts w:eastAsia="Times New Roman" w:cs="Times New Roman"/>
          <w:color w:val="000000"/>
          <w:spacing w:val="-4"/>
          <w:kern w:val="0"/>
          <w:sz w:val="28"/>
          <w:szCs w:val="28"/>
          <w:lang w:val="vi-VN"/>
          <w14:ligatures w14:val="none"/>
        </w:rPr>
        <w:t>Cơ quan, tổ chức, hộ gia đình và cá nhân có cơ sở thuộc phạm vi quy định</w:t>
      </w:r>
      <w:r w:rsidRPr="0054117D">
        <w:rPr>
          <w:rFonts w:eastAsia="Times New Roman" w:cs="Times New Roman"/>
          <w:color w:val="000000"/>
          <w:kern w:val="0"/>
          <w:sz w:val="28"/>
          <w:szCs w:val="28"/>
          <w:lang w:val="vi-VN"/>
          <w14:ligatures w14:val="none"/>
        </w:rPr>
        <w:t xml:space="preserve"> </w:t>
      </w:r>
      <w:r w:rsidRPr="007C3110">
        <w:rPr>
          <w:rFonts w:eastAsia="Times New Roman" w:cs="Times New Roman"/>
          <w:color w:val="000000"/>
          <w:spacing w:val="-2"/>
          <w:kern w:val="0"/>
          <w:sz w:val="28"/>
          <w:szCs w:val="28"/>
          <w:lang w:val="vi-VN"/>
          <w14:ligatures w14:val="none"/>
        </w:rPr>
        <w:t>tại khoản 1 Điều này được đưa vào sử dụng tại thời điểm trước ngày 04</w:t>
      </w:r>
      <w:r w:rsidRPr="00D53DAF">
        <w:rPr>
          <w:rFonts w:eastAsia="Times New Roman" w:cs="Times New Roman"/>
          <w:color w:val="000000"/>
          <w:spacing w:val="-2"/>
          <w:kern w:val="0"/>
          <w:sz w:val="28"/>
          <w:szCs w:val="28"/>
          <w:lang w:val="vi-VN"/>
          <w14:ligatures w14:val="none"/>
        </w:rPr>
        <w:t xml:space="preserve"> tháng </w:t>
      </w:r>
      <w:r w:rsidRPr="007C3110">
        <w:rPr>
          <w:rFonts w:eastAsia="Times New Roman" w:cs="Times New Roman"/>
          <w:color w:val="000000"/>
          <w:spacing w:val="-2"/>
          <w:kern w:val="0"/>
          <w:sz w:val="28"/>
          <w:szCs w:val="28"/>
          <w:lang w:val="vi-VN"/>
          <w14:ligatures w14:val="none"/>
        </w:rPr>
        <w:t>10</w:t>
      </w:r>
      <w:r w:rsidRPr="00D53DAF">
        <w:rPr>
          <w:rFonts w:eastAsia="Times New Roman" w:cs="Times New Roman"/>
          <w:color w:val="000000"/>
          <w:spacing w:val="-2"/>
          <w:kern w:val="0"/>
          <w:sz w:val="28"/>
          <w:szCs w:val="28"/>
          <w:lang w:val="vi-VN"/>
          <w14:ligatures w14:val="none"/>
        </w:rPr>
        <w:t xml:space="preserve"> năm </w:t>
      </w:r>
      <w:r w:rsidRPr="007C3110">
        <w:rPr>
          <w:rFonts w:eastAsia="Times New Roman" w:cs="Times New Roman"/>
          <w:color w:val="000000"/>
          <w:spacing w:val="-2"/>
          <w:kern w:val="0"/>
          <w:sz w:val="28"/>
          <w:szCs w:val="28"/>
          <w:lang w:val="vi-VN"/>
          <w14:ligatures w14:val="none"/>
        </w:rPr>
        <w:t>2001</w:t>
      </w:r>
      <w:r w:rsidRPr="00434D7D">
        <w:rPr>
          <w:rFonts w:eastAsia="Times New Roman" w:cs="Times New Roman"/>
          <w:color w:val="000000"/>
          <w:spacing w:val="-2"/>
          <w:kern w:val="0"/>
          <w:sz w:val="28"/>
          <w:szCs w:val="28"/>
          <w:lang w:val="vi-VN"/>
          <w14:ligatures w14:val="none"/>
        </w:rPr>
        <w:t>;</w:t>
      </w:r>
    </w:p>
    <w:p w14:paraId="2C01FDA9" w14:textId="77777777" w:rsidR="002E7C22" w:rsidRPr="0054117D" w:rsidRDefault="002E7C22" w:rsidP="002E7C22">
      <w:pPr>
        <w:spacing w:before="40" w:after="40" w:line="340" w:lineRule="exact"/>
        <w:ind w:firstLine="706"/>
        <w:jc w:val="both"/>
        <w:rPr>
          <w:rFonts w:eastAsia="Times New Roman" w:cs="Times New Roman"/>
          <w:color w:val="000000"/>
          <w:kern w:val="0"/>
          <w:sz w:val="28"/>
          <w:szCs w:val="28"/>
          <w:lang w:val="vi-VN"/>
          <w14:ligatures w14:val="none"/>
        </w:rPr>
      </w:pPr>
      <w:r w:rsidRPr="00D00480">
        <w:rPr>
          <w:rFonts w:eastAsia="Times New Roman" w:cs="Times New Roman"/>
          <w:color w:val="000000"/>
          <w:kern w:val="0"/>
          <w:sz w:val="28"/>
          <w:szCs w:val="28"/>
          <w:lang w:val="vi-VN"/>
          <w14:ligatures w14:val="none"/>
        </w:rPr>
        <w:t>b) C</w:t>
      </w:r>
      <w:r w:rsidRPr="0054117D">
        <w:rPr>
          <w:rFonts w:eastAsia="Times New Roman" w:cs="Times New Roman"/>
          <w:color w:val="000000"/>
          <w:kern w:val="0"/>
          <w:sz w:val="28"/>
          <w:szCs w:val="28"/>
          <w:lang w:val="vi-VN"/>
          <w14:ligatures w14:val="none"/>
        </w:rPr>
        <w:t>ác cơ quan, tổ chức, hộ gia đình, cá nhân có liên quan.</w:t>
      </w:r>
    </w:p>
    <w:bookmarkEnd w:id="3"/>
    <w:p w14:paraId="636CF7A9" w14:textId="77777777" w:rsidR="002E7C22" w:rsidRPr="0054117D" w:rsidRDefault="002E7C22" w:rsidP="002E7C22">
      <w:pPr>
        <w:spacing w:before="40" w:after="40" w:line="340" w:lineRule="exact"/>
        <w:ind w:firstLine="706"/>
        <w:jc w:val="both"/>
        <w:rPr>
          <w:rFonts w:eastAsia="Times New Roman" w:cs="Times New Roman"/>
          <w:b/>
          <w:bCs/>
          <w:color w:val="000000"/>
          <w:kern w:val="0"/>
          <w:sz w:val="28"/>
          <w:szCs w:val="28"/>
          <w:lang w:val="vi-VN"/>
          <w14:ligatures w14:val="none"/>
        </w:rPr>
      </w:pPr>
      <w:r w:rsidRPr="0054117D">
        <w:rPr>
          <w:rFonts w:eastAsia="Times New Roman" w:cs="Times New Roman"/>
          <w:b/>
          <w:bCs/>
          <w:color w:val="000000"/>
          <w:kern w:val="0"/>
          <w:sz w:val="28"/>
          <w:szCs w:val="28"/>
          <w:lang w:val="vi-VN"/>
          <w14:ligatures w14:val="none"/>
        </w:rPr>
        <w:t xml:space="preserve">Điều 2. </w:t>
      </w:r>
      <w:bookmarkStart w:id="4" w:name="_Hlk234879828"/>
      <w:r w:rsidRPr="0054117D">
        <w:rPr>
          <w:rFonts w:eastAsia="Times New Roman" w:cs="Times New Roman"/>
          <w:b/>
          <w:bCs/>
          <w:color w:val="000000"/>
          <w:kern w:val="0"/>
          <w:sz w:val="28"/>
          <w:szCs w:val="28"/>
          <w:lang w:val="vi-VN"/>
          <w14:ligatures w14:val="none"/>
        </w:rPr>
        <w:t>Nguyên tắc áp dụng</w:t>
      </w:r>
      <w:bookmarkEnd w:id="4"/>
    </w:p>
    <w:p w14:paraId="6666023B" w14:textId="77777777" w:rsidR="002E7C22" w:rsidRPr="0054117D" w:rsidRDefault="002E7C22" w:rsidP="002E7C22">
      <w:pPr>
        <w:spacing w:before="40" w:after="40" w:line="340" w:lineRule="exact"/>
        <w:ind w:firstLine="706"/>
        <w:jc w:val="both"/>
        <w:rPr>
          <w:rFonts w:eastAsia="Times New Roman" w:cs="Times New Roman"/>
          <w:color w:val="000000"/>
          <w:kern w:val="0"/>
          <w:sz w:val="28"/>
          <w:szCs w:val="28"/>
          <w:lang w:val="vi-VN"/>
          <w14:ligatures w14:val="none"/>
        </w:rPr>
      </w:pPr>
      <w:r w:rsidRPr="007C3110">
        <w:rPr>
          <w:rFonts w:eastAsia="Times New Roman" w:cs="Times New Roman"/>
          <w:color w:val="000000"/>
          <w:spacing w:val="-6"/>
          <w:kern w:val="0"/>
          <w:sz w:val="28"/>
          <w:szCs w:val="28"/>
          <w:lang w:val="vi-VN"/>
          <w14:ligatures w14:val="none"/>
        </w:rPr>
        <w:t xml:space="preserve">1. Tuân thủ việc áp dụng các tiêu chuẩn, quy chuẩn, quy định về phòng cháy, </w:t>
      </w:r>
      <w:r w:rsidRPr="0054117D">
        <w:rPr>
          <w:rFonts w:eastAsia="Times New Roman" w:cs="Times New Roman"/>
          <w:color w:val="000000"/>
          <w:kern w:val="0"/>
          <w:sz w:val="28"/>
          <w:szCs w:val="28"/>
          <w:lang w:val="vi-VN"/>
          <w14:ligatures w14:val="none"/>
        </w:rPr>
        <w:t>chữa cháy và cứu nạn, cứu hộ và các quy định khác có liên quan theo quy định của pháp luật.</w:t>
      </w:r>
    </w:p>
    <w:p w14:paraId="72708A97" w14:textId="77777777" w:rsidR="002E7C22" w:rsidRPr="00CD20EE" w:rsidRDefault="002E7C22" w:rsidP="002E7C22">
      <w:pPr>
        <w:spacing w:before="40" w:after="40" w:line="340" w:lineRule="exact"/>
        <w:ind w:firstLine="709"/>
        <w:jc w:val="both"/>
        <w:rPr>
          <w:rFonts w:eastAsia="Times New Roman" w:cs="Times New Roman"/>
          <w:color w:val="000000" w:themeColor="text1"/>
          <w:kern w:val="0"/>
          <w:sz w:val="28"/>
          <w:szCs w:val="28"/>
          <w:lang w:val="vi-VN"/>
          <w14:ligatures w14:val="none"/>
        </w:rPr>
      </w:pPr>
      <w:r w:rsidRPr="00CD20EE">
        <w:rPr>
          <w:rFonts w:eastAsia="Times New Roman" w:cs="Times New Roman"/>
          <w:color w:val="000000" w:themeColor="text1"/>
          <w:spacing w:val="-4"/>
          <w:kern w:val="0"/>
          <w:sz w:val="28"/>
          <w:szCs w:val="28"/>
          <w:lang w:val="vi-VN"/>
          <w14:ligatures w14:val="none"/>
        </w:rPr>
        <w:t>2. Việc thực hiện các giải pháp xử lý quy định tại Điều 3, Điều 4 Nghị quyết</w:t>
      </w:r>
      <w:r w:rsidRPr="00CD20EE">
        <w:rPr>
          <w:rFonts w:eastAsia="Times New Roman" w:cs="Times New Roman"/>
          <w:color w:val="000000" w:themeColor="text1"/>
          <w:kern w:val="0"/>
          <w:sz w:val="28"/>
          <w:szCs w:val="28"/>
          <w:lang w:val="vi-VN"/>
          <w14:ligatures w14:val="none"/>
        </w:rPr>
        <w:t xml:space="preserve"> này theo nguyên tắc những yêu cầu, điều kiện có thể khắc phục được thì phải khắc phục ngay; những yêu cầu, điều kiện chưa thể khắc phục được thì phải có kế hoạch, nêu rõ</w:t>
      </w:r>
      <w:r w:rsidRPr="00742414">
        <w:rPr>
          <w:rFonts w:eastAsia="Times New Roman" w:cs="Times New Roman"/>
          <w:color w:val="000000" w:themeColor="text1"/>
          <w:kern w:val="0"/>
          <w:sz w:val="28"/>
          <w:szCs w:val="28"/>
          <w:lang w:val="vi-VN"/>
          <w14:ligatures w14:val="none"/>
        </w:rPr>
        <w:t xml:space="preserve"> giải pháp,</w:t>
      </w:r>
      <w:r w:rsidRPr="00CD20EE">
        <w:rPr>
          <w:rFonts w:eastAsia="Times New Roman" w:cs="Times New Roman"/>
          <w:color w:val="000000" w:themeColor="text1"/>
          <w:kern w:val="0"/>
          <w:sz w:val="28"/>
          <w:szCs w:val="28"/>
          <w:lang w:val="vi-VN"/>
          <w14:ligatures w14:val="none"/>
        </w:rPr>
        <w:t xml:space="preserve"> lộ trình khắc phục, đảm bảo không quá thời hạn </w:t>
      </w:r>
      <w:r w:rsidRPr="00377DDB">
        <w:rPr>
          <w:rFonts w:eastAsia="Times New Roman" w:cs="Times New Roman"/>
          <w:color w:val="000000" w:themeColor="text1"/>
          <w:kern w:val="0"/>
          <w:sz w:val="28"/>
          <w:szCs w:val="28"/>
          <w:lang w:val="vi-VN"/>
          <w14:ligatures w14:val="none"/>
        </w:rPr>
        <w:br/>
      </w:r>
      <w:r w:rsidRPr="00CD20EE">
        <w:rPr>
          <w:rFonts w:eastAsia="Times New Roman" w:cs="Times New Roman"/>
          <w:color w:val="000000" w:themeColor="text1"/>
          <w:kern w:val="0"/>
          <w:sz w:val="28"/>
          <w:szCs w:val="28"/>
          <w:lang w:val="vi-VN"/>
          <w14:ligatures w14:val="none"/>
        </w:rPr>
        <w:t xml:space="preserve">quy định tại Nghị quyết này. Kế hoạch, giải pháp xử lý phải được gửi về </w:t>
      </w:r>
      <w:r w:rsidRPr="00377DDB">
        <w:rPr>
          <w:rFonts w:eastAsia="Times New Roman" w:cs="Times New Roman"/>
          <w:color w:val="000000" w:themeColor="text1"/>
          <w:kern w:val="0"/>
          <w:sz w:val="28"/>
          <w:szCs w:val="28"/>
          <w:lang w:val="vi-VN"/>
          <w14:ligatures w14:val="none"/>
        </w:rPr>
        <w:br/>
      </w:r>
      <w:r w:rsidRPr="00742414">
        <w:rPr>
          <w:rFonts w:eastAsia="Times New Roman" w:cs="Times New Roman"/>
          <w:color w:val="000000" w:themeColor="text1"/>
          <w:spacing w:val="-2"/>
          <w:kern w:val="0"/>
          <w:sz w:val="28"/>
          <w:szCs w:val="28"/>
          <w:lang w:val="vi-VN"/>
          <w14:ligatures w14:val="none"/>
        </w:rPr>
        <w:t>cơ quan Cảnh sát phòng cháy, chữa cháy và cứu nạn, cứu hộ hướng dẫn, theo dõi,</w:t>
      </w:r>
      <w:r w:rsidRPr="00CD20EE">
        <w:rPr>
          <w:rFonts w:eastAsia="Times New Roman" w:cs="Times New Roman"/>
          <w:color w:val="000000" w:themeColor="text1"/>
          <w:kern w:val="0"/>
          <w:sz w:val="28"/>
          <w:szCs w:val="28"/>
          <w:lang w:val="vi-VN"/>
          <w14:ligatures w14:val="none"/>
        </w:rPr>
        <w:t xml:space="preserve"> đôn đốc.</w:t>
      </w:r>
    </w:p>
    <w:p w14:paraId="6281B80B" w14:textId="77777777" w:rsidR="002E7C22" w:rsidRPr="0054117D" w:rsidRDefault="002E7C22" w:rsidP="002E7C22">
      <w:pPr>
        <w:spacing w:before="40" w:after="40" w:line="340" w:lineRule="exact"/>
        <w:ind w:firstLine="706"/>
        <w:jc w:val="both"/>
        <w:rPr>
          <w:rFonts w:eastAsia="Times New Roman" w:cs="Times New Roman"/>
          <w:color w:val="000000"/>
          <w:kern w:val="0"/>
          <w:sz w:val="28"/>
          <w:szCs w:val="28"/>
          <w:lang w:val="vi-VN"/>
          <w14:ligatures w14:val="none"/>
        </w:rPr>
      </w:pPr>
      <w:r w:rsidRPr="007C3110">
        <w:rPr>
          <w:rFonts w:eastAsia="Times New Roman" w:cs="Times New Roman"/>
          <w:color w:val="000000"/>
          <w:spacing w:val="-4"/>
          <w:kern w:val="0"/>
          <w:sz w:val="28"/>
          <w:szCs w:val="28"/>
          <w:lang w:val="vi-VN"/>
          <w14:ligatures w14:val="none"/>
        </w:rPr>
        <w:t>3. Ngay sau khi thực hiện xong các giải pháp về phòng cháy và chữa cháy,</w:t>
      </w:r>
      <w:r w:rsidRPr="0054117D">
        <w:rPr>
          <w:rFonts w:eastAsia="Times New Roman" w:cs="Times New Roman"/>
          <w:color w:val="000000"/>
          <w:kern w:val="0"/>
          <w:sz w:val="28"/>
          <w:szCs w:val="28"/>
          <w:lang w:val="vi-VN"/>
          <w14:ligatures w14:val="none"/>
        </w:rPr>
        <w:t xml:space="preserve"> người đứng đầu cơ sở tiến hành tự kiểm tra, xác nhận điều kiện bảo đảm an toàn về phòng cháy và chữa cháy theo quy định và có thông báo kết quả thực hiện bằng văn bản về cơ quan Cảnh sát phòng cháy, chữa cháy và cứu nạn, cứu hộ </w:t>
      </w:r>
      <w:r w:rsidRPr="00D00480">
        <w:rPr>
          <w:rFonts w:eastAsia="Times New Roman" w:cs="Times New Roman"/>
          <w:color w:val="000000"/>
          <w:kern w:val="0"/>
          <w:sz w:val="28"/>
          <w:szCs w:val="28"/>
          <w:lang w:val="vi-VN"/>
          <w14:ligatures w14:val="none"/>
        </w:rPr>
        <w:br/>
      </w:r>
      <w:r w:rsidRPr="0054117D">
        <w:rPr>
          <w:rFonts w:eastAsia="Times New Roman" w:cs="Times New Roman"/>
          <w:color w:val="000000"/>
          <w:kern w:val="0"/>
          <w:sz w:val="28"/>
          <w:szCs w:val="28"/>
          <w:lang w:val="vi-VN"/>
          <w14:ligatures w14:val="none"/>
        </w:rPr>
        <w:t>và cơ quan chuyên môn về xây dựng có liên quan.</w:t>
      </w:r>
    </w:p>
    <w:p w14:paraId="257E5B22" w14:textId="77777777" w:rsidR="002E7C22" w:rsidRPr="0054117D" w:rsidRDefault="002E7C22" w:rsidP="002E7C22">
      <w:pPr>
        <w:spacing w:before="40" w:after="40" w:line="340" w:lineRule="exact"/>
        <w:ind w:firstLine="709"/>
        <w:jc w:val="both"/>
        <w:rPr>
          <w:rFonts w:eastAsia="Times New Roman" w:cs="Times New Roman"/>
          <w:b/>
          <w:bCs/>
          <w:color w:val="000000"/>
          <w:kern w:val="0"/>
          <w:sz w:val="28"/>
          <w:szCs w:val="28"/>
          <w:lang w:val="vi-VN"/>
          <w14:ligatures w14:val="none"/>
        </w:rPr>
      </w:pPr>
      <w:r w:rsidRPr="0054117D">
        <w:rPr>
          <w:rFonts w:eastAsia="Times New Roman" w:cs="Times New Roman"/>
          <w:b/>
          <w:bCs/>
          <w:color w:val="000000"/>
          <w:kern w:val="0"/>
          <w:sz w:val="28"/>
          <w:szCs w:val="28"/>
          <w:lang w:val="vi-VN"/>
          <w14:ligatures w14:val="none"/>
        </w:rPr>
        <w:t xml:space="preserve">Điều 3. </w:t>
      </w:r>
      <w:bookmarkStart w:id="5" w:name="_Hlk234879838"/>
      <w:r w:rsidRPr="0054117D">
        <w:rPr>
          <w:rFonts w:eastAsia="Times New Roman" w:cs="Times New Roman"/>
          <w:b/>
          <w:bCs/>
          <w:color w:val="000000"/>
          <w:kern w:val="0"/>
          <w:sz w:val="28"/>
          <w:szCs w:val="28"/>
          <w:lang w:val="vi-VN"/>
          <w14:ligatures w14:val="none"/>
        </w:rPr>
        <w:t xml:space="preserve">Quy định về giải pháp xử lý đối với các cơ sở không bảo đảm </w:t>
      </w:r>
      <w:r w:rsidRPr="007C3110">
        <w:rPr>
          <w:rFonts w:ascii="Times New Roman Bold" w:eastAsia="Times New Roman" w:hAnsi="Times New Roman Bold" w:cs="Times New Roman"/>
          <w:b/>
          <w:bCs/>
          <w:color w:val="000000"/>
          <w:spacing w:val="-4"/>
          <w:kern w:val="0"/>
          <w:sz w:val="28"/>
          <w:szCs w:val="28"/>
          <w:lang w:val="vi-VN"/>
          <w14:ligatures w14:val="none"/>
        </w:rPr>
        <w:t>yêu cầu về phòng cháy và chữa cháy trên địa bàn tỉnh Thái Nguyên đưa vào</w:t>
      </w:r>
      <w:r w:rsidRPr="0054117D">
        <w:rPr>
          <w:rFonts w:eastAsia="Times New Roman" w:cs="Times New Roman"/>
          <w:b/>
          <w:bCs/>
          <w:color w:val="000000"/>
          <w:kern w:val="0"/>
          <w:sz w:val="28"/>
          <w:szCs w:val="28"/>
          <w:lang w:val="vi-VN"/>
          <w14:ligatures w14:val="none"/>
        </w:rPr>
        <w:t xml:space="preserve"> </w:t>
      </w:r>
      <w:r w:rsidRPr="007C3110">
        <w:rPr>
          <w:rFonts w:ascii="Times New Roman Bold" w:eastAsia="Times New Roman" w:hAnsi="Times New Roman Bold" w:cs="Times New Roman"/>
          <w:b/>
          <w:bCs/>
          <w:color w:val="000000"/>
          <w:spacing w:val="-8"/>
          <w:kern w:val="0"/>
          <w:sz w:val="28"/>
          <w:szCs w:val="28"/>
          <w:lang w:val="vi-VN"/>
          <w14:ligatures w14:val="none"/>
        </w:rPr>
        <w:t xml:space="preserve">sử dụng trước </w:t>
      </w:r>
      <w:bookmarkEnd w:id="5"/>
      <w:r w:rsidRPr="007C3110">
        <w:rPr>
          <w:rFonts w:ascii="Times New Roman Bold" w:eastAsia="Times New Roman" w:hAnsi="Times New Roman Bold" w:cs="Times New Roman"/>
          <w:b/>
          <w:bCs/>
          <w:color w:val="000000"/>
          <w:spacing w:val="-8"/>
          <w:kern w:val="0"/>
          <w:sz w:val="28"/>
          <w:szCs w:val="28"/>
          <w:lang w:val="vi-VN"/>
          <w14:ligatures w14:val="none"/>
        </w:rPr>
        <w:t>ngày Luật Phòng cháy và chữa cháy số 27/2001/QH10 có hiệu lực</w:t>
      </w:r>
    </w:p>
    <w:p w14:paraId="7B7AF8B8"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7C3110">
        <w:rPr>
          <w:rFonts w:eastAsia="Times New Roman" w:cs="Times New Roman"/>
          <w:color w:val="000000"/>
          <w:spacing w:val="-6"/>
          <w:kern w:val="0"/>
          <w:sz w:val="28"/>
          <w:szCs w:val="28"/>
          <w:lang w:val="vi-VN"/>
          <w14:ligatures w14:val="none"/>
        </w:rPr>
        <w:t xml:space="preserve">Các cơ quan, tổ chức, hộ gia đình và cá nhân có cơ sở không bảo đảm yêu cầu </w:t>
      </w:r>
      <w:r w:rsidRPr="0054117D">
        <w:rPr>
          <w:rFonts w:eastAsia="Times New Roman" w:cs="Times New Roman"/>
          <w:color w:val="000000"/>
          <w:kern w:val="0"/>
          <w:sz w:val="28"/>
          <w:szCs w:val="28"/>
          <w:lang w:val="vi-VN"/>
          <w14:ligatures w14:val="none"/>
        </w:rPr>
        <w:t xml:space="preserve">về phòng cháy, chữa cháy trên địa bàn tỉnh Thái Nguyên đưa vào sử dụng </w:t>
      </w:r>
      <w:r w:rsidRPr="00D00480">
        <w:rPr>
          <w:rFonts w:eastAsia="Times New Roman" w:cs="Times New Roman"/>
          <w:color w:val="000000"/>
          <w:kern w:val="0"/>
          <w:sz w:val="28"/>
          <w:szCs w:val="28"/>
          <w:lang w:val="vi-VN"/>
          <w14:ligatures w14:val="none"/>
        </w:rPr>
        <w:br/>
      </w:r>
      <w:r w:rsidRPr="0054117D">
        <w:rPr>
          <w:rFonts w:eastAsia="Times New Roman" w:cs="Times New Roman"/>
          <w:color w:val="000000"/>
          <w:kern w:val="0"/>
          <w:sz w:val="28"/>
          <w:szCs w:val="28"/>
          <w:lang w:val="vi-VN"/>
          <w14:ligatures w14:val="none"/>
        </w:rPr>
        <w:t>trước ngày Luật Phòng cháy và chữa cháy số 27/2001/QH10 có hiệu lực phải thực hiện các biện pháp khắc phục đối với từng nội dung không bảo đảm an toàn phòng cháy, chữa cháy, cụ thể:</w:t>
      </w:r>
    </w:p>
    <w:p w14:paraId="37A4B516"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7C3110">
        <w:rPr>
          <w:rFonts w:eastAsia="Times New Roman" w:cs="Times New Roman"/>
          <w:color w:val="000000"/>
          <w:spacing w:val="-2"/>
          <w:kern w:val="0"/>
          <w:sz w:val="28"/>
          <w:szCs w:val="28"/>
          <w:lang w:val="vi-VN"/>
          <w14:ligatures w14:val="none"/>
        </w:rPr>
        <w:t>1. Về lối, đường thoát nạn theo từng loại hình cơ sở phải bảo đảm đáp ứng</w:t>
      </w:r>
      <w:r w:rsidRPr="0054117D">
        <w:rPr>
          <w:rFonts w:eastAsia="Times New Roman" w:cs="Times New Roman"/>
          <w:color w:val="000000"/>
          <w:kern w:val="0"/>
          <w:sz w:val="28"/>
          <w:szCs w:val="28"/>
          <w:lang w:val="vi-VN"/>
          <w14:ligatures w14:val="none"/>
        </w:rPr>
        <w:t xml:space="preserve"> yêu cầu quy định tại mục 3.2, 3.3, 3.4 của QCVN 06:2022/BXD được sửa đổi tại 1:2023 QCVN 06:2022/BXD. Trường hợp cơ sở không đảm bảo số lượng thang thoát nạn do không bố trí được mặt bằng xây dựng cho phép bổ sung thêm lối thoát nạn khẩn cấp, tại lối thoát nạn khẩn cấp có phương tiện hỗ trợ thoát nạn </w:t>
      </w:r>
      <w:r w:rsidRPr="0054117D">
        <w:rPr>
          <w:rFonts w:eastAsia="Times New Roman" w:cs="Times New Roman"/>
          <w:color w:val="000000"/>
          <w:kern w:val="0"/>
          <w:sz w:val="28"/>
          <w:szCs w:val="28"/>
          <w:lang w:val="vi-VN"/>
          <w14:ligatures w14:val="none"/>
        </w:rPr>
        <w:lastRenderedPageBreak/>
        <w:t xml:space="preserve">(thang P1, P2, thang ngoài nhà, thang dây, ống tụt và các thiết bị hỗ trợ </w:t>
      </w:r>
      <w:r w:rsidRPr="00377DDB">
        <w:rPr>
          <w:rFonts w:eastAsia="Times New Roman" w:cs="Times New Roman"/>
          <w:color w:val="000000"/>
          <w:kern w:val="0"/>
          <w:sz w:val="28"/>
          <w:szCs w:val="28"/>
          <w:lang w:val="vi-VN"/>
          <w14:ligatures w14:val="none"/>
        </w:rPr>
        <w:br/>
      </w:r>
      <w:r w:rsidRPr="0054117D">
        <w:rPr>
          <w:rFonts w:eastAsia="Times New Roman" w:cs="Times New Roman"/>
          <w:color w:val="000000"/>
          <w:kern w:val="0"/>
          <w:sz w:val="28"/>
          <w:szCs w:val="28"/>
          <w:lang w:val="vi-VN"/>
          <w14:ligatures w14:val="none"/>
        </w:rPr>
        <w:t xml:space="preserve">thoát nạn khác). Mỗi tầng cần bố trí ít nhất một lối thoát nạn khẩn cấp chung mà tất cả các gian phòng của tầng đều có thể tiếp cận khi có cháy. Trong trường hợp có gian phòng không thể tiếp cận được lối thoát nạn khẩn cấp chung thì cần </w:t>
      </w:r>
      <w:r w:rsidRPr="00377DDB">
        <w:rPr>
          <w:rFonts w:eastAsia="Times New Roman" w:cs="Times New Roman"/>
          <w:color w:val="000000"/>
          <w:kern w:val="0"/>
          <w:sz w:val="28"/>
          <w:szCs w:val="28"/>
          <w:lang w:val="vi-VN"/>
          <w14:ligatures w14:val="none"/>
        </w:rPr>
        <w:br/>
      </w:r>
      <w:r w:rsidRPr="0054117D">
        <w:rPr>
          <w:rFonts w:eastAsia="Times New Roman" w:cs="Times New Roman"/>
          <w:color w:val="000000"/>
          <w:kern w:val="0"/>
          <w:sz w:val="28"/>
          <w:szCs w:val="28"/>
          <w:lang w:val="vi-VN"/>
          <w14:ligatures w14:val="none"/>
        </w:rPr>
        <w:t>bố trí lối thoát nạn khẩn cấp riêng cho gian phòng đó.</w:t>
      </w:r>
    </w:p>
    <w:p w14:paraId="44C3EBC7" w14:textId="77777777" w:rsidR="002E7C22" w:rsidRPr="00D00480"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2. Về trang bị phương tiện phòng cháy, chữa cháy và hệ thống kỹ thuật </w:t>
      </w:r>
      <w:r w:rsidRPr="00377DDB">
        <w:rPr>
          <w:rFonts w:eastAsia="Times New Roman" w:cs="Times New Roman"/>
          <w:color w:val="000000"/>
          <w:kern w:val="0"/>
          <w:sz w:val="28"/>
          <w:szCs w:val="28"/>
          <w:lang w:val="vi-VN"/>
          <w14:ligatures w14:val="none"/>
        </w:rPr>
        <w:br/>
      </w:r>
      <w:r w:rsidRPr="0054117D">
        <w:rPr>
          <w:rFonts w:eastAsia="Times New Roman" w:cs="Times New Roman"/>
          <w:color w:val="000000"/>
          <w:kern w:val="0"/>
          <w:sz w:val="28"/>
          <w:szCs w:val="28"/>
          <w:lang w:val="vi-VN"/>
          <w14:ligatures w14:val="none"/>
        </w:rPr>
        <w:t>có liên quan về phòng cháy, chữa cháy</w:t>
      </w:r>
    </w:p>
    <w:p w14:paraId="2B390284"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a) Yêu cầu và định mức trang bị phương tiện về phòng cháy, chữa cháy, hệ thống, kỹ thuật có liên quan về phòng cháy, chữa cháy thực hiện theo </w:t>
      </w:r>
      <w:r w:rsidRPr="00C9444B">
        <w:rPr>
          <w:rFonts w:eastAsia="Times New Roman" w:cs="Times New Roman"/>
          <w:color w:val="000000"/>
          <w:kern w:val="0"/>
          <w:sz w:val="28"/>
          <w:szCs w:val="28"/>
          <w:lang w:val="vi-VN"/>
          <w14:ligatures w14:val="none"/>
        </w:rPr>
        <w:br/>
      </w:r>
      <w:r w:rsidRPr="0054117D">
        <w:rPr>
          <w:rFonts w:eastAsia="Times New Roman" w:cs="Times New Roman"/>
          <w:color w:val="000000"/>
          <w:kern w:val="0"/>
          <w:sz w:val="28"/>
          <w:szCs w:val="28"/>
          <w:lang w:val="vi-VN"/>
          <w14:ligatures w14:val="none"/>
        </w:rPr>
        <w:t>QCVN 10:2025/BCA;</w:t>
      </w:r>
    </w:p>
    <w:p w14:paraId="452257E5"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b) Trường hợp cơ sở thuộc diện phải trang bị hệ thống chữa cháy tự động theo quy định tại QCVN 10:2025/BCA nhưng không lắp đặt được do kết cấu công trình không đảm bảo khả năng chịu lực thì phải áp dụng đồng thời các </w:t>
      </w:r>
      <w:r w:rsidRPr="00D00480">
        <w:rPr>
          <w:rFonts w:eastAsia="Times New Roman" w:cs="Times New Roman"/>
          <w:color w:val="000000"/>
          <w:kern w:val="0"/>
          <w:sz w:val="28"/>
          <w:szCs w:val="28"/>
          <w:lang w:val="vi-VN"/>
          <w14:ligatures w14:val="none"/>
        </w:rPr>
        <w:br/>
      </w:r>
      <w:r w:rsidRPr="0054117D">
        <w:rPr>
          <w:rFonts w:eastAsia="Times New Roman" w:cs="Times New Roman"/>
          <w:color w:val="000000"/>
          <w:kern w:val="0"/>
          <w:sz w:val="28"/>
          <w:szCs w:val="28"/>
          <w:lang w:val="vi-VN"/>
          <w14:ligatures w14:val="none"/>
        </w:rPr>
        <w:t>giải pháp sau:</w:t>
      </w:r>
    </w:p>
    <w:p w14:paraId="5192D324"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b1) Trang bị hệ thống báo cháy tự động theo quy định;</w:t>
      </w:r>
    </w:p>
    <w:p w14:paraId="08BAFBF3" w14:textId="77777777" w:rsidR="002E7C22" w:rsidRPr="00A76E8E" w:rsidRDefault="002E7C22" w:rsidP="002E7C22">
      <w:pPr>
        <w:spacing w:before="40" w:after="40" w:line="340" w:lineRule="exact"/>
        <w:ind w:firstLine="709"/>
        <w:jc w:val="both"/>
        <w:rPr>
          <w:rFonts w:eastAsia="Times New Roman" w:cs="Times New Roman"/>
          <w:color w:val="000000"/>
          <w:spacing w:val="2"/>
          <w:kern w:val="0"/>
          <w:sz w:val="28"/>
          <w:szCs w:val="28"/>
          <w:lang w:val="vi-VN"/>
          <w14:ligatures w14:val="none"/>
        </w:rPr>
      </w:pPr>
      <w:r w:rsidRPr="00A76E8E">
        <w:rPr>
          <w:rFonts w:eastAsia="Times New Roman" w:cs="Times New Roman"/>
          <w:color w:val="000000"/>
          <w:spacing w:val="2"/>
          <w:kern w:val="0"/>
          <w:sz w:val="28"/>
          <w:szCs w:val="28"/>
          <w:lang w:val="vi-VN"/>
          <w14:ligatures w14:val="none"/>
        </w:rPr>
        <w:t>b2) Trang bị bổ sung hệ thống loa thông báo và hướng dẫn thoát nạn theo quy định;</w:t>
      </w:r>
    </w:p>
    <w:p w14:paraId="08605406"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A76E8E">
        <w:rPr>
          <w:rFonts w:eastAsia="Times New Roman" w:cs="Times New Roman"/>
          <w:color w:val="000000"/>
          <w:spacing w:val="-6"/>
          <w:kern w:val="0"/>
          <w:sz w:val="28"/>
          <w:szCs w:val="28"/>
          <w:lang w:val="vi-VN"/>
          <w14:ligatures w14:val="none"/>
        </w:rPr>
        <w:t>b3) Trang bị họng nước chữa cháy trong nhà với lưu lượng, cột áp, số tia phun</w:t>
      </w:r>
      <w:r w:rsidRPr="0054117D">
        <w:rPr>
          <w:rFonts w:eastAsia="Times New Roman" w:cs="Times New Roman"/>
          <w:color w:val="000000"/>
          <w:kern w:val="0"/>
          <w:sz w:val="28"/>
          <w:szCs w:val="28"/>
          <w:lang w:val="vi-VN"/>
          <w14:ligatures w14:val="none"/>
        </w:rPr>
        <w:t xml:space="preserve"> đến một điểm bảo đảm theo QCVN 10:2025/BCA; </w:t>
      </w:r>
    </w:p>
    <w:p w14:paraId="72842D3D"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b4) Trang bị bình bột chữa cháy tự động kích hoạt loại treo tại các phòng kỹ thuật điện, khu vực để xe kín, khu vực có nguy cơ cao về cháy, nổ; </w:t>
      </w:r>
    </w:p>
    <w:p w14:paraId="53C86CCD" w14:textId="77777777" w:rsidR="002E7C22" w:rsidRPr="003831CC"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434D7D">
        <w:rPr>
          <w:rFonts w:eastAsia="Times New Roman" w:cs="Times New Roman"/>
          <w:color w:val="000000"/>
          <w:spacing w:val="-14"/>
          <w:kern w:val="0"/>
          <w:sz w:val="28"/>
          <w:szCs w:val="28"/>
          <w:lang w:val="vi-VN"/>
          <w14:ligatures w14:val="none"/>
        </w:rPr>
        <w:t>b5) Trang bị bổ sung tối thiểu 10% số lượng bình chữa cháy xách tay (nhưng không</w:t>
      </w:r>
      <w:r w:rsidRPr="006D2CE9">
        <w:rPr>
          <w:rFonts w:eastAsia="Times New Roman" w:cs="Times New Roman"/>
          <w:color w:val="000000"/>
          <w:spacing w:val="-8"/>
          <w:kern w:val="0"/>
          <w:sz w:val="28"/>
          <w:szCs w:val="28"/>
          <w:lang w:val="vi-VN"/>
          <w14:ligatures w14:val="none"/>
        </w:rPr>
        <w:t xml:space="preserve"> </w:t>
      </w:r>
      <w:r w:rsidRPr="003831CC">
        <w:rPr>
          <w:rFonts w:eastAsia="Times New Roman" w:cs="Times New Roman"/>
          <w:color w:val="000000"/>
          <w:kern w:val="0"/>
          <w:sz w:val="28"/>
          <w:szCs w:val="28"/>
          <w:lang w:val="vi-VN"/>
          <w14:ligatures w14:val="none"/>
        </w:rPr>
        <w:t>ít hơn 02 bình) so với quy định tại QCVN 10:2025/BCA, TCVN 7435-1:2004;</w:t>
      </w:r>
    </w:p>
    <w:p w14:paraId="4B02E730"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b6) Đối với nhà sản xuất, nhà kho ngoài bình chữa cháy xách tay phải trang bị tối thiểu 02 bình chữa cháy có bánh xe;</w:t>
      </w:r>
    </w:p>
    <w:p w14:paraId="496BF9CC"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A76E8E">
        <w:rPr>
          <w:rFonts w:eastAsia="Times New Roman" w:cs="Times New Roman"/>
          <w:color w:val="000000"/>
          <w:spacing w:val="-4"/>
          <w:kern w:val="0"/>
          <w:sz w:val="28"/>
          <w:szCs w:val="28"/>
          <w:lang w:val="vi-VN"/>
          <w14:ligatures w14:val="none"/>
        </w:rPr>
        <w:t>b7) Trang bị camera giám sát tại các khu vực hành lang, khu vực công cộng,</w:t>
      </w:r>
      <w:r w:rsidRPr="0054117D">
        <w:rPr>
          <w:rFonts w:eastAsia="Times New Roman" w:cs="Times New Roman"/>
          <w:color w:val="000000"/>
          <w:kern w:val="0"/>
          <w:sz w:val="28"/>
          <w:szCs w:val="28"/>
          <w:lang w:val="vi-VN"/>
          <w14:ligatures w14:val="none"/>
        </w:rPr>
        <w:t xml:space="preserve"> khu vực sản xuất, kho chứa, có hình ảnh gửi về nơi thường xuyên có người trực suốt ngày đêm;</w:t>
      </w:r>
    </w:p>
    <w:p w14:paraId="4E5AED63" w14:textId="77777777" w:rsidR="002E7C22" w:rsidRPr="006D2CE9" w:rsidRDefault="002E7C22" w:rsidP="002E7C22">
      <w:pPr>
        <w:spacing w:before="40" w:after="40" w:line="340" w:lineRule="exact"/>
        <w:ind w:firstLine="709"/>
        <w:jc w:val="both"/>
        <w:rPr>
          <w:rFonts w:eastAsia="Times New Roman" w:cs="Times New Roman"/>
          <w:color w:val="000000"/>
          <w:spacing w:val="-6"/>
          <w:kern w:val="0"/>
          <w:sz w:val="28"/>
          <w:szCs w:val="28"/>
          <w:lang w:val="vi-VN"/>
          <w14:ligatures w14:val="none"/>
        </w:rPr>
      </w:pPr>
      <w:r w:rsidRPr="006D2CE9">
        <w:rPr>
          <w:rFonts w:eastAsia="Times New Roman" w:cs="Times New Roman"/>
          <w:color w:val="000000"/>
          <w:spacing w:val="-6"/>
          <w:kern w:val="0"/>
          <w:sz w:val="28"/>
          <w:szCs w:val="28"/>
          <w:lang w:val="vi-VN"/>
          <w14:ligatures w14:val="none"/>
        </w:rPr>
        <w:t>b8) Trang bị tối thiểu 02 bộ dụng cụ phá dỡ thô sơ theo QCVN 10:2025/BCA.</w:t>
      </w:r>
    </w:p>
    <w:p w14:paraId="1151C67C" w14:textId="77777777" w:rsidR="002E7C22" w:rsidRPr="0054117D" w:rsidRDefault="002E7C22" w:rsidP="002E7C22">
      <w:pPr>
        <w:spacing w:before="40" w:after="40" w:line="340" w:lineRule="exact"/>
        <w:ind w:firstLine="709"/>
        <w:jc w:val="both"/>
        <w:rPr>
          <w:rFonts w:eastAsia="Times New Roman" w:cs="Times New Roman"/>
          <w:b/>
          <w:bCs/>
          <w:color w:val="000000"/>
          <w:kern w:val="0"/>
          <w:sz w:val="28"/>
          <w:szCs w:val="28"/>
          <w:lang w:val="vi-VN"/>
          <w14:ligatures w14:val="none"/>
        </w:rPr>
      </w:pPr>
      <w:r w:rsidRPr="00A76E8E">
        <w:rPr>
          <w:rFonts w:ascii="Times New Roman Bold" w:eastAsia="Times New Roman" w:hAnsi="Times New Roman Bold" w:cs="Times New Roman"/>
          <w:b/>
          <w:bCs/>
          <w:color w:val="000000"/>
          <w:spacing w:val="-4"/>
          <w:kern w:val="0"/>
          <w:sz w:val="28"/>
          <w:szCs w:val="28"/>
          <w:lang w:val="vi-VN"/>
          <w14:ligatures w14:val="none"/>
        </w:rPr>
        <w:t xml:space="preserve">Điều 4. Quy định về giải pháp xử lý đối với các cơ sở thuộc diện phá dỡ, </w:t>
      </w:r>
      <w:r w:rsidRPr="0054117D">
        <w:rPr>
          <w:rFonts w:eastAsia="Times New Roman" w:cs="Times New Roman"/>
          <w:b/>
          <w:bCs/>
          <w:color w:val="000000"/>
          <w:kern w:val="0"/>
          <w:sz w:val="28"/>
          <w:szCs w:val="28"/>
          <w:lang w:val="vi-VN"/>
          <w14:ligatures w14:val="none"/>
        </w:rPr>
        <w:t>di dời, thay đổi mục đích sử dụng</w:t>
      </w:r>
    </w:p>
    <w:p w14:paraId="09383C85"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Đối với các cơ sở đã có văn bản của cơ quan có thẩm quyền đồng ý cho </w:t>
      </w:r>
      <w:r w:rsidRPr="0054117D">
        <w:rPr>
          <w:rFonts w:eastAsia="Times New Roman" w:cs="Times New Roman"/>
          <w:color w:val="000000"/>
          <w:kern w:val="0"/>
          <w:sz w:val="28"/>
          <w:szCs w:val="28"/>
          <w:lang w:val="vi-VN"/>
          <w14:ligatures w14:val="none"/>
        </w:rPr>
        <w:br/>
        <w:t xml:space="preserve">triển khai phá dỡ, di dời, thay đổi mục đích sử dụng nhưng vẫn tiếp tục sử dụng, </w:t>
      </w:r>
      <w:r w:rsidRPr="00A76E8E">
        <w:rPr>
          <w:rFonts w:eastAsia="Times New Roman" w:cs="Times New Roman"/>
          <w:color w:val="000000"/>
          <w:spacing w:val="-2"/>
          <w:kern w:val="0"/>
          <w:sz w:val="28"/>
          <w:szCs w:val="28"/>
          <w:lang w:val="vi-VN"/>
          <w14:ligatures w14:val="none"/>
        </w:rPr>
        <w:t>trong thời gian chờ triển khai phá dỡ, di dời, thay đổi mục đích sử dụng, cho phé</w:t>
      </w:r>
      <w:r w:rsidRPr="0054117D">
        <w:rPr>
          <w:rFonts w:eastAsia="Times New Roman" w:cs="Times New Roman"/>
          <w:color w:val="000000"/>
          <w:kern w:val="0"/>
          <w:sz w:val="28"/>
          <w:szCs w:val="28"/>
          <w:lang w:val="vi-VN"/>
          <w14:ligatures w14:val="none"/>
        </w:rPr>
        <w:t>p áp dụng các biện pháp sau:</w:t>
      </w:r>
    </w:p>
    <w:p w14:paraId="4D767A01"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4F6479">
        <w:rPr>
          <w:rFonts w:eastAsia="Times New Roman" w:cs="Times New Roman"/>
          <w:color w:val="000000"/>
          <w:spacing w:val="-18"/>
          <w:kern w:val="0"/>
          <w:sz w:val="28"/>
          <w:szCs w:val="28"/>
          <w:lang w:val="vi-VN"/>
          <w14:ligatures w14:val="none"/>
        </w:rPr>
        <w:t>1. Trang bị bình chữa cháy xách tay theo QCVN 10:2025/BCA, TCVN 7435-1:2004</w:t>
      </w:r>
      <w:r w:rsidRPr="00A76E8E">
        <w:rPr>
          <w:rFonts w:eastAsia="Times New Roman" w:cs="Times New Roman"/>
          <w:color w:val="000000"/>
          <w:spacing w:val="-2"/>
          <w:kern w:val="0"/>
          <w:sz w:val="28"/>
          <w:szCs w:val="28"/>
          <w:lang w:val="vi-VN"/>
          <w14:ligatures w14:val="none"/>
        </w:rPr>
        <w:t xml:space="preserve"> và tối thiểu 01 bộ dụng cụ phá dỡ thô sơ theo QCVN 10:2025/BCA.</w:t>
      </w:r>
    </w:p>
    <w:p w14:paraId="55336156"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2. Thực hiện công tác tuyên truyền, huấn luyện, bồi dưỡng nghiệp vụ phòng cháy, chữa cháy và cứu nạn, cứu hộ; phối hợp với cơ quan Cảnh sát </w:t>
      </w:r>
      <w:r w:rsidRPr="00A76E8E">
        <w:rPr>
          <w:rFonts w:eastAsia="Times New Roman" w:cs="Times New Roman"/>
          <w:color w:val="000000"/>
          <w:spacing w:val="-4"/>
          <w:kern w:val="0"/>
          <w:sz w:val="28"/>
          <w:szCs w:val="28"/>
          <w:lang w:val="vi-VN"/>
          <w14:ligatures w14:val="none"/>
        </w:rPr>
        <w:t>phòng cháy, chữa cháy và cứu nạn cứu hộ tổ chức thực tập phương án chữa cháy,</w:t>
      </w:r>
      <w:r w:rsidRPr="0054117D">
        <w:rPr>
          <w:rFonts w:eastAsia="Times New Roman" w:cs="Times New Roman"/>
          <w:color w:val="000000"/>
          <w:kern w:val="0"/>
          <w:sz w:val="28"/>
          <w:szCs w:val="28"/>
          <w:lang w:val="vi-VN"/>
          <w14:ligatures w14:val="none"/>
        </w:rPr>
        <w:t xml:space="preserve"> cứu nạn, cứu hộ.</w:t>
      </w:r>
    </w:p>
    <w:p w14:paraId="2F2A0C71" w14:textId="77777777" w:rsidR="002E7C22" w:rsidRPr="0054117D" w:rsidRDefault="002E7C22" w:rsidP="002E7C22">
      <w:pPr>
        <w:shd w:val="clear" w:color="auto" w:fill="FFFFFF"/>
        <w:spacing w:before="40" w:after="40" w:line="340" w:lineRule="exact"/>
        <w:ind w:firstLine="709"/>
        <w:jc w:val="both"/>
        <w:rPr>
          <w:rFonts w:eastAsia="Times New Roman" w:cs="Times New Roman"/>
          <w:b/>
          <w:color w:val="000000"/>
          <w:kern w:val="0"/>
          <w:sz w:val="28"/>
          <w:szCs w:val="28"/>
          <w:lang w:val="vi-VN"/>
          <w14:ligatures w14:val="none"/>
        </w:rPr>
      </w:pPr>
      <w:r w:rsidRPr="0054117D">
        <w:rPr>
          <w:rFonts w:eastAsia="Times New Roman" w:cs="Times New Roman"/>
          <w:b/>
          <w:color w:val="000000"/>
          <w:kern w:val="0"/>
          <w:sz w:val="28"/>
          <w:szCs w:val="28"/>
          <w:lang w:val="vi-VN"/>
          <w14:ligatures w14:val="none"/>
        </w:rPr>
        <w:lastRenderedPageBreak/>
        <w:t>Điều 5.</w:t>
      </w:r>
      <w:r w:rsidRPr="0054117D">
        <w:rPr>
          <w:rFonts w:eastAsia="Times New Roman" w:cs="Times New Roman"/>
          <w:color w:val="000000"/>
          <w:kern w:val="0"/>
          <w:sz w:val="28"/>
          <w:szCs w:val="28"/>
          <w:lang w:val="vi-VN"/>
          <w14:ligatures w14:val="none"/>
        </w:rPr>
        <w:t xml:space="preserve"> </w:t>
      </w:r>
      <w:bookmarkStart w:id="6" w:name="_Hlk234879850"/>
      <w:r w:rsidRPr="0054117D">
        <w:rPr>
          <w:rFonts w:eastAsia="Times New Roman" w:cs="Times New Roman"/>
          <w:b/>
          <w:color w:val="000000"/>
          <w:kern w:val="0"/>
          <w:sz w:val="28"/>
          <w:szCs w:val="28"/>
          <w:lang w:val="vi-VN"/>
          <w14:ligatures w14:val="none"/>
        </w:rPr>
        <w:t>Kinh phí thực hiện</w:t>
      </w:r>
      <w:bookmarkEnd w:id="6"/>
    </w:p>
    <w:p w14:paraId="7B2C099D"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bookmarkStart w:id="7" w:name="_Hlk234880132"/>
      <w:r w:rsidRPr="00A76E8E">
        <w:rPr>
          <w:rFonts w:eastAsia="Times New Roman" w:cs="Times New Roman"/>
          <w:color w:val="000000"/>
          <w:spacing w:val="-4"/>
          <w:kern w:val="0"/>
          <w:sz w:val="28"/>
          <w:szCs w:val="28"/>
          <w:lang w:val="vi-VN"/>
          <w14:ligatures w14:val="none"/>
        </w:rPr>
        <w:t xml:space="preserve">1. </w:t>
      </w:r>
      <w:bookmarkStart w:id="8" w:name="_Hlk214350722"/>
      <w:r w:rsidRPr="00A76E8E">
        <w:rPr>
          <w:rFonts w:eastAsia="Times New Roman" w:cs="Times New Roman"/>
          <w:color w:val="000000"/>
          <w:spacing w:val="-4"/>
          <w:kern w:val="0"/>
          <w:sz w:val="28"/>
          <w:szCs w:val="28"/>
          <w:lang w:val="vi-VN"/>
          <w14:ligatures w14:val="none"/>
        </w:rPr>
        <w:t>Đối với các cơ quan, tổ chức, đơn vị sử dụng ngân sách nhà nước có cơ sở</w:t>
      </w:r>
      <w:r w:rsidRPr="0054117D">
        <w:rPr>
          <w:rFonts w:eastAsia="Times New Roman" w:cs="Times New Roman"/>
          <w:color w:val="000000"/>
          <w:kern w:val="0"/>
          <w:sz w:val="28"/>
          <w:szCs w:val="28"/>
          <w:lang w:val="vi-VN"/>
          <w14:ligatures w14:val="none"/>
        </w:rPr>
        <w:t xml:space="preserve"> thuộc phạm vi điều chỉnh quy định tại Nghị quyết này: </w:t>
      </w:r>
      <w:r w:rsidRPr="007D7A20">
        <w:rPr>
          <w:rFonts w:eastAsia="Times New Roman" w:cs="Times New Roman"/>
          <w:color w:val="000000"/>
          <w:kern w:val="0"/>
          <w:sz w:val="28"/>
          <w:szCs w:val="28"/>
          <w:lang w:val="vi-VN"/>
          <w14:ligatures w14:val="none"/>
        </w:rPr>
        <w:t>S</w:t>
      </w:r>
      <w:r w:rsidRPr="0054117D">
        <w:rPr>
          <w:rFonts w:eastAsia="Times New Roman" w:cs="Times New Roman"/>
          <w:color w:val="000000"/>
          <w:kern w:val="0"/>
          <w:sz w:val="28"/>
          <w:szCs w:val="28"/>
          <w:lang w:val="vi-VN"/>
          <w14:ligatures w14:val="none"/>
        </w:rPr>
        <w:t xml:space="preserve">ử dụng ngân sách </w:t>
      </w:r>
      <w:r w:rsidRPr="00D00480">
        <w:rPr>
          <w:rFonts w:eastAsia="Times New Roman" w:cs="Times New Roman"/>
          <w:color w:val="000000"/>
          <w:kern w:val="0"/>
          <w:sz w:val="28"/>
          <w:szCs w:val="28"/>
          <w:lang w:val="vi-VN"/>
          <w14:ligatures w14:val="none"/>
        </w:rPr>
        <w:br/>
      </w:r>
      <w:r w:rsidRPr="0054117D">
        <w:rPr>
          <w:rFonts w:eastAsia="Times New Roman" w:cs="Times New Roman"/>
          <w:color w:val="000000"/>
          <w:kern w:val="0"/>
          <w:sz w:val="28"/>
          <w:szCs w:val="28"/>
          <w:lang w:val="vi-VN"/>
          <w14:ligatures w14:val="none"/>
        </w:rPr>
        <w:t>nhà nước theo phân cấp quản lý ngân sách và các nguồn kinh phí hợp pháp khác theo quy định của pháp luật.</w:t>
      </w:r>
    </w:p>
    <w:bookmarkEnd w:id="8"/>
    <w:p w14:paraId="6379BF93" w14:textId="77777777" w:rsidR="002E7C22" w:rsidRPr="0054117D" w:rsidRDefault="002E7C22" w:rsidP="002E7C22">
      <w:pPr>
        <w:tabs>
          <w:tab w:val="num" w:pos="1090"/>
        </w:tabs>
        <w:spacing w:before="40" w:after="40" w:line="340" w:lineRule="exact"/>
        <w:ind w:firstLine="709"/>
        <w:jc w:val="both"/>
        <w:rPr>
          <w:rFonts w:eastAsia="Times New Roman" w:cs="Times New Roman"/>
          <w:iCs/>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2. </w:t>
      </w:r>
      <w:r w:rsidRPr="0054117D">
        <w:rPr>
          <w:rFonts w:eastAsia="Times New Roman" w:cs="Times New Roman"/>
          <w:iCs/>
          <w:color w:val="000000"/>
          <w:kern w:val="0"/>
          <w:sz w:val="28"/>
          <w:szCs w:val="28"/>
          <w:lang w:val="vi-VN"/>
          <w14:ligatures w14:val="none"/>
        </w:rPr>
        <w:t xml:space="preserve">Đối với các cơ quan, tổ chức, đơn vị, hộ gia đình và cá nhân không thuộc đối tượng, phạm vi quy định tại khoản 1 Điều này: </w:t>
      </w:r>
      <w:r w:rsidRPr="009F35D9">
        <w:rPr>
          <w:rFonts w:eastAsia="Times New Roman" w:cs="Times New Roman"/>
          <w:iCs/>
          <w:color w:val="000000"/>
          <w:kern w:val="0"/>
          <w:sz w:val="28"/>
          <w:szCs w:val="28"/>
          <w:lang w:val="vi-VN"/>
          <w14:ligatures w14:val="none"/>
        </w:rPr>
        <w:t>N</w:t>
      </w:r>
      <w:r w:rsidRPr="0054117D">
        <w:rPr>
          <w:rFonts w:eastAsia="Times New Roman" w:cs="Times New Roman"/>
          <w:iCs/>
          <w:color w:val="000000"/>
          <w:kern w:val="0"/>
          <w:sz w:val="28"/>
          <w:szCs w:val="28"/>
          <w:lang w:val="vi-VN"/>
          <w14:ligatures w14:val="none"/>
        </w:rPr>
        <w:t>gười đứng đầu cơ sở chủ động bố trí kinh phí để tổ chức thực hiện.</w:t>
      </w:r>
    </w:p>
    <w:bookmarkEnd w:id="7"/>
    <w:p w14:paraId="50B747D6" w14:textId="77777777" w:rsidR="002E7C22" w:rsidRPr="0054117D" w:rsidRDefault="002E7C22" w:rsidP="002E7C22">
      <w:pPr>
        <w:spacing w:before="40" w:after="40" w:line="340" w:lineRule="exact"/>
        <w:ind w:firstLine="709"/>
        <w:jc w:val="both"/>
        <w:rPr>
          <w:rFonts w:eastAsia="Times New Roman" w:cs="Times New Roman"/>
          <w:color w:val="000000"/>
          <w:kern w:val="0"/>
          <w:sz w:val="28"/>
          <w:szCs w:val="28"/>
          <w:lang w:val="vi-VN"/>
          <w14:ligatures w14:val="none"/>
        </w:rPr>
      </w:pPr>
      <w:r w:rsidRPr="0054117D">
        <w:rPr>
          <w:rFonts w:eastAsia="Times New Roman" w:cs="Times New Roman"/>
          <w:b/>
          <w:bCs/>
          <w:color w:val="000000"/>
          <w:kern w:val="0"/>
          <w:sz w:val="28"/>
          <w:szCs w:val="28"/>
          <w:lang w:val="vi-VN"/>
          <w14:ligatures w14:val="none"/>
        </w:rPr>
        <w:t>Điều 6.</w:t>
      </w:r>
      <w:r w:rsidRPr="0054117D">
        <w:rPr>
          <w:rFonts w:eastAsia="Times New Roman" w:cs="Times New Roman"/>
          <w:color w:val="000000"/>
          <w:kern w:val="0"/>
          <w:sz w:val="28"/>
          <w:szCs w:val="28"/>
          <w:lang w:val="vi-VN"/>
          <w14:ligatures w14:val="none"/>
        </w:rPr>
        <w:t xml:space="preserve"> </w:t>
      </w:r>
      <w:r w:rsidRPr="0054117D">
        <w:rPr>
          <w:rFonts w:eastAsia="Times New Roman" w:cs="Times New Roman"/>
          <w:b/>
          <w:bCs/>
          <w:color w:val="000000"/>
          <w:kern w:val="0"/>
          <w:sz w:val="28"/>
          <w:szCs w:val="28"/>
          <w:lang w:val="vi-VN"/>
          <w14:ligatures w14:val="none"/>
        </w:rPr>
        <w:t>Thời hạn, biện pháp xử lý</w:t>
      </w:r>
    </w:p>
    <w:p w14:paraId="224BC9FD" w14:textId="77777777" w:rsidR="002E7C22" w:rsidRPr="0054117D" w:rsidRDefault="002E7C22" w:rsidP="002E7C22">
      <w:pPr>
        <w:tabs>
          <w:tab w:val="num" w:pos="1090"/>
        </w:tabs>
        <w:spacing w:before="40" w:after="40" w:line="340" w:lineRule="exact"/>
        <w:ind w:firstLine="709"/>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Các cơ sở không bảo đảm yêu cầu về phòng cháy và chữa cháy thuộc phạm vi điều chỉnh của Nghị quyết này phải tiến hành khắc phục xong </w:t>
      </w:r>
      <w:r w:rsidRPr="0054117D">
        <w:rPr>
          <w:rFonts w:eastAsia="Times New Roman" w:cs="Times New Roman"/>
          <w:color w:val="000000"/>
          <w:kern w:val="0"/>
          <w:sz w:val="28"/>
          <w:szCs w:val="28"/>
          <w:lang w:val="vi-VN"/>
          <w14:ligatures w14:val="none"/>
        </w:rPr>
        <w:br/>
      </w:r>
      <w:r w:rsidRPr="00C9444B">
        <w:rPr>
          <w:rFonts w:eastAsia="Times New Roman" w:cs="Times New Roman"/>
          <w:color w:val="000000"/>
          <w:spacing w:val="-4"/>
          <w:kern w:val="0"/>
          <w:sz w:val="28"/>
          <w:szCs w:val="28"/>
          <w:lang w:val="vi-VN"/>
          <w14:ligatures w14:val="none"/>
        </w:rPr>
        <w:t>trước ngày 01 tháng 7 năm 2028, sau thời gian này nếu không thực hiện sẽ bị xử lý</w:t>
      </w:r>
      <w:r w:rsidRPr="0054117D">
        <w:rPr>
          <w:rFonts w:eastAsia="Times New Roman" w:cs="Times New Roman"/>
          <w:color w:val="000000"/>
          <w:kern w:val="0"/>
          <w:sz w:val="28"/>
          <w:szCs w:val="28"/>
          <w:lang w:val="vi-VN"/>
          <w14:ligatures w14:val="none"/>
        </w:rPr>
        <w:t xml:space="preserve"> theo quy định của pháp luật.</w:t>
      </w:r>
    </w:p>
    <w:p w14:paraId="5090C24E" w14:textId="77777777" w:rsidR="002E7C22" w:rsidRPr="0054117D" w:rsidRDefault="002E7C22" w:rsidP="002E7C22">
      <w:pPr>
        <w:tabs>
          <w:tab w:val="num" w:pos="1090"/>
        </w:tabs>
        <w:spacing w:before="40" w:after="40" w:line="340" w:lineRule="exact"/>
        <w:ind w:firstLine="706"/>
        <w:jc w:val="both"/>
        <w:rPr>
          <w:rFonts w:eastAsia="Times New Roman" w:cs="Times New Roman"/>
          <w:b/>
          <w:color w:val="000000"/>
          <w:kern w:val="0"/>
          <w:sz w:val="28"/>
          <w:szCs w:val="28"/>
          <w:lang w:val="vi-VN"/>
          <w14:ligatures w14:val="none"/>
        </w:rPr>
      </w:pPr>
      <w:r w:rsidRPr="0054117D">
        <w:rPr>
          <w:rFonts w:eastAsia="Times New Roman" w:cs="Times New Roman"/>
          <w:b/>
          <w:color w:val="000000"/>
          <w:kern w:val="0"/>
          <w:sz w:val="28"/>
          <w:szCs w:val="28"/>
          <w:lang w:val="vi-VN"/>
          <w14:ligatures w14:val="none"/>
        </w:rPr>
        <w:t>Điều 7. Tổ chức thực hiện</w:t>
      </w:r>
    </w:p>
    <w:p w14:paraId="5C7B0A8B" w14:textId="77777777" w:rsidR="002E7C22" w:rsidRPr="0054117D" w:rsidRDefault="002E7C22" w:rsidP="002E7C22">
      <w:pPr>
        <w:spacing w:before="40" w:after="40" w:line="340" w:lineRule="exact"/>
        <w:ind w:firstLine="706"/>
        <w:jc w:val="both"/>
        <w:rPr>
          <w:rFonts w:eastAsia="Times New Roman" w:cs="Times New Roman"/>
          <w:kern w:val="0"/>
          <w:sz w:val="28"/>
          <w:szCs w:val="28"/>
          <w:shd w:val="clear" w:color="auto" w:fill="FFFFFF"/>
          <w:lang w:val="sv-SE"/>
          <w14:ligatures w14:val="none"/>
        </w:rPr>
      </w:pPr>
      <w:r w:rsidRPr="0054117D">
        <w:rPr>
          <w:rFonts w:eastAsia="Times New Roman" w:cs="Times New Roman"/>
          <w:kern w:val="0"/>
          <w:sz w:val="28"/>
          <w:szCs w:val="28"/>
          <w:shd w:val="clear" w:color="auto" w:fill="FFFFFF"/>
          <w:lang w:val="sv-SE"/>
          <w14:ligatures w14:val="none"/>
        </w:rPr>
        <w:t xml:space="preserve">1. Giao Ủy ban nhân dân tỉnh tổ chức thực hiện Nghị quyết theo đúng </w:t>
      </w:r>
      <w:r>
        <w:rPr>
          <w:rFonts w:eastAsia="Times New Roman" w:cs="Times New Roman"/>
          <w:kern w:val="0"/>
          <w:sz w:val="28"/>
          <w:szCs w:val="28"/>
          <w:shd w:val="clear" w:color="auto" w:fill="FFFFFF"/>
          <w:lang w:val="sv-SE"/>
          <w14:ligatures w14:val="none"/>
        </w:rPr>
        <w:br/>
      </w:r>
      <w:r w:rsidRPr="0054117D">
        <w:rPr>
          <w:rFonts w:eastAsia="Times New Roman" w:cs="Times New Roman"/>
          <w:kern w:val="0"/>
          <w:sz w:val="28"/>
          <w:szCs w:val="28"/>
          <w:shd w:val="clear" w:color="auto" w:fill="FFFFFF"/>
          <w:lang w:val="sv-SE"/>
          <w14:ligatures w14:val="none"/>
        </w:rPr>
        <w:t>quy định của pháp luật.</w:t>
      </w:r>
    </w:p>
    <w:p w14:paraId="77505906" w14:textId="77777777" w:rsidR="002E7C22" w:rsidRPr="0054117D" w:rsidRDefault="002E7C22" w:rsidP="002E7C22">
      <w:pPr>
        <w:spacing w:before="40" w:after="40" w:line="340" w:lineRule="exact"/>
        <w:ind w:firstLine="706"/>
        <w:jc w:val="both"/>
        <w:rPr>
          <w:rFonts w:eastAsia="Times New Roman" w:cs="Times New Roman"/>
          <w:kern w:val="0"/>
          <w:sz w:val="28"/>
          <w:szCs w:val="28"/>
          <w:lang w:val="sv-SE"/>
          <w14:ligatures w14:val="none"/>
        </w:rPr>
      </w:pPr>
      <w:r w:rsidRPr="000E5EC8">
        <w:rPr>
          <w:rFonts w:eastAsia="Times New Roman" w:cs="Times New Roman"/>
          <w:spacing w:val="-8"/>
          <w:kern w:val="0"/>
          <w:sz w:val="28"/>
          <w:szCs w:val="28"/>
          <w:lang w:val="sv-SE"/>
          <w14:ligatures w14:val="none"/>
        </w:rPr>
        <w:t>2. Giao Thường trực Hội đồng nhân dân tỉnh, các Ban Hội đồng nhân dân tỉnh,</w:t>
      </w:r>
      <w:r w:rsidRPr="0054117D">
        <w:rPr>
          <w:rFonts w:eastAsia="Times New Roman" w:cs="Times New Roman"/>
          <w:kern w:val="0"/>
          <w:sz w:val="28"/>
          <w:szCs w:val="28"/>
          <w:lang w:val="sv-SE"/>
          <w14:ligatures w14:val="none"/>
        </w:rPr>
        <w:t xml:space="preserve"> các Tổ đại biểu Hội đồng nhân dân tỉnh và đại biểu Hội đồng nhân dân tỉnh giám sát việc thực hiện Nghị quyết.</w:t>
      </w:r>
    </w:p>
    <w:p w14:paraId="607435E9" w14:textId="77777777" w:rsidR="002E7C22" w:rsidRPr="0054117D" w:rsidRDefault="002E7C22" w:rsidP="002E7C22">
      <w:pPr>
        <w:tabs>
          <w:tab w:val="num" w:pos="1090"/>
        </w:tabs>
        <w:spacing w:before="40" w:after="40" w:line="340" w:lineRule="exact"/>
        <w:ind w:firstLine="706"/>
        <w:jc w:val="both"/>
        <w:rPr>
          <w:rFonts w:eastAsia="Times New Roman" w:cs="Times New Roman"/>
          <w:b/>
          <w:color w:val="000000"/>
          <w:kern w:val="0"/>
          <w:sz w:val="28"/>
          <w:szCs w:val="28"/>
          <w:lang w:val="vi-VN"/>
          <w14:ligatures w14:val="none"/>
        </w:rPr>
      </w:pPr>
      <w:r w:rsidRPr="0054117D">
        <w:rPr>
          <w:rFonts w:eastAsia="Times New Roman" w:cs="Times New Roman"/>
          <w:b/>
          <w:color w:val="000000"/>
          <w:kern w:val="0"/>
          <w:sz w:val="28"/>
          <w:szCs w:val="28"/>
          <w:lang w:val="vi-VN"/>
          <w14:ligatures w14:val="none"/>
        </w:rPr>
        <w:t>Điều 8. Điều khoản thi hành</w:t>
      </w:r>
    </w:p>
    <w:p w14:paraId="654519DD" w14:textId="77777777" w:rsidR="002E7C22" w:rsidRPr="0054117D" w:rsidRDefault="002E7C22" w:rsidP="002E7C22">
      <w:pPr>
        <w:spacing w:before="40" w:after="40" w:line="340" w:lineRule="exact"/>
        <w:ind w:firstLine="706"/>
        <w:jc w:val="both"/>
        <w:rPr>
          <w:rFonts w:eastAsia="Times New Roman" w:cs="Times New Roman"/>
          <w:bCs/>
          <w:color w:val="000000"/>
          <w:kern w:val="0"/>
          <w:sz w:val="28"/>
          <w:szCs w:val="28"/>
          <w:lang w:val="vi-VN"/>
          <w14:ligatures w14:val="none"/>
        </w:rPr>
      </w:pPr>
      <w:r w:rsidRPr="0054117D">
        <w:rPr>
          <w:rFonts w:eastAsia="Times New Roman" w:cs="Times New Roman"/>
          <w:b/>
          <w:color w:val="000000"/>
          <w:kern w:val="0"/>
          <w:sz w:val="28"/>
          <w:szCs w:val="28"/>
          <w:lang w:val="vi-VN"/>
          <w14:ligatures w14:val="none"/>
        </w:rPr>
        <w:tab/>
      </w:r>
      <w:r w:rsidRPr="0054117D">
        <w:rPr>
          <w:rFonts w:eastAsia="Times New Roman" w:cs="Times New Roman"/>
          <w:bCs/>
          <w:color w:val="000000"/>
          <w:kern w:val="0"/>
          <w:sz w:val="28"/>
          <w:szCs w:val="28"/>
          <w:lang w:val="vi-VN"/>
          <w14:ligatures w14:val="none"/>
        </w:rPr>
        <w:t>1. Nghị quyết này có hiệu lực thi hành từ ngày 01 tháng 9 năm 2026.</w:t>
      </w:r>
    </w:p>
    <w:p w14:paraId="26FE148B" w14:textId="77777777" w:rsidR="002E7C22" w:rsidRPr="0054117D" w:rsidRDefault="002E7C22" w:rsidP="002E7C22">
      <w:pPr>
        <w:spacing w:before="40" w:after="40" w:line="340" w:lineRule="exact"/>
        <w:ind w:firstLine="706"/>
        <w:jc w:val="both"/>
        <w:rPr>
          <w:rFonts w:eastAsia="Times New Roman" w:cs="Times New Roman"/>
          <w:bCs/>
          <w:color w:val="000000"/>
          <w:kern w:val="0"/>
          <w:sz w:val="28"/>
          <w:szCs w:val="28"/>
          <w:lang w:val="vi-VN"/>
          <w14:ligatures w14:val="none"/>
        </w:rPr>
      </w:pPr>
      <w:r w:rsidRPr="0054117D">
        <w:rPr>
          <w:rFonts w:eastAsia="Times New Roman" w:cs="Times New Roman"/>
          <w:bCs/>
          <w:color w:val="000000"/>
          <w:kern w:val="0"/>
          <w:sz w:val="28"/>
          <w:szCs w:val="28"/>
          <w:lang w:val="vi-VN"/>
          <w14:ligatures w14:val="none"/>
        </w:rPr>
        <w:t xml:space="preserve">2. Các </w:t>
      </w:r>
      <w:r w:rsidRPr="002759A4">
        <w:rPr>
          <w:rFonts w:eastAsia="Times New Roman" w:cs="Times New Roman"/>
          <w:bCs/>
          <w:color w:val="000000"/>
          <w:kern w:val="0"/>
          <w:sz w:val="28"/>
          <w:szCs w:val="28"/>
          <w:lang w:val="vi-VN"/>
          <w14:ligatures w14:val="none"/>
        </w:rPr>
        <w:t>N</w:t>
      </w:r>
      <w:r w:rsidRPr="0054117D">
        <w:rPr>
          <w:rFonts w:eastAsia="Times New Roman" w:cs="Times New Roman"/>
          <w:bCs/>
          <w:color w:val="000000"/>
          <w:kern w:val="0"/>
          <w:sz w:val="28"/>
          <w:szCs w:val="28"/>
          <w:lang w:val="vi-VN"/>
          <w14:ligatures w14:val="none"/>
        </w:rPr>
        <w:t xml:space="preserve">ghị quyết sau hết hiệu lực kể từ ngày </w:t>
      </w:r>
      <w:r w:rsidRPr="002759A4">
        <w:rPr>
          <w:rFonts w:eastAsia="Times New Roman" w:cs="Times New Roman"/>
          <w:bCs/>
          <w:color w:val="000000"/>
          <w:kern w:val="0"/>
          <w:sz w:val="28"/>
          <w:szCs w:val="28"/>
          <w:lang w:val="vi-VN"/>
          <w14:ligatures w14:val="none"/>
        </w:rPr>
        <w:t>N</w:t>
      </w:r>
      <w:r w:rsidRPr="0054117D">
        <w:rPr>
          <w:rFonts w:eastAsia="Times New Roman" w:cs="Times New Roman"/>
          <w:bCs/>
          <w:color w:val="000000"/>
          <w:kern w:val="0"/>
          <w:sz w:val="28"/>
          <w:szCs w:val="28"/>
          <w:lang w:val="vi-VN"/>
          <w14:ligatures w14:val="none"/>
        </w:rPr>
        <w:t>ghị quyết này có hiệu lực thi hành:</w:t>
      </w:r>
    </w:p>
    <w:p w14:paraId="7C66E97D" w14:textId="77777777" w:rsidR="002E7C22" w:rsidRPr="00E2291E" w:rsidRDefault="002E7C22" w:rsidP="002E7C22">
      <w:pPr>
        <w:spacing w:before="40" w:after="40" w:line="340" w:lineRule="exact"/>
        <w:ind w:firstLine="706"/>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a) Nghị quyết số 27/2021/NQ-HĐND ngày 10 tháng 12 năm 2021 của Hội đồng nhân dân tỉnh Thái Nguyên </w:t>
      </w:r>
      <w:r w:rsidRPr="00FB32F2">
        <w:rPr>
          <w:rFonts w:eastAsia="Times New Roman" w:cs="Times New Roman"/>
          <w:color w:val="000000"/>
          <w:kern w:val="0"/>
          <w:sz w:val="28"/>
          <w:szCs w:val="28"/>
          <w:lang w:val="vi-VN"/>
          <w14:ligatures w14:val="none"/>
        </w:rPr>
        <w:t xml:space="preserve">quy định việc xử lý đối với các cơ sở </w:t>
      </w:r>
      <w:r w:rsidRPr="00D00480">
        <w:rPr>
          <w:rFonts w:eastAsia="Times New Roman" w:cs="Times New Roman"/>
          <w:color w:val="000000"/>
          <w:spacing w:val="-4"/>
          <w:kern w:val="0"/>
          <w:sz w:val="28"/>
          <w:szCs w:val="28"/>
          <w:lang w:val="vi-VN"/>
          <w14:ligatures w14:val="none"/>
        </w:rPr>
        <w:t>không bảo đảm yêu cầu về phòng cháy và chữa cháy trên địa bàn tỉnh Thái Nguyên</w:t>
      </w:r>
      <w:r w:rsidRPr="00FB32F2">
        <w:rPr>
          <w:rFonts w:eastAsia="Times New Roman" w:cs="Times New Roman"/>
          <w:color w:val="000000"/>
          <w:kern w:val="0"/>
          <w:sz w:val="28"/>
          <w:szCs w:val="28"/>
          <w:lang w:val="vi-VN"/>
          <w14:ligatures w14:val="none"/>
        </w:rPr>
        <w:t xml:space="preserve"> </w:t>
      </w:r>
      <w:r w:rsidRPr="00D00480">
        <w:rPr>
          <w:rFonts w:eastAsia="Times New Roman" w:cs="Times New Roman"/>
          <w:color w:val="000000"/>
          <w:spacing w:val="-4"/>
          <w:kern w:val="0"/>
          <w:sz w:val="28"/>
          <w:szCs w:val="28"/>
          <w:lang w:val="vi-VN"/>
          <w14:ligatures w14:val="none"/>
        </w:rPr>
        <w:t>được đưa vào sử dụng trước ngày Luật Phòng cháy và chữa cháy số 27/2001/QH10</w:t>
      </w:r>
      <w:r w:rsidRPr="00FB32F2">
        <w:rPr>
          <w:rFonts w:eastAsia="Times New Roman" w:cs="Times New Roman"/>
          <w:color w:val="000000"/>
          <w:kern w:val="0"/>
          <w:sz w:val="28"/>
          <w:szCs w:val="28"/>
          <w:lang w:val="vi-VN"/>
          <w14:ligatures w14:val="none"/>
        </w:rPr>
        <w:t xml:space="preserve"> có hiệu lực</w:t>
      </w:r>
      <w:r w:rsidRPr="00E2291E">
        <w:rPr>
          <w:rFonts w:eastAsia="Times New Roman" w:cs="Times New Roman"/>
          <w:color w:val="000000"/>
          <w:kern w:val="0"/>
          <w:sz w:val="28"/>
          <w:szCs w:val="28"/>
          <w:lang w:val="vi-VN"/>
          <w14:ligatures w14:val="none"/>
        </w:rPr>
        <w:t>;</w:t>
      </w:r>
    </w:p>
    <w:p w14:paraId="13186E2D" w14:textId="77777777" w:rsidR="002E7C22" w:rsidRPr="0054117D" w:rsidRDefault="002E7C22" w:rsidP="002E7C22">
      <w:pPr>
        <w:spacing w:before="40" w:after="40" w:line="340" w:lineRule="exact"/>
        <w:ind w:firstLine="706"/>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b) Nghị quyết số 14/2021/NQ-HĐND ngày 07 tháng 12 năm 2021 của Hội đồng nhân dân tỉnh Bắc Kạn </w:t>
      </w:r>
      <w:r w:rsidRPr="00FB32F2">
        <w:rPr>
          <w:rFonts w:eastAsia="Times New Roman" w:cs="Times New Roman"/>
          <w:color w:val="000000"/>
          <w:kern w:val="0"/>
          <w:sz w:val="28"/>
          <w:szCs w:val="28"/>
          <w:lang w:val="vi-VN"/>
          <w14:ligatures w14:val="none"/>
        </w:rPr>
        <w:t xml:space="preserve">quy định việc xử lý các cơ sở không </w:t>
      </w:r>
      <w:r w:rsidRPr="00E76970">
        <w:rPr>
          <w:rFonts w:eastAsia="Times New Roman" w:cs="Times New Roman"/>
          <w:color w:val="000000"/>
          <w:kern w:val="0"/>
          <w:sz w:val="28"/>
          <w:szCs w:val="28"/>
          <w:lang w:val="vi-VN"/>
          <w14:ligatures w14:val="none"/>
        </w:rPr>
        <w:t xml:space="preserve">đảm </w:t>
      </w:r>
      <w:r w:rsidRPr="00FB32F2">
        <w:rPr>
          <w:rFonts w:eastAsia="Times New Roman" w:cs="Times New Roman"/>
          <w:color w:val="000000"/>
          <w:kern w:val="0"/>
          <w:sz w:val="28"/>
          <w:szCs w:val="28"/>
          <w:lang w:val="vi-VN"/>
          <w14:ligatures w14:val="none"/>
        </w:rPr>
        <w:t xml:space="preserve">bảo yêu cầu về phòng cháy và chữa cháy được đưa vào sử dụng trước ngày </w:t>
      </w:r>
      <w:r w:rsidRPr="00D00480">
        <w:rPr>
          <w:rFonts w:eastAsia="Times New Roman" w:cs="Times New Roman"/>
          <w:color w:val="000000"/>
          <w:kern w:val="0"/>
          <w:sz w:val="28"/>
          <w:szCs w:val="28"/>
          <w:lang w:val="vi-VN"/>
          <w14:ligatures w14:val="none"/>
        </w:rPr>
        <w:br/>
      </w:r>
      <w:r w:rsidRPr="00FB32F2">
        <w:rPr>
          <w:rFonts w:eastAsia="Times New Roman" w:cs="Times New Roman"/>
          <w:color w:val="000000"/>
          <w:kern w:val="0"/>
          <w:sz w:val="28"/>
          <w:szCs w:val="28"/>
          <w:lang w:val="vi-VN"/>
          <w14:ligatures w14:val="none"/>
        </w:rPr>
        <w:t>Luật Phòng cháy và chữa cháy năm 2001 có hiệu lực trên địa bàn tỉnh Bắc Kạn</w:t>
      </w:r>
      <w:r w:rsidRPr="0054117D">
        <w:rPr>
          <w:rFonts w:eastAsia="Times New Roman" w:cs="Times New Roman"/>
          <w:color w:val="000000"/>
          <w:kern w:val="0"/>
          <w:sz w:val="28"/>
          <w:szCs w:val="28"/>
          <w:lang w:val="vi-VN"/>
          <w14:ligatures w14:val="none"/>
        </w:rPr>
        <w:t>.</w:t>
      </w:r>
    </w:p>
    <w:p w14:paraId="2B47814D" w14:textId="77777777" w:rsidR="002E7C22" w:rsidRPr="0054117D" w:rsidRDefault="002E7C22" w:rsidP="002E7C22">
      <w:pPr>
        <w:spacing w:before="40" w:after="40" w:line="340" w:lineRule="exact"/>
        <w:ind w:firstLine="706"/>
        <w:jc w:val="both"/>
        <w:rPr>
          <w:rFonts w:eastAsia="Times New Roman" w:cs="Times New Roman"/>
          <w:kern w:val="0"/>
          <w:sz w:val="28"/>
          <w:szCs w:val="28"/>
          <w:lang w:val="sv-SE"/>
          <w14:ligatures w14:val="none"/>
        </w:rPr>
      </w:pPr>
      <w:r w:rsidRPr="0054117D">
        <w:rPr>
          <w:rFonts w:eastAsia="Times New Roman" w:cs="Times New Roman"/>
          <w:color w:val="000000"/>
          <w:kern w:val="0"/>
          <w:sz w:val="28"/>
          <w:szCs w:val="28"/>
          <w:lang w:val="vi-VN"/>
          <w14:ligatures w14:val="none"/>
        </w:rPr>
        <w:t xml:space="preserve">3. </w:t>
      </w:r>
      <w:r w:rsidRPr="0054117D">
        <w:rPr>
          <w:rFonts w:eastAsia="Times New Roman" w:cs="Times New Roman"/>
          <w:kern w:val="0"/>
          <w:sz w:val="28"/>
          <w:szCs w:val="28"/>
          <w:lang w:val="sv-SE"/>
          <w14:ligatures w14:val="none"/>
        </w:rPr>
        <w:t xml:space="preserve">Trường hợp văn bản viện dẫn tại Nghị quyết này được sửa đổi, </w:t>
      </w:r>
      <w:r w:rsidRPr="0054117D">
        <w:rPr>
          <w:rFonts w:eastAsia="Times New Roman" w:cs="Times New Roman"/>
          <w:kern w:val="0"/>
          <w:sz w:val="28"/>
          <w:szCs w:val="28"/>
          <w:lang w:val="sv-SE"/>
          <w14:ligatures w14:val="none"/>
        </w:rPr>
        <w:br/>
        <w:t>bổ sung hoặc thay thế bằng văn bản khác của cấp có thẩm quyền thì áp dụng theo các văn bản sửa đổi, bổ sung, thay thế.</w:t>
      </w:r>
    </w:p>
    <w:p w14:paraId="71382F5A" w14:textId="77777777" w:rsidR="002E7C22" w:rsidRPr="0054117D" w:rsidRDefault="002E7C22" w:rsidP="002E7C22">
      <w:pPr>
        <w:spacing w:before="40" w:after="40" w:line="340" w:lineRule="exact"/>
        <w:ind w:firstLine="706"/>
        <w:jc w:val="both"/>
        <w:rPr>
          <w:rFonts w:eastAsia="Times New Roman" w:cs="Times New Roman"/>
          <w:b/>
          <w:bCs/>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ab/>
      </w:r>
      <w:r w:rsidRPr="0054117D">
        <w:rPr>
          <w:rFonts w:eastAsia="Times New Roman" w:cs="Times New Roman"/>
          <w:b/>
          <w:bCs/>
          <w:color w:val="000000"/>
          <w:kern w:val="0"/>
          <w:sz w:val="28"/>
          <w:szCs w:val="28"/>
          <w:lang w:val="vi-VN"/>
          <w14:ligatures w14:val="none"/>
        </w:rPr>
        <w:t xml:space="preserve">Điều 9. </w:t>
      </w:r>
      <w:bookmarkStart w:id="9" w:name="_Hlk234879857"/>
      <w:r w:rsidRPr="0054117D">
        <w:rPr>
          <w:rFonts w:eastAsia="Times New Roman" w:cs="Times New Roman"/>
          <w:b/>
          <w:bCs/>
          <w:color w:val="000000"/>
          <w:kern w:val="0"/>
          <w:sz w:val="28"/>
          <w:szCs w:val="28"/>
          <w:lang w:val="vi-VN"/>
          <w14:ligatures w14:val="none"/>
        </w:rPr>
        <w:t>Điều khoản chuyển tiếp</w:t>
      </w:r>
      <w:bookmarkEnd w:id="9"/>
    </w:p>
    <w:p w14:paraId="137D7B5F" w14:textId="77777777" w:rsidR="002E7C22" w:rsidRPr="00D00480" w:rsidRDefault="002E7C22" w:rsidP="002E7C22">
      <w:pPr>
        <w:spacing w:before="40" w:after="40" w:line="340" w:lineRule="exact"/>
        <w:ind w:firstLine="706"/>
        <w:jc w:val="both"/>
        <w:rPr>
          <w:rFonts w:eastAsia="Times New Roman" w:cs="Times New Roman"/>
          <w:color w:val="000000"/>
          <w:kern w:val="0"/>
          <w:sz w:val="28"/>
          <w:szCs w:val="28"/>
          <w:lang w:val="vi-VN"/>
          <w14:ligatures w14:val="none"/>
        </w:rPr>
      </w:pPr>
      <w:r w:rsidRPr="0054117D">
        <w:rPr>
          <w:rFonts w:eastAsia="Times New Roman" w:cs="Times New Roman"/>
          <w:color w:val="000000"/>
          <w:kern w:val="0"/>
          <w:sz w:val="28"/>
          <w:szCs w:val="28"/>
          <w:lang w:val="vi-VN"/>
          <w14:ligatures w14:val="none"/>
        </w:rPr>
        <w:t xml:space="preserve">Đối với các cơ sở đã được cơ quan Cảnh sát phòng cháy, chữa cháy và cứu nạn, cứu hộ tỉnh chấp thuận giải pháp khắc phục trước thời điểm Nghị quyết này có hiệu lực thì tiếp tục thực hiện theo các giải pháp đã được chấp thuận hoặc theo các giải pháp xử lý </w:t>
      </w:r>
      <w:r w:rsidRPr="003358A7">
        <w:rPr>
          <w:rFonts w:eastAsia="Times New Roman" w:cs="Times New Roman"/>
          <w:color w:val="000000"/>
          <w:kern w:val="0"/>
          <w:sz w:val="28"/>
          <w:szCs w:val="28"/>
          <w:lang w:val="vi-VN"/>
          <w14:ligatures w14:val="none"/>
        </w:rPr>
        <w:t>quy định tại</w:t>
      </w:r>
      <w:r w:rsidRPr="0054117D">
        <w:rPr>
          <w:rFonts w:eastAsia="Times New Roman" w:cs="Times New Roman"/>
          <w:color w:val="000000"/>
          <w:kern w:val="0"/>
          <w:sz w:val="28"/>
          <w:szCs w:val="28"/>
          <w:lang w:val="vi-VN"/>
          <w14:ligatures w14:val="none"/>
        </w:rPr>
        <w:t xml:space="preserve"> Nghị quyết này.</w:t>
      </w:r>
    </w:p>
    <w:p w14:paraId="4FF29FBC" w14:textId="77777777" w:rsidR="002E7C22" w:rsidRPr="0054117D" w:rsidRDefault="002E7C22" w:rsidP="002E7C22">
      <w:pPr>
        <w:spacing w:before="40" w:after="120" w:line="340" w:lineRule="exact"/>
        <w:ind w:firstLine="720"/>
        <w:jc w:val="both"/>
        <w:rPr>
          <w:rFonts w:eastAsia="Times New Roman" w:cs="Times New Roman"/>
          <w:i/>
          <w:kern w:val="0"/>
          <w:sz w:val="28"/>
          <w:szCs w:val="28"/>
          <w:shd w:val="clear" w:color="auto" w:fill="FFFFFF"/>
          <w:lang w:val="sv-SE"/>
          <w14:ligatures w14:val="none"/>
        </w:rPr>
      </w:pPr>
      <w:r w:rsidRPr="00DC4DC9">
        <w:rPr>
          <w:rFonts w:eastAsia="Times New Roman" w:cs="Times New Roman"/>
          <w:i/>
          <w:kern w:val="0"/>
          <w:sz w:val="28"/>
          <w:szCs w:val="28"/>
          <w:shd w:val="clear" w:color="auto" w:fill="FFFFFF"/>
          <w:lang w:val="sv-SE"/>
          <w14:ligatures w14:val="none"/>
        </w:rPr>
        <w:lastRenderedPageBreak/>
        <w:t xml:space="preserve">Nghị quyết này đã được Hội đồng nhân dân tỉnh Thái Nguyên </w:t>
      </w:r>
      <w:r>
        <w:rPr>
          <w:rFonts w:eastAsia="Times New Roman" w:cs="Times New Roman"/>
          <w:i/>
          <w:kern w:val="0"/>
          <w:sz w:val="28"/>
          <w:szCs w:val="28"/>
          <w:shd w:val="clear" w:color="auto" w:fill="FFFFFF"/>
          <w:lang w:val="sv-SE"/>
          <w14:ligatures w14:val="none"/>
        </w:rPr>
        <w:t>K</w:t>
      </w:r>
      <w:r w:rsidRPr="00DC4DC9">
        <w:rPr>
          <w:rFonts w:eastAsia="Times New Roman" w:cs="Times New Roman"/>
          <w:i/>
          <w:kern w:val="0"/>
          <w:sz w:val="28"/>
          <w:szCs w:val="28"/>
          <w:shd w:val="clear" w:color="auto" w:fill="FFFFFF"/>
          <w:lang w:val="sv-SE"/>
          <w14:ligatures w14:val="none"/>
        </w:rPr>
        <w:t>hóa XV, Kỳ họp thứ sáu (Kỳ họp chuyên đề) thông qua ngày 13 tháng 8 năm 2026</w:t>
      </w:r>
      <w:r w:rsidRPr="003452A2">
        <w:rPr>
          <w:rFonts w:cs="Times New Roman"/>
          <w:bCs/>
          <w:i/>
          <w:sz w:val="28"/>
          <w:szCs w:val="28"/>
          <w:lang w:val="vi-VN" w:eastAsia="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E7C22" w14:paraId="494637E3" w14:textId="77777777" w:rsidTr="002E7C22">
        <w:tc>
          <w:tcPr>
            <w:tcW w:w="4530" w:type="dxa"/>
          </w:tcPr>
          <w:p w14:paraId="25DAE0F3" w14:textId="77777777" w:rsidR="002E7C22" w:rsidRPr="0054117D" w:rsidRDefault="002E7C22" w:rsidP="002E7C22">
            <w:pPr>
              <w:ind w:left="-113"/>
              <w:rPr>
                <w:rFonts w:eastAsia="Times New Roman" w:cs="Times New Roman"/>
                <w:kern w:val="0"/>
                <w:sz w:val="22"/>
                <w:lang w:val="sv-SE"/>
                <w14:ligatures w14:val="none"/>
              </w:rPr>
            </w:pPr>
            <w:r w:rsidRPr="0054117D">
              <w:rPr>
                <w:rFonts w:eastAsia="Times New Roman" w:cs="Times New Roman"/>
                <w:b/>
                <w:bCs/>
                <w:i/>
                <w:iCs/>
                <w:kern w:val="0"/>
                <w:lang w:val="sv-SE"/>
                <w14:ligatures w14:val="none"/>
              </w:rPr>
              <w:t>Nơi nhận:</w:t>
            </w:r>
            <w:r w:rsidRPr="0054117D">
              <w:rPr>
                <w:rFonts w:eastAsia="Times New Roman" w:cs="Times New Roman"/>
                <w:b/>
                <w:bCs/>
                <w:i/>
                <w:iCs/>
                <w:kern w:val="0"/>
                <w:sz w:val="22"/>
                <w:lang w:val="sv-SE"/>
                <w14:ligatures w14:val="none"/>
              </w:rPr>
              <w:br/>
            </w:r>
            <w:r w:rsidRPr="0054117D">
              <w:rPr>
                <w:rFonts w:eastAsia="Times New Roman" w:cs="Times New Roman"/>
                <w:kern w:val="0"/>
                <w:sz w:val="22"/>
                <w:lang w:val="sv-SE"/>
                <w14:ligatures w14:val="none"/>
              </w:rPr>
              <w:t>- Ủy ban Thường vụ Quốc hội (Báo cáo);</w:t>
            </w:r>
          </w:p>
          <w:p w14:paraId="58F489D1" w14:textId="77777777" w:rsidR="002E7C22" w:rsidRPr="00D00480" w:rsidRDefault="002E7C22" w:rsidP="002E7C22">
            <w:pPr>
              <w:ind w:left="-113"/>
              <w:rPr>
                <w:rFonts w:eastAsia="Times New Roman" w:cs="Times New Roman"/>
                <w:kern w:val="0"/>
                <w:sz w:val="22"/>
                <w:lang w:val="sv-SE"/>
                <w14:ligatures w14:val="none"/>
              </w:rPr>
            </w:pPr>
            <w:r w:rsidRPr="00D00480">
              <w:rPr>
                <w:rFonts w:eastAsia="Times New Roman" w:cs="Times New Roman"/>
                <w:kern w:val="0"/>
                <w:sz w:val="22"/>
                <w:lang w:val="sv-SE"/>
                <w14:ligatures w14:val="none"/>
              </w:rPr>
              <w:t>- Chính phủ (Báo cáo);</w:t>
            </w:r>
          </w:p>
          <w:p w14:paraId="3857F1F7" w14:textId="77777777" w:rsidR="002E7C22" w:rsidRPr="00D00480" w:rsidRDefault="002E7C22" w:rsidP="002E7C22">
            <w:pPr>
              <w:ind w:left="-113"/>
              <w:rPr>
                <w:rFonts w:eastAsia="Times New Roman" w:cs="Times New Roman"/>
                <w:kern w:val="0"/>
                <w:sz w:val="22"/>
                <w:lang w:val="sv-SE"/>
                <w14:ligatures w14:val="none"/>
              </w:rPr>
            </w:pPr>
            <w:r w:rsidRPr="00D00480">
              <w:rPr>
                <w:rFonts w:eastAsia="Times New Roman" w:cs="Times New Roman"/>
                <w:kern w:val="0"/>
                <w:sz w:val="22"/>
                <w:lang w:val="sv-SE"/>
                <w14:ligatures w14:val="none"/>
              </w:rPr>
              <w:t xml:space="preserve">- </w:t>
            </w:r>
            <w:r>
              <w:rPr>
                <w:rFonts w:eastAsia="Times New Roman" w:cs="Times New Roman"/>
                <w:kern w:val="0"/>
                <w:sz w:val="22"/>
                <w:lang w:val="sv-SE"/>
                <w14:ligatures w14:val="none"/>
              </w:rPr>
              <w:t>Bộ Công an</w:t>
            </w:r>
            <w:r w:rsidRPr="00D00480">
              <w:rPr>
                <w:rFonts w:eastAsia="Times New Roman" w:cs="Times New Roman"/>
                <w:kern w:val="0"/>
                <w:sz w:val="22"/>
                <w:lang w:val="sv-SE"/>
                <w14:ligatures w14:val="none"/>
              </w:rPr>
              <w:t xml:space="preserve"> (Báo cáo);</w:t>
            </w:r>
          </w:p>
          <w:p w14:paraId="20EA5ECF" w14:textId="77777777" w:rsidR="002E7C22" w:rsidRPr="00D00480" w:rsidRDefault="002E7C22" w:rsidP="002E7C22">
            <w:pPr>
              <w:ind w:left="-113"/>
              <w:rPr>
                <w:rFonts w:eastAsia="Times New Roman" w:cs="Times New Roman"/>
                <w:kern w:val="0"/>
                <w:sz w:val="22"/>
                <w:lang w:val="sv-SE"/>
                <w14:ligatures w14:val="none"/>
              </w:rPr>
            </w:pPr>
            <w:r w:rsidRPr="00D00480">
              <w:rPr>
                <w:rFonts w:eastAsia="Times New Roman" w:cs="Times New Roman"/>
                <w:kern w:val="0"/>
                <w:sz w:val="22"/>
                <w:lang w:val="sv-SE"/>
                <w14:ligatures w14:val="none"/>
              </w:rPr>
              <w:t xml:space="preserve">- Bộ </w:t>
            </w:r>
            <w:r w:rsidRPr="00DF349A">
              <w:rPr>
                <w:rFonts w:eastAsia="Times New Roman" w:cs="Times New Roman"/>
                <w:kern w:val="0"/>
                <w:sz w:val="22"/>
                <w:lang w:val="sv-SE"/>
                <w14:ligatures w14:val="none"/>
              </w:rPr>
              <w:t>Xây dựng</w:t>
            </w:r>
            <w:r w:rsidRPr="00D00480">
              <w:rPr>
                <w:rFonts w:eastAsia="Times New Roman" w:cs="Times New Roman"/>
                <w:kern w:val="0"/>
                <w:sz w:val="22"/>
                <w:lang w:val="sv-SE"/>
                <w14:ligatures w14:val="none"/>
              </w:rPr>
              <w:t xml:space="preserve"> (Báo cáo);</w:t>
            </w:r>
          </w:p>
          <w:p w14:paraId="5A43E904" w14:textId="77777777" w:rsidR="002E7C22" w:rsidRPr="00D00480" w:rsidRDefault="002E7C22" w:rsidP="002E7C22">
            <w:pPr>
              <w:ind w:left="-68" w:hanging="45"/>
              <w:rPr>
                <w:rFonts w:eastAsia="Times New Roman" w:cs="Times New Roman"/>
                <w:kern w:val="0"/>
                <w:sz w:val="22"/>
                <w:lang w:val="sv-SE"/>
                <w14:ligatures w14:val="none"/>
              </w:rPr>
            </w:pPr>
            <w:r w:rsidRPr="00D00480">
              <w:rPr>
                <w:rFonts w:eastAsia="Times New Roman" w:cs="Times New Roman"/>
                <w:kern w:val="0"/>
                <w:sz w:val="22"/>
                <w:lang w:val="sv-SE"/>
                <w14:ligatures w14:val="none"/>
              </w:rPr>
              <w:t>- Cục Kiểm tra văn bản và Tổ chức thi hành</w:t>
            </w:r>
            <w:r w:rsidRPr="00D00480">
              <w:rPr>
                <w:rFonts w:eastAsia="Times New Roman" w:cs="Times New Roman"/>
                <w:kern w:val="0"/>
                <w:sz w:val="22"/>
                <w:lang w:val="sv-SE"/>
                <w14:ligatures w14:val="none"/>
              </w:rPr>
              <w:br/>
              <w:t xml:space="preserve"> pháp luật - Bộ Tư pháp (Kiểm tra);</w:t>
            </w:r>
          </w:p>
          <w:p w14:paraId="7A4F12AB" w14:textId="77777777" w:rsidR="002E7C22" w:rsidRPr="00D00480" w:rsidRDefault="002E7C22" w:rsidP="002E7C22">
            <w:pPr>
              <w:ind w:left="-113"/>
              <w:rPr>
                <w:rFonts w:eastAsia="Times New Roman" w:cs="Times New Roman"/>
                <w:kern w:val="0"/>
                <w:sz w:val="22"/>
                <w:lang w:val="sv-SE"/>
                <w14:ligatures w14:val="none"/>
              </w:rPr>
            </w:pPr>
            <w:r w:rsidRPr="00D00480">
              <w:rPr>
                <w:rFonts w:eastAsia="Times New Roman" w:cs="Times New Roman"/>
                <w:kern w:val="0"/>
                <w:sz w:val="22"/>
                <w:lang w:val="sv-SE"/>
                <w14:ligatures w14:val="none"/>
              </w:rPr>
              <w:t>- Thường trực Tỉnh ủy (Báo cáo);</w:t>
            </w:r>
          </w:p>
          <w:p w14:paraId="468C309E" w14:textId="77777777" w:rsidR="002E7C22" w:rsidRPr="00D00480" w:rsidRDefault="002E7C22" w:rsidP="002E7C22">
            <w:pPr>
              <w:ind w:left="-113"/>
              <w:rPr>
                <w:rFonts w:eastAsia="Times New Roman" w:cs="Times New Roman"/>
                <w:kern w:val="0"/>
                <w:sz w:val="22"/>
                <w:lang w:val="sv-SE"/>
                <w14:ligatures w14:val="none"/>
              </w:rPr>
            </w:pPr>
            <w:r w:rsidRPr="00D00480">
              <w:rPr>
                <w:rFonts w:eastAsia="Times New Roman" w:cs="Times New Roman"/>
                <w:kern w:val="0"/>
                <w:sz w:val="22"/>
                <w:lang w:val="sv-SE"/>
                <w14:ligatures w14:val="none"/>
              </w:rPr>
              <w:t>- Thường trực HĐND tỉnh;</w:t>
            </w:r>
          </w:p>
          <w:p w14:paraId="0B31F90A" w14:textId="77777777" w:rsidR="002E7C22" w:rsidRPr="00D00480" w:rsidRDefault="002E7C22" w:rsidP="002E7C22">
            <w:pPr>
              <w:ind w:left="-113"/>
              <w:rPr>
                <w:rFonts w:eastAsia="Times New Roman" w:cs="Times New Roman"/>
                <w:kern w:val="0"/>
                <w:sz w:val="22"/>
                <w:lang w:val="sv-SE"/>
                <w14:ligatures w14:val="none"/>
              </w:rPr>
            </w:pPr>
            <w:r w:rsidRPr="00D00480">
              <w:rPr>
                <w:rFonts w:eastAsia="Times New Roman" w:cs="Times New Roman"/>
                <w:kern w:val="0"/>
                <w:sz w:val="22"/>
                <w:lang w:val="sv-SE"/>
                <w14:ligatures w14:val="none"/>
              </w:rPr>
              <w:t>- Ủy ban nhân dân tỉnh;</w:t>
            </w:r>
          </w:p>
          <w:p w14:paraId="172BADBB" w14:textId="77777777" w:rsidR="002E7C22" w:rsidRPr="00D00480" w:rsidRDefault="002E7C22" w:rsidP="002E7C22">
            <w:pPr>
              <w:ind w:left="-113"/>
              <w:rPr>
                <w:rFonts w:eastAsia="Times New Roman" w:cs="Times New Roman"/>
                <w:kern w:val="0"/>
                <w:sz w:val="22"/>
                <w:lang w:val="sv-SE"/>
                <w14:ligatures w14:val="none"/>
              </w:rPr>
            </w:pPr>
            <w:r w:rsidRPr="00D00480">
              <w:rPr>
                <w:rFonts w:eastAsia="Times New Roman" w:cs="Times New Roman"/>
                <w:kern w:val="0"/>
                <w:sz w:val="22"/>
                <w:lang w:val="sv-SE"/>
                <w14:ligatures w14:val="none"/>
              </w:rPr>
              <w:t>- Đoàn đại biểu Quốc hội tỉnh;</w:t>
            </w:r>
          </w:p>
          <w:p w14:paraId="01B4A226" w14:textId="77777777" w:rsidR="002E7C22" w:rsidRPr="00621549" w:rsidRDefault="002E7C22" w:rsidP="002E7C22">
            <w:pPr>
              <w:ind w:left="-113"/>
              <w:rPr>
                <w:rFonts w:eastAsia="Times New Roman" w:cs="Times New Roman"/>
                <w:kern w:val="0"/>
                <w:sz w:val="22"/>
                <w14:ligatures w14:val="none"/>
              </w:rPr>
            </w:pPr>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Ủy</w:t>
            </w:r>
            <w:proofErr w:type="spellEnd"/>
            <w:r w:rsidRPr="00621549">
              <w:rPr>
                <w:rFonts w:eastAsia="Times New Roman" w:cs="Times New Roman"/>
                <w:kern w:val="0"/>
                <w:sz w:val="22"/>
                <w14:ligatures w14:val="none"/>
              </w:rPr>
              <w:t xml:space="preserve"> ban MTTQ </w:t>
            </w:r>
            <w:proofErr w:type="spellStart"/>
            <w:r w:rsidRPr="00DD56BF">
              <w:rPr>
                <w:rFonts w:eastAsia="Times New Roman" w:cs="Times New Roman"/>
                <w:kern w:val="0"/>
                <w:sz w:val="22"/>
                <w14:ligatures w14:val="none"/>
              </w:rPr>
              <w:t>Việt</w:t>
            </w:r>
            <w:proofErr w:type="spellEnd"/>
            <w:r w:rsidRPr="00DD56BF">
              <w:rPr>
                <w:rFonts w:eastAsia="Times New Roman" w:cs="Times New Roman"/>
                <w:kern w:val="0"/>
                <w:sz w:val="22"/>
                <w14:ligatures w14:val="none"/>
              </w:rPr>
              <w:t xml:space="preserve"> Nam </w:t>
            </w:r>
            <w:proofErr w:type="spellStart"/>
            <w:r w:rsidRPr="00621549">
              <w:rPr>
                <w:rFonts w:eastAsia="Times New Roman" w:cs="Times New Roman"/>
                <w:kern w:val="0"/>
                <w:sz w:val="22"/>
                <w14:ligatures w14:val="none"/>
              </w:rPr>
              <w:t>tỉnh</w:t>
            </w:r>
            <w:proofErr w:type="spellEnd"/>
            <w:r w:rsidRPr="00621549">
              <w:rPr>
                <w:rFonts w:eastAsia="Times New Roman" w:cs="Times New Roman"/>
                <w:kern w:val="0"/>
                <w:sz w:val="22"/>
                <w14:ligatures w14:val="none"/>
              </w:rPr>
              <w:t>;</w:t>
            </w:r>
          </w:p>
          <w:p w14:paraId="09BD3CA9" w14:textId="77777777" w:rsidR="002E7C22" w:rsidRPr="00621549" w:rsidRDefault="002E7C22" w:rsidP="002E7C22">
            <w:pPr>
              <w:ind w:left="-113"/>
              <w:rPr>
                <w:rFonts w:eastAsia="Times New Roman" w:cs="Times New Roman"/>
                <w:kern w:val="0"/>
                <w:sz w:val="22"/>
                <w14:ligatures w14:val="none"/>
              </w:rPr>
            </w:pPr>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Các</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đại</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biểu</w:t>
            </w:r>
            <w:proofErr w:type="spellEnd"/>
            <w:r w:rsidRPr="00621549">
              <w:rPr>
                <w:rFonts w:eastAsia="Times New Roman" w:cs="Times New Roman"/>
                <w:kern w:val="0"/>
                <w:sz w:val="22"/>
                <w14:ligatures w14:val="none"/>
              </w:rPr>
              <w:t xml:space="preserve"> HĐND </w:t>
            </w:r>
            <w:proofErr w:type="spellStart"/>
            <w:r w:rsidRPr="00621549">
              <w:rPr>
                <w:rFonts w:eastAsia="Times New Roman" w:cs="Times New Roman"/>
                <w:kern w:val="0"/>
                <w:sz w:val="22"/>
                <w14:ligatures w14:val="none"/>
              </w:rPr>
              <w:t>tỉnh</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Khóa</w:t>
            </w:r>
            <w:proofErr w:type="spellEnd"/>
            <w:r w:rsidRPr="00621549">
              <w:rPr>
                <w:rFonts w:eastAsia="Times New Roman" w:cs="Times New Roman"/>
                <w:kern w:val="0"/>
                <w:sz w:val="22"/>
                <w14:ligatures w14:val="none"/>
              </w:rPr>
              <w:t xml:space="preserve"> XV;</w:t>
            </w:r>
          </w:p>
          <w:p w14:paraId="3BCCE35B" w14:textId="77777777" w:rsidR="002E7C22" w:rsidRPr="00621549" w:rsidRDefault="002E7C22" w:rsidP="002E7C22">
            <w:pPr>
              <w:ind w:hanging="113"/>
              <w:rPr>
                <w:rFonts w:eastAsia="Times New Roman" w:cs="Times New Roman"/>
                <w:kern w:val="0"/>
                <w:sz w:val="22"/>
                <w14:ligatures w14:val="none"/>
              </w:rPr>
            </w:pPr>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Các</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cơ</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quan</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ngành</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dọc</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Trung</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ương</w:t>
            </w:r>
            <w:proofErr w:type="spellEnd"/>
            <w:r w:rsidRPr="00621549">
              <w:rPr>
                <w:rFonts w:eastAsia="Times New Roman" w:cs="Times New Roman"/>
                <w:kern w:val="0"/>
                <w:sz w:val="22"/>
                <w14:ligatures w14:val="none"/>
              </w:rPr>
              <w:t xml:space="preserve"> </w:t>
            </w:r>
            <w:r>
              <w:rPr>
                <w:rFonts w:eastAsia="Times New Roman" w:cs="Times New Roman"/>
                <w:kern w:val="0"/>
                <w:sz w:val="22"/>
                <w14:ligatures w14:val="none"/>
              </w:rPr>
              <w:br/>
            </w:r>
            <w:proofErr w:type="spellStart"/>
            <w:r w:rsidRPr="00621549">
              <w:rPr>
                <w:rFonts w:eastAsia="Times New Roman" w:cs="Times New Roman"/>
                <w:kern w:val="0"/>
                <w:sz w:val="22"/>
                <w14:ligatures w14:val="none"/>
              </w:rPr>
              <w:t>đóng</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trên</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địa</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bàn</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tỉnh</w:t>
            </w:r>
            <w:proofErr w:type="spellEnd"/>
            <w:r w:rsidRPr="00621549">
              <w:rPr>
                <w:rFonts w:eastAsia="Times New Roman" w:cs="Times New Roman"/>
                <w:kern w:val="0"/>
                <w:sz w:val="22"/>
                <w14:ligatures w14:val="none"/>
              </w:rPr>
              <w:t>;</w:t>
            </w:r>
          </w:p>
          <w:p w14:paraId="3E3B013A" w14:textId="77777777" w:rsidR="002E7C22" w:rsidRPr="00621549" w:rsidRDefault="002E7C22" w:rsidP="002E7C22">
            <w:pPr>
              <w:ind w:left="-113"/>
              <w:rPr>
                <w:rFonts w:eastAsia="Times New Roman" w:cs="Times New Roman"/>
                <w:kern w:val="0"/>
                <w:sz w:val="22"/>
                <w14:ligatures w14:val="none"/>
              </w:rPr>
            </w:pPr>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Văn</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phòng</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Tỉnh</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ủy</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Ủy</w:t>
            </w:r>
            <w:proofErr w:type="spellEnd"/>
            <w:r w:rsidRPr="00621549">
              <w:rPr>
                <w:rFonts w:eastAsia="Times New Roman" w:cs="Times New Roman"/>
                <w:kern w:val="0"/>
                <w:sz w:val="22"/>
                <w14:ligatures w14:val="none"/>
              </w:rPr>
              <w:t xml:space="preserve"> ban </w:t>
            </w:r>
            <w:proofErr w:type="spellStart"/>
            <w:r w:rsidRPr="00621549">
              <w:rPr>
                <w:rFonts w:eastAsia="Times New Roman" w:cs="Times New Roman"/>
                <w:kern w:val="0"/>
                <w:sz w:val="22"/>
                <w14:ligatures w14:val="none"/>
              </w:rPr>
              <w:t>nhân</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dân</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tỉnh</w:t>
            </w:r>
            <w:proofErr w:type="spellEnd"/>
            <w:r w:rsidRPr="00621549">
              <w:rPr>
                <w:rFonts w:eastAsia="Times New Roman" w:cs="Times New Roman"/>
                <w:kern w:val="0"/>
                <w:sz w:val="22"/>
                <w14:ligatures w14:val="none"/>
              </w:rPr>
              <w:t>;</w:t>
            </w:r>
          </w:p>
          <w:p w14:paraId="78AADD31" w14:textId="77777777" w:rsidR="002E7C22" w:rsidRPr="00621549" w:rsidRDefault="002E7C22" w:rsidP="002E7C22">
            <w:pPr>
              <w:ind w:left="-113"/>
              <w:rPr>
                <w:rFonts w:eastAsia="Times New Roman" w:cs="Times New Roman"/>
                <w:kern w:val="0"/>
                <w:sz w:val="22"/>
                <w14:ligatures w14:val="none"/>
              </w:rPr>
            </w:pPr>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Văn</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phòng</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Đoàn</w:t>
            </w:r>
            <w:proofErr w:type="spellEnd"/>
            <w:r w:rsidRPr="00621549">
              <w:rPr>
                <w:rFonts w:eastAsia="Times New Roman" w:cs="Times New Roman"/>
                <w:kern w:val="0"/>
                <w:sz w:val="22"/>
                <w14:ligatures w14:val="none"/>
              </w:rPr>
              <w:t xml:space="preserve"> ĐBQH </w:t>
            </w:r>
            <w:proofErr w:type="spellStart"/>
            <w:r w:rsidRPr="00621549">
              <w:rPr>
                <w:rFonts w:eastAsia="Times New Roman" w:cs="Times New Roman"/>
                <w:kern w:val="0"/>
                <w:sz w:val="22"/>
                <w14:ligatures w14:val="none"/>
              </w:rPr>
              <w:t>và</w:t>
            </w:r>
            <w:proofErr w:type="spellEnd"/>
            <w:r w:rsidRPr="00621549">
              <w:rPr>
                <w:rFonts w:eastAsia="Times New Roman" w:cs="Times New Roman"/>
                <w:kern w:val="0"/>
                <w:sz w:val="22"/>
                <w14:ligatures w14:val="none"/>
              </w:rPr>
              <w:t xml:space="preserve"> HĐND </w:t>
            </w:r>
            <w:proofErr w:type="spellStart"/>
            <w:r w:rsidRPr="00621549">
              <w:rPr>
                <w:rFonts w:eastAsia="Times New Roman" w:cs="Times New Roman"/>
                <w:kern w:val="0"/>
                <w:sz w:val="22"/>
                <w14:ligatures w14:val="none"/>
              </w:rPr>
              <w:t>tỉnh</w:t>
            </w:r>
            <w:proofErr w:type="spellEnd"/>
            <w:r w:rsidRPr="00621549">
              <w:rPr>
                <w:rFonts w:eastAsia="Times New Roman" w:cs="Times New Roman"/>
                <w:kern w:val="0"/>
                <w:sz w:val="22"/>
                <w14:ligatures w14:val="none"/>
              </w:rPr>
              <w:t>;</w:t>
            </w:r>
          </w:p>
          <w:p w14:paraId="4DF499CF" w14:textId="77777777" w:rsidR="002E7C22" w:rsidRPr="00621549" w:rsidRDefault="002E7C22" w:rsidP="002E7C22">
            <w:pPr>
              <w:ind w:left="-113"/>
              <w:rPr>
                <w:rFonts w:eastAsia="Times New Roman" w:cs="Times New Roman"/>
                <w:kern w:val="0"/>
                <w:sz w:val="22"/>
                <w14:ligatures w14:val="none"/>
              </w:rPr>
            </w:pPr>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Các</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sở</w:t>
            </w:r>
            <w:proofErr w:type="spellEnd"/>
            <w:r w:rsidRPr="00621549">
              <w:rPr>
                <w:rFonts w:eastAsia="Times New Roman" w:cs="Times New Roman"/>
                <w:kern w:val="0"/>
                <w:sz w:val="22"/>
                <w14:ligatures w14:val="none"/>
              </w:rPr>
              <w:t xml:space="preserve">, ban, </w:t>
            </w:r>
            <w:proofErr w:type="spellStart"/>
            <w:r w:rsidRPr="00621549">
              <w:rPr>
                <w:rFonts w:eastAsia="Times New Roman" w:cs="Times New Roman"/>
                <w:kern w:val="0"/>
                <w:sz w:val="22"/>
                <w14:ligatures w14:val="none"/>
              </w:rPr>
              <w:t>ngành</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của</w:t>
            </w:r>
            <w:proofErr w:type="spellEnd"/>
            <w:r w:rsidRPr="00621549">
              <w:rPr>
                <w:rFonts w:eastAsia="Times New Roman" w:cs="Times New Roman"/>
                <w:kern w:val="0"/>
                <w:sz w:val="22"/>
                <w14:ligatures w14:val="none"/>
              </w:rPr>
              <w:t xml:space="preserve"> </w:t>
            </w:r>
            <w:proofErr w:type="spellStart"/>
            <w:r w:rsidRPr="00621549">
              <w:rPr>
                <w:rFonts w:eastAsia="Times New Roman" w:cs="Times New Roman"/>
                <w:kern w:val="0"/>
                <w:sz w:val="22"/>
                <w14:ligatures w14:val="none"/>
              </w:rPr>
              <w:t>tỉnh</w:t>
            </w:r>
            <w:proofErr w:type="spellEnd"/>
            <w:r w:rsidRPr="00621549">
              <w:rPr>
                <w:rFonts w:eastAsia="Times New Roman" w:cs="Times New Roman"/>
                <w:kern w:val="0"/>
                <w:sz w:val="22"/>
                <w14:ligatures w14:val="none"/>
              </w:rPr>
              <w:t>;</w:t>
            </w:r>
          </w:p>
          <w:p w14:paraId="3BBD8187" w14:textId="77777777" w:rsidR="002E7C22" w:rsidRDefault="002E7C22" w:rsidP="002E7C22">
            <w:pPr>
              <w:ind w:left="-113"/>
            </w:pPr>
            <w:r w:rsidRPr="00621549">
              <w:rPr>
                <w:rFonts w:eastAsia="Times New Roman" w:cs="Times New Roman"/>
                <w:kern w:val="0"/>
                <w:sz w:val="22"/>
                <w14:ligatures w14:val="none"/>
              </w:rPr>
              <w:t>- TT HĐND, UBND</w:t>
            </w:r>
            <w:r>
              <w:t xml:space="preserve"> </w:t>
            </w:r>
            <w:proofErr w:type="spellStart"/>
            <w:r w:rsidRPr="00345E80">
              <w:rPr>
                <w:rFonts w:eastAsia="Times New Roman" w:cs="Times New Roman"/>
                <w:kern w:val="0"/>
                <w:sz w:val="22"/>
                <w14:ligatures w14:val="none"/>
              </w:rPr>
              <w:t>các</w:t>
            </w:r>
            <w:proofErr w:type="spellEnd"/>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xã</w:t>
            </w:r>
            <w:proofErr w:type="spellEnd"/>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phường</w:t>
            </w:r>
            <w:proofErr w:type="spellEnd"/>
            <w:r>
              <w:rPr>
                <w:rFonts w:eastAsia="Times New Roman" w:cs="Times New Roman"/>
                <w:kern w:val="0"/>
                <w:sz w:val="22"/>
                <w14:ligatures w14:val="none"/>
              </w:rPr>
              <w:t>;</w:t>
            </w:r>
            <w:r>
              <w:t xml:space="preserve"> </w:t>
            </w:r>
          </w:p>
          <w:p w14:paraId="701EDE06" w14:textId="77777777" w:rsidR="002E7C22" w:rsidRDefault="002E7C22" w:rsidP="002E7C22">
            <w:pPr>
              <w:ind w:hanging="113"/>
              <w:rPr>
                <w:rFonts w:eastAsia="Times New Roman" w:cs="Times New Roman"/>
                <w:kern w:val="0"/>
                <w:sz w:val="22"/>
                <w14:ligatures w14:val="none"/>
              </w:rPr>
            </w:pPr>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Báo</w:t>
            </w:r>
            <w:proofErr w:type="spellEnd"/>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và</w:t>
            </w:r>
            <w:proofErr w:type="spellEnd"/>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phát</w:t>
            </w:r>
            <w:proofErr w:type="spellEnd"/>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thanh</w:t>
            </w:r>
            <w:proofErr w:type="spellEnd"/>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truyền</w:t>
            </w:r>
            <w:proofErr w:type="spellEnd"/>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hình</w:t>
            </w:r>
            <w:proofErr w:type="spellEnd"/>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Thái</w:t>
            </w:r>
            <w:proofErr w:type="spellEnd"/>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Nguyên</w:t>
            </w:r>
            <w:proofErr w:type="spellEnd"/>
            <w:r w:rsidRPr="00345E80">
              <w:rPr>
                <w:rFonts w:eastAsia="Times New Roman" w:cs="Times New Roman"/>
                <w:kern w:val="0"/>
                <w:sz w:val="22"/>
                <w14:ligatures w14:val="none"/>
              </w:rPr>
              <w:t xml:space="preserve">; </w:t>
            </w:r>
            <w:r>
              <w:rPr>
                <w:rFonts w:eastAsia="Times New Roman" w:cs="Times New Roman"/>
                <w:kern w:val="0"/>
                <w:sz w:val="22"/>
                <w14:ligatures w14:val="none"/>
              </w:rPr>
              <w:br/>
            </w:r>
            <w:proofErr w:type="spellStart"/>
            <w:r w:rsidRPr="00345E80">
              <w:rPr>
                <w:rFonts w:eastAsia="Times New Roman" w:cs="Times New Roman"/>
                <w:kern w:val="0"/>
                <w:sz w:val="22"/>
                <w14:ligatures w14:val="none"/>
              </w:rPr>
              <w:t>Trung</w:t>
            </w:r>
            <w:proofErr w:type="spellEnd"/>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tâm</w:t>
            </w:r>
            <w:proofErr w:type="spellEnd"/>
            <w:r w:rsidRPr="00345E80">
              <w:rPr>
                <w:rFonts w:eastAsia="Times New Roman" w:cs="Times New Roman"/>
                <w:kern w:val="0"/>
                <w:sz w:val="22"/>
                <w14:ligatures w14:val="none"/>
              </w:rPr>
              <w:t xml:space="preserve"> </w:t>
            </w:r>
            <w:proofErr w:type="spellStart"/>
            <w:r w:rsidRPr="00345E80">
              <w:rPr>
                <w:rFonts w:eastAsia="Times New Roman" w:cs="Times New Roman"/>
                <w:kern w:val="0"/>
                <w:sz w:val="22"/>
                <w14:ligatures w14:val="none"/>
              </w:rPr>
              <w:t>Thông</w:t>
            </w:r>
            <w:proofErr w:type="spellEnd"/>
            <w:r w:rsidRPr="00345E80">
              <w:rPr>
                <w:rFonts w:eastAsia="Times New Roman" w:cs="Times New Roman"/>
                <w:kern w:val="0"/>
                <w:sz w:val="22"/>
                <w14:ligatures w14:val="none"/>
              </w:rPr>
              <w:t xml:space="preserve"> tin </w:t>
            </w:r>
            <w:proofErr w:type="spellStart"/>
            <w:r w:rsidRPr="00345E80">
              <w:rPr>
                <w:rFonts w:eastAsia="Times New Roman" w:cs="Times New Roman"/>
                <w:kern w:val="0"/>
                <w:sz w:val="22"/>
                <w14:ligatures w14:val="none"/>
              </w:rPr>
              <w:t>tỉnh</w:t>
            </w:r>
            <w:proofErr w:type="spellEnd"/>
            <w:r w:rsidRPr="00345E80">
              <w:rPr>
                <w:rFonts w:eastAsia="Times New Roman" w:cs="Times New Roman"/>
                <w:kern w:val="0"/>
                <w:sz w:val="22"/>
                <w14:ligatures w14:val="none"/>
              </w:rPr>
              <w:t>;</w:t>
            </w:r>
          </w:p>
          <w:p w14:paraId="6B387F0B" w14:textId="77777777" w:rsidR="002E7C22" w:rsidRDefault="002E7C22" w:rsidP="002E7C22">
            <w:pPr>
              <w:ind w:hanging="113"/>
              <w:rPr>
                <w:rFonts w:eastAsia="Times New Roman" w:cs="Times New Roman"/>
                <w:kern w:val="0"/>
                <w:sz w:val="22"/>
                <w14:ligatures w14:val="none"/>
              </w:rPr>
            </w:pPr>
            <w:r w:rsidRPr="00D86E0F">
              <w:rPr>
                <w:rFonts w:eastAsia="Times New Roman" w:cs="Times New Roman"/>
                <w:kern w:val="0"/>
                <w:sz w:val="22"/>
                <w14:ligatures w14:val="none"/>
              </w:rPr>
              <w:t xml:space="preserve">- </w:t>
            </w:r>
            <w:proofErr w:type="spellStart"/>
            <w:r w:rsidRPr="00D86E0F">
              <w:rPr>
                <w:rFonts w:eastAsia="Times New Roman" w:cs="Times New Roman"/>
                <w:kern w:val="0"/>
                <w:sz w:val="22"/>
                <w14:ligatures w14:val="none"/>
              </w:rPr>
              <w:t>Lưu</w:t>
            </w:r>
            <w:proofErr w:type="spellEnd"/>
            <w:r w:rsidRPr="00D86E0F">
              <w:rPr>
                <w:rFonts w:eastAsia="Times New Roman" w:cs="Times New Roman"/>
                <w:kern w:val="0"/>
                <w:sz w:val="22"/>
                <w14:ligatures w14:val="none"/>
              </w:rPr>
              <w:t>: VT, CTHĐND.</w:t>
            </w:r>
          </w:p>
          <w:p w14:paraId="099F9C1E" w14:textId="77777777" w:rsidR="002E7C22" w:rsidRDefault="002E7C22"/>
        </w:tc>
        <w:tc>
          <w:tcPr>
            <w:tcW w:w="4531" w:type="dxa"/>
          </w:tcPr>
          <w:p w14:paraId="18B24826" w14:textId="77777777" w:rsidR="002E7C22" w:rsidRPr="002E7C22" w:rsidRDefault="002E7C22" w:rsidP="002E7C22">
            <w:pPr>
              <w:jc w:val="center"/>
              <w:rPr>
                <w:b/>
                <w:bCs/>
                <w:sz w:val="28"/>
                <w:szCs w:val="28"/>
              </w:rPr>
            </w:pPr>
            <w:r w:rsidRPr="002E7C22">
              <w:rPr>
                <w:b/>
                <w:bCs/>
                <w:sz w:val="28"/>
                <w:szCs w:val="28"/>
              </w:rPr>
              <w:t>CHỦ TỊCH</w:t>
            </w:r>
          </w:p>
          <w:p w14:paraId="691A3B7A" w14:textId="77777777" w:rsidR="002E7C22" w:rsidRPr="002E7C22" w:rsidRDefault="002E7C22" w:rsidP="002E7C22">
            <w:pPr>
              <w:jc w:val="center"/>
              <w:rPr>
                <w:b/>
                <w:bCs/>
                <w:sz w:val="28"/>
                <w:szCs w:val="28"/>
              </w:rPr>
            </w:pPr>
          </w:p>
          <w:p w14:paraId="01F3A5C1" w14:textId="41F09DC3" w:rsidR="002E7C22" w:rsidRPr="002E7C22" w:rsidRDefault="002E7C22" w:rsidP="002E7C22">
            <w:pPr>
              <w:jc w:val="center"/>
              <w:rPr>
                <w:b/>
                <w:bCs/>
                <w:sz w:val="28"/>
                <w:szCs w:val="28"/>
              </w:rPr>
            </w:pPr>
          </w:p>
          <w:p w14:paraId="46E11084" w14:textId="77777777" w:rsidR="002E7C22" w:rsidRPr="002E7C22" w:rsidRDefault="002E7C22" w:rsidP="002E7C22">
            <w:pPr>
              <w:jc w:val="center"/>
              <w:rPr>
                <w:b/>
                <w:bCs/>
                <w:sz w:val="28"/>
                <w:szCs w:val="28"/>
              </w:rPr>
            </w:pPr>
          </w:p>
          <w:p w14:paraId="28E8DA54" w14:textId="0AEFCFF5" w:rsidR="002E7C22" w:rsidRDefault="002E7C22" w:rsidP="002E7C22">
            <w:pPr>
              <w:jc w:val="center"/>
              <w:rPr>
                <w:b/>
                <w:bCs/>
                <w:sz w:val="28"/>
                <w:szCs w:val="28"/>
              </w:rPr>
            </w:pPr>
          </w:p>
          <w:p w14:paraId="2D098FEB" w14:textId="77777777" w:rsidR="002E7C22" w:rsidRPr="002E7C22" w:rsidRDefault="002E7C22" w:rsidP="002E7C22">
            <w:pPr>
              <w:jc w:val="center"/>
              <w:rPr>
                <w:b/>
                <w:bCs/>
                <w:sz w:val="28"/>
                <w:szCs w:val="28"/>
              </w:rPr>
            </w:pPr>
          </w:p>
          <w:p w14:paraId="6408B968" w14:textId="77777777" w:rsidR="002E7C22" w:rsidRPr="002E7C22" w:rsidRDefault="002E7C22" w:rsidP="002E7C22">
            <w:pPr>
              <w:jc w:val="center"/>
              <w:rPr>
                <w:b/>
                <w:bCs/>
                <w:sz w:val="28"/>
                <w:szCs w:val="28"/>
              </w:rPr>
            </w:pPr>
          </w:p>
          <w:p w14:paraId="4B34F274" w14:textId="386CD3AE" w:rsidR="002E7C22" w:rsidRDefault="002E7C22" w:rsidP="002E7C22">
            <w:pPr>
              <w:jc w:val="center"/>
            </w:pPr>
            <w:r w:rsidRPr="002E7C22">
              <w:rPr>
                <w:b/>
                <w:bCs/>
                <w:sz w:val="28"/>
                <w:szCs w:val="28"/>
              </w:rPr>
              <w:t>BÙI VĂN LƯƠNG</w:t>
            </w:r>
          </w:p>
        </w:tc>
      </w:tr>
    </w:tbl>
    <w:p w14:paraId="1AD93BF9" w14:textId="77777777" w:rsidR="007211DE" w:rsidRDefault="007211DE"/>
    <w:sectPr w:rsidR="007211DE" w:rsidSect="002E7C22">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Times New Roman Italic">
    <w:panose1 w:val="020205030504050903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C22"/>
    <w:rsid w:val="002046E8"/>
    <w:rsid w:val="002E7C22"/>
    <w:rsid w:val="004D133E"/>
    <w:rsid w:val="00541A75"/>
    <w:rsid w:val="007211D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DD280"/>
  <w15:chartTrackingRefBased/>
  <w15:docId w15:val="{39446DFC-D7F4-45DF-9442-CA0846D29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C22"/>
    <w:rPr>
      <w:rFonts w:ascii="Times New Roman" w:hAnsi="Times New Roman"/>
      <w:kern w:val="2"/>
      <w:sz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7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nguyen-Moi-truong/Luat-phong-chay-chua-chay-2001-47923.aspx" TargetMode="External"/><Relationship Id="rId3" Type="http://schemas.openxmlformats.org/officeDocument/2006/relationships/webSettings" Target="webSettings.xml"/><Relationship Id="rId7" Type="http://schemas.openxmlformats.org/officeDocument/2006/relationships/hyperlink" Target="https://thuvienphapluat.vn/van-ban/Tai-nguyen-Moi-truong/Luat-phong-chay-chua-chay-2001-47923.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Tai-nguyen-Moi-truong/Luat-phong-chay-chua-chay-2001-47923.aspx" TargetMode="External"/><Relationship Id="rId11" Type="http://schemas.openxmlformats.org/officeDocument/2006/relationships/theme" Target="theme/theme1.xml"/><Relationship Id="rId5" Type="http://schemas.openxmlformats.org/officeDocument/2006/relationships/hyperlink" Target="https://thuvienphapluat.vn/van-ban/Tai-nguyen-Moi-truong/Luat-phong-chay-chua-chay-2001-47923.aspx" TargetMode="External"/><Relationship Id="rId10" Type="http://schemas.openxmlformats.org/officeDocument/2006/relationships/fontTable" Target="fontTable.xml"/><Relationship Id="rId4" Type="http://schemas.openxmlformats.org/officeDocument/2006/relationships/hyperlink" Target="https://thuvienphapluat.vn/van-ban/Tai-nguyen-Moi-truong/Luat-phong-chay-chua-chay-2001-47923.aspx" TargetMode="External"/><Relationship Id="rId9" Type="http://schemas.openxmlformats.org/officeDocument/2006/relationships/hyperlink" Target="https://thuvienphapluat.vn/van-ban/Tai-nguyen-Moi-truong/Luat-phong-chay-chua-chay-2001-4792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1743</Words>
  <Characters>9940</Characters>
  <Application>Microsoft Office Word</Application>
  <DocSecurity>0</DocSecurity>
  <Lines>82</Lines>
  <Paragraphs>23</Paragraphs>
  <ScaleCrop>false</ScaleCrop>
  <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2026-08-18T10:25:00Z</dcterms:created>
  <dcterms:modified xsi:type="dcterms:W3CDTF">2026-08-18T10:30:00Z</dcterms:modified>
</cp:coreProperties>
</file>