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92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5"/>
        <w:gridCol w:w="5556"/>
      </w:tblGrid>
      <w:tr w:rsidR="006F012B" w:rsidRPr="006F012B" w14:paraId="5F95E4B5" w14:textId="77777777" w:rsidTr="00A927EE">
        <w:tc>
          <w:tcPr>
            <w:tcW w:w="3685" w:type="dxa"/>
          </w:tcPr>
          <w:p w14:paraId="571729D7" w14:textId="14636F69" w:rsidR="003F292C" w:rsidRPr="006F012B" w:rsidRDefault="00894791" w:rsidP="00A927EE">
            <w:pPr>
              <w:ind w:left="-57" w:right="-57" w:firstLine="0"/>
              <w:jc w:val="center"/>
              <w:rPr>
                <w:rFonts w:asciiTheme="majorHAnsi" w:hAnsiTheme="majorHAnsi" w:cstheme="majorHAnsi"/>
                <w:b/>
                <w:sz w:val="26"/>
                <w:szCs w:val="26"/>
              </w:rPr>
            </w:pPr>
            <w:r w:rsidRPr="006F012B">
              <w:rPr>
                <w:rFonts w:asciiTheme="majorHAnsi" w:hAnsiTheme="majorHAnsi" w:cstheme="majorHAnsi"/>
                <w:b/>
                <w:sz w:val="26"/>
                <w:szCs w:val="26"/>
              </w:rPr>
              <w:t>HỘI ĐỒNG</w:t>
            </w:r>
            <w:r w:rsidR="003F292C" w:rsidRPr="006F012B">
              <w:rPr>
                <w:rFonts w:asciiTheme="majorHAnsi" w:hAnsiTheme="majorHAnsi" w:cstheme="majorHAnsi"/>
                <w:b/>
                <w:sz w:val="26"/>
                <w:szCs w:val="26"/>
              </w:rPr>
              <w:t xml:space="preserve"> NHÂN DÂN</w:t>
            </w:r>
          </w:p>
          <w:p w14:paraId="2EAD09C1" w14:textId="77777777" w:rsidR="003F292C" w:rsidRPr="006F012B" w:rsidRDefault="003F292C" w:rsidP="00A927EE">
            <w:pPr>
              <w:ind w:left="-57" w:right="-57" w:firstLine="0"/>
              <w:jc w:val="center"/>
              <w:rPr>
                <w:rFonts w:asciiTheme="majorHAnsi" w:hAnsiTheme="majorHAnsi" w:cstheme="majorHAnsi"/>
                <w:b/>
                <w:sz w:val="26"/>
                <w:szCs w:val="26"/>
              </w:rPr>
            </w:pPr>
            <w:r w:rsidRPr="006F012B">
              <w:rPr>
                <w:rFonts w:asciiTheme="majorHAnsi" w:hAnsiTheme="majorHAnsi" w:cstheme="majorHAnsi"/>
                <w:b/>
                <w:sz w:val="26"/>
                <w:szCs w:val="26"/>
              </w:rPr>
              <w:t>TỈNH CÀ MAU</w:t>
            </w:r>
          </w:p>
          <w:p w14:paraId="3F5BF320" w14:textId="77777777" w:rsidR="003F292C" w:rsidRPr="006F012B" w:rsidRDefault="003F292C" w:rsidP="00A927EE">
            <w:pPr>
              <w:ind w:left="-57" w:right="-57" w:firstLine="0"/>
              <w:jc w:val="center"/>
              <w:rPr>
                <w:rFonts w:asciiTheme="majorHAnsi" w:hAnsiTheme="majorHAnsi" w:cstheme="majorHAnsi"/>
                <w:sz w:val="8"/>
                <w:szCs w:val="8"/>
              </w:rPr>
            </w:pPr>
            <w:r w:rsidRPr="006F012B">
              <w:rPr>
                <w:rFonts w:asciiTheme="majorHAnsi" w:hAnsiTheme="majorHAnsi" w:cstheme="majorHAnsi"/>
                <w:sz w:val="8"/>
                <w:szCs w:val="8"/>
              </w:rPr>
              <w:t xml:space="preserve"> </w:t>
            </w:r>
            <w:r w:rsidRPr="006F012B">
              <w:rPr>
                <w:rFonts w:asciiTheme="majorHAnsi" w:hAnsiTheme="majorHAnsi" w:cstheme="majorHAnsi"/>
                <w:noProof/>
                <w:sz w:val="8"/>
                <w:szCs w:val="8"/>
              </w:rPr>
              <mc:AlternateContent>
                <mc:Choice Requires="wps">
                  <w:drawing>
                    <wp:inline distT="0" distB="0" distL="0" distR="0" wp14:anchorId="3C5535B3" wp14:editId="2BF9DD3C">
                      <wp:extent cx="648000" cy="0"/>
                      <wp:effectExtent l="0" t="0" r="19050" b="19050"/>
                      <wp:docPr id="4" name="Straight Connector 4"/>
                      <wp:cNvGraphicFramePr/>
                      <a:graphic xmlns:a="http://schemas.openxmlformats.org/drawingml/2006/main">
                        <a:graphicData uri="http://schemas.microsoft.com/office/word/2010/wordprocessingShape">
                          <wps:wsp>
                            <wps:cNvCnPr/>
                            <wps:spPr>
                              <a:xfrm>
                                <a:off x="0" y="0"/>
                                <a:ext cx="648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inline>
                  </w:drawing>
                </mc:Choice>
                <mc:Fallback xmlns:w16du="http://schemas.microsoft.com/office/word/2023/wordml/word16du" xmlns:w16sdtfl="http://schemas.microsoft.com/office/word/2024/wordml/sdtformatlock">
                  <w:pict>
                    <v:line w14:anchorId="561ACA1B" id="Straight Connector 4" o:spid="_x0000_s1026" style="visibility:visible;mso-wrap-style:square;mso-left-percent:-10001;mso-top-percent:-10001;mso-position-horizontal:absolute;mso-position-horizontal-relative:char;mso-position-vertical:absolute;mso-position-vertical-relative:line;mso-left-percent:-10001;mso-top-percent:-10001" from="0,0" to="51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" strokecolor="black [3200]" strokeweight=".5pt">
                      <v:stroke joinstyle="miter"/>
                      <w10:anchorlock/>
                    </v:line>
                  </w:pict>
                </mc:Fallback>
              </mc:AlternateContent>
            </w:r>
            <w:r w:rsidRPr="006F012B">
              <w:rPr>
                <w:rFonts w:asciiTheme="majorHAnsi" w:hAnsiTheme="majorHAnsi" w:cstheme="majorHAnsi"/>
                <w:sz w:val="8"/>
                <w:szCs w:val="8"/>
              </w:rPr>
              <w:t xml:space="preserve"> </w:t>
            </w:r>
          </w:p>
        </w:tc>
        <w:tc>
          <w:tcPr>
            <w:tcW w:w="5556" w:type="dxa"/>
          </w:tcPr>
          <w:p w14:paraId="458AED70" w14:textId="77777777" w:rsidR="003F292C" w:rsidRPr="006F012B" w:rsidRDefault="003F292C" w:rsidP="00A927EE">
            <w:pPr>
              <w:ind w:left="-57" w:right="-57" w:firstLine="0"/>
              <w:jc w:val="center"/>
              <w:rPr>
                <w:rFonts w:asciiTheme="majorHAnsi" w:hAnsiTheme="majorHAnsi" w:cstheme="majorHAnsi"/>
                <w:b/>
                <w:sz w:val="26"/>
                <w:szCs w:val="26"/>
              </w:rPr>
            </w:pPr>
            <w:r w:rsidRPr="006F012B">
              <w:rPr>
                <w:rFonts w:asciiTheme="majorHAnsi" w:hAnsiTheme="majorHAnsi" w:cstheme="majorHAnsi"/>
                <w:b/>
                <w:sz w:val="26"/>
                <w:szCs w:val="26"/>
              </w:rPr>
              <w:t>CỘNG HÒA XÃ HỘI CHỦ NGHĨA VIỆT NAM</w:t>
            </w:r>
          </w:p>
          <w:p w14:paraId="7DC3C138" w14:textId="77777777" w:rsidR="003F292C" w:rsidRPr="006F012B" w:rsidRDefault="003F292C" w:rsidP="00A927EE">
            <w:pPr>
              <w:ind w:left="-57" w:right="-57" w:firstLine="0"/>
              <w:jc w:val="center"/>
              <w:rPr>
                <w:rFonts w:asciiTheme="majorHAnsi" w:hAnsiTheme="majorHAnsi" w:cstheme="majorHAnsi"/>
                <w:b/>
                <w:szCs w:val="26"/>
              </w:rPr>
            </w:pPr>
            <w:r w:rsidRPr="006F012B">
              <w:rPr>
                <w:rFonts w:asciiTheme="majorHAnsi" w:hAnsiTheme="majorHAnsi" w:cstheme="majorHAnsi"/>
                <w:b/>
                <w:szCs w:val="26"/>
              </w:rPr>
              <w:t>Độc lập - Tự do - Hạnh phúc</w:t>
            </w:r>
          </w:p>
          <w:p w14:paraId="59D871E3" w14:textId="77777777" w:rsidR="003F292C" w:rsidRPr="006F012B" w:rsidRDefault="003F292C" w:rsidP="00A927EE">
            <w:pPr>
              <w:ind w:left="-57" w:right="-57" w:firstLine="0"/>
              <w:jc w:val="center"/>
              <w:rPr>
                <w:rFonts w:asciiTheme="majorHAnsi" w:hAnsiTheme="majorHAnsi" w:cstheme="majorHAnsi"/>
                <w:sz w:val="8"/>
                <w:szCs w:val="8"/>
              </w:rPr>
            </w:pPr>
            <w:r w:rsidRPr="006F012B">
              <w:rPr>
                <w:rFonts w:asciiTheme="majorHAnsi" w:hAnsiTheme="majorHAnsi" w:cstheme="majorHAnsi"/>
                <w:sz w:val="8"/>
                <w:szCs w:val="8"/>
              </w:rPr>
              <w:t xml:space="preserve"> </w:t>
            </w:r>
            <w:r w:rsidRPr="006F012B">
              <w:rPr>
                <w:rFonts w:asciiTheme="majorHAnsi" w:hAnsiTheme="majorHAnsi" w:cstheme="majorHAnsi"/>
                <w:noProof/>
                <w:sz w:val="8"/>
                <w:szCs w:val="8"/>
              </w:rPr>
              <mc:AlternateContent>
                <mc:Choice Requires="wps">
                  <w:drawing>
                    <wp:inline distT="0" distB="0" distL="0" distR="0" wp14:anchorId="2BA90C08" wp14:editId="0F3F6274">
                      <wp:extent cx="2160000" cy="0"/>
                      <wp:effectExtent l="0" t="0" r="31115" b="19050"/>
                      <wp:docPr id="5" name="Straight Connector 5"/>
                      <wp:cNvGraphicFramePr/>
                      <a:graphic xmlns:a="http://schemas.openxmlformats.org/drawingml/2006/main">
                        <a:graphicData uri="http://schemas.microsoft.com/office/word/2010/wordprocessingShape">
                          <wps:wsp>
                            <wps:cNvCnPr/>
                            <wps:spPr>
                              <a:xfrm>
                                <a:off x="0" y="0"/>
                                <a:ext cx="2160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inline>
                  </w:drawing>
                </mc:Choice>
                <mc:Fallback xmlns:w16du="http://schemas.microsoft.com/office/word/2023/wordml/word16du" xmlns:w16sdtfl="http://schemas.microsoft.com/office/word/2024/wordml/sdtformatlock">
                  <w:pict>
                    <v:line w14:anchorId="5AA574B2" id="Straight Connector 5" o:spid="_x0000_s1026" style="visibility:visible;mso-wrap-style:square;mso-left-percent:-10001;mso-top-percent:-10001;mso-position-horizontal:absolute;mso-position-horizontal-relative:char;mso-position-vertical:absolute;mso-position-vertical-relative:line;mso-left-percent:-10001;mso-top-percent:-10001" from="0,0" to="170.1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" strokecolor="black [3200]" strokeweight=".5pt">
                      <v:stroke joinstyle="miter"/>
                      <w10:anchorlock/>
                    </v:line>
                  </w:pict>
                </mc:Fallback>
              </mc:AlternateContent>
            </w:r>
            <w:r w:rsidRPr="006F012B">
              <w:rPr>
                <w:rFonts w:asciiTheme="majorHAnsi" w:hAnsiTheme="majorHAnsi" w:cstheme="majorHAnsi"/>
                <w:sz w:val="8"/>
                <w:szCs w:val="8"/>
              </w:rPr>
              <w:t xml:space="preserve"> </w:t>
            </w:r>
          </w:p>
        </w:tc>
      </w:tr>
      <w:tr w:rsidR="003F292C" w:rsidRPr="006F012B" w14:paraId="4AFE3248" w14:textId="77777777" w:rsidTr="00A927EE">
        <w:tc>
          <w:tcPr>
            <w:tcW w:w="3685" w:type="dxa"/>
          </w:tcPr>
          <w:p w14:paraId="56DA969E" w14:textId="1D60BDE7" w:rsidR="003F292C" w:rsidRPr="006F012B" w:rsidRDefault="003F292C" w:rsidP="00FB45BE">
            <w:pPr>
              <w:spacing w:before="120"/>
              <w:ind w:left="-57" w:right="-57" w:firstLine="0"/>
              <w:jc w:val="center"/>
              <w:rPr>
                <w:rFonts w:asciiTheme="majorHAnsi" w:hAnsiTheme="majorHAnsi" w:cstheme="majorHAnsi"/>
                <w:sz w:val="26"/>
                <w:szCs w:val="26"/>
              </w:rPr>
            </w:pPr>
            <w:r w:rsidRPr="006F012B">
              <w:rPr>
                <w:rFonts w:asciiTheme="majorHAnsi" w:hAnsiTheme="majorHAnsi" w:cstheme="majorHAnsi"/>
                <w:sz w:val="26"/>
                <w:szCs w:val="26"/>
              </w:rPr>
              <w:t xml:space="preserve">Số:  </w:t>
            </w:r>
            <w:r w:rsidR="00D901DB">
              <w:rPr>
                <w:rFonts w:asciiTheme="majorHAnsi" w:hAnsiTheme="majorHAnsi" w:cstheme="majorHAnsi"/>
                <w:sz w:val="26"/>
                <w:szCs w:val="26"/>
              </w:rPr>
              <w:t>60</w:t>
            </w:r>
            <w:r w:rsidRPr="006F012B">
              <w:rPr>
                <w:rFonts w:asciiTheme="majorHAnsi" w:hAnsiTheme="majorHAnsi" w:cstheme="majorHAnsi"/>
                <w:sz w:val="26"/>
                <w:szCs w:val="26"/>
              </w:rPr>
              <w:t>/</w:t>
            </w:r>
            <w:r w:rsidR="00D55CE2" w:rsidRPr="006F012B">
              <w:rPr>
                <w:rFonts w:asciiTheme="majorHAnsi" w:hAnsiTheme="majorHAnsi" w:cstheme="majorHAnsi"/>
                <w:sz w:val="26"/>
                <w:szCs w:val="26"/>
              </w:rPr>
              <w:t>2026/</w:t>
            </w:r>
            <w:r w:rsidR="00894791" w:rsidRPr="006F012B">
              <w:rPr>
                <w:rFonts w:asciiTheme="majorHAnsi" w:hAnsiTheme="majorHAnsi" w:cstheme="majorHAnsi"/>
                <w:sz w:val="26"/>
                <w:szCs w:val="26"/>
              </w:rPr>
              <w:t>N</w:t>
            </w:r>
            <w:r w:rsidRPr="006F012B">
              <w:rPr>
                <w:rFonts w:asciiTheme="majorHAnsi" w:hAnsiTheme="majorHAnsi" w:cstheme="majorHAnsi"/>
                <w:sz w:val="26"/>
                <w:szCs w:val="26"/>
              </w:rPr>
              <w:t>Q-</w:t>
            </w:r>
            <w:r w:rsidR="00894791" w:rsidRPr="006F012B">
              <w:rPr>
                <w:rFonts w:asciiTheme="majorHAnsi" w:hAnsiTheme="majorHAnsi" w:cstheme="majorHAnsi"/>
                <w:sz w:val="26"/>
                <w:szCs w:val="26"/>
              </w:rPr>
              <w:t>HĐ</w:t>
            </w:r>
            <w:r w:rsidRPr="006F012B">
              <w:rPr>
                <w:rFonts w:asciiTheme="majorHAnsi" w:hAnsiTheme="majorHAnsi" w:cstheme="majorHAnsi"/>
                <w:sz w:val="26"/>
                <w:szCs w:val="26"/>
              </w:rPr>
              <w:t>ND</w:t>
            </w:r>
          </w:p>
          <w:p w14:paraId="1473EC64" w14:textId="7514494F" w:rsidR="00AE1DE0" w:rsidRPr="006F012B" w:rsidRDefault="00AE1DE0" w:rsidP="00FB45BE">
            <w:pPr>
              <w:spacing w:before="120"/>
              <w:ind w:left="-57" w:right="-57" w:firstLine="0"/>
              <w:jc w:val="center"/>
              <w:rPr>
                <w:rFonts w:asciiTheme="majorHAnsi" w:hAnsiTheme="majorHAnsi" w:cstheme="majorHAnsi"/>
                <w:b/>
                <w:bCs/>
                <w:sz w:val="26"/>
                <w:szCs w:val="26"/>
              </w:rPr>
            </w:pPr>
          </w:p>
        </w:tc>
        <w:tc>
          <w:tcPr>
            <w:tcW w:w="5556" w:type="dxa"/>
          </w:tcPr>
          <w:p w14:paraId="3E407CBD" w14:textId="50A65F48" w:rsidR="003F292C" w:rsidRPr="006F012B" w:rsidRDefault="00167037" w:rsidP="00167037">
            <w:pPr>
              <w:spacing w:before="120"/>
              <w:ind w:left="-57" w:right="-57" w:firstLine="0"/>
              <w:rPr>
                <w:rFonts w:asciiTheme="majorHAnsi" w:hAnsiTheme="majorHAnsi" w:cstheme="majorHAnsi"/>
                <w:i/>
                <w:szCs w:val="28"/>
              </w:rPr>
            </w:pPr>
            <w:r>
              <w:rPr>
                <w:rFonts w:asciiTheme="majorHAnsi" w:hAnsiTheme="majorHAnsi" w:cstheme="majorHAnsi"/>
                <w:i/>
                <w:szCs w:val="28"/>
              </w:rPr>
              <w:t xml:space="preserve">         </w:t>
            </w:r>
            <w:r w:rsidR="003F292C" w:rsidRPr="006F012B">
              <w:rPr>
                <w:rFonts w:asciiTheme="majorHAnsi" w:hAnsiTheme="majorHAnsi" w:cstheme="majorHAnsi"/>
                <w:i/>
                <w:szCs w:val="28"/>
              </w:rPr>
              <w:t xml:space="preserve">Cà Mau, ngày </w:t>
            </w:r>
            <w:r w:rsidR="00FB515B">
              <w:rPr>
                <w:rFonts w:asciiTheme="majorHAnsi" w:hAnsiTheme="majorHAnsi" w:cstheme="majorHAnsi"/>
                <w:i/>
                <w:szCs w:val="28"/>
              </w:rPr>
              <w:t>17</w:t>
            </w:r>
            <w:r w:rsidR="003F292C" w:rsidRPr="006F012B">
              <w:rPr>
                <w:rFonts w:asciiTheme="majorHAnsi" w:hAnsiTheme="majorHAnsi" w:cstheme="majorHAnsi"/>
                <w:i/>
                <w:szCs w:val="28"/>
              </w:rPr>
              <w:t xml:space="preserve"> tháng</w:t>
            </w:r>
            <w:r w:rsidR="00FB515B">
              <w:rPr>
                <w:rFonts w:asciiTheme="majorHAnsi" w:hAnsiTheme="majorHAnsi" w:cstheme="majorHAnsi"/>
                <w:i/>
                <w:szCs w:val="28"/>
              </w:rPr>
              <w:t xml:space="preserve"> 8</w:t>
            </w:r>
            <w:r w:rsidR="003F292C" w:rsidRPr="006F012B">
              <w:rPr>
                <w:rFonts w:asciiTheme="majorHAnsi" w:hAnsiTheme="majorHAnsi" w:cstheme="majorHAnsi"/>
                <w:i/>
                <w:szCs w:val="28"/>
              </w:rPr>
              <w:t xml:space="preserve"> năm 202</w:t>
            </w:r>
            <w:r w:rsidR="000B745C" w:rsidRPr="006F012B">
              <w:rPr>
                <w:rFonts w:asciiTheme="majorHAnsi" w:hAnsiTheme="majorHAnsi" w:cstheme="majorHAnsi"/>
                <w:i/>
                <w:szCs w:val="28"/>
              </w:rPr>
              <w:t>6</w:t>
            </w:r>
          </w:p>
        </w:tc>
      </w:tr>
    </w:tbl>
    <w:p w14:paraId="1DC7EC41" w14:textId="77777777" w:rsidR="00FB515B" w:rsidRPr="00FB515B" w:rsidRDefault="00FB515B" w:rsidP="00FB515B">
      <w:pPr>
        <w:spacing w:before="0"/>
        <w:ind w:firstLine="680"/>
        <w:jc w:val="center"/>
        <w:rPr>
          <w:rFonts w:asciiTheme="majorHAnsi" w:hAnsiTheme="majorHAnsi" w:cstheme="majorHAnsi"/>
          <w:b/>
          <w:sz w:val="2"/>
          <w:szCs w:val="2"/>
          <w:lang w:val="en-US"/>
        </w:rPr>
      </w:pPr>
    </w:p>
    <w:p w14:paraId="7D9696A8" w14:textId="77777777" w:rsidR="003D4A5E" w:rsidRDefault="003D4A5E" w:rsidP="00FB515B">
      <w:pPr>
        <w:spacing w:before="0"/>
        <w:ind w:firstLine="680"/>
        <w:jc w:val="center"/>
        <w:rPr>
          <w:rFonts w:asciiTheme="majorHAnsi" w:hAnsiTheme="majorHAnsi" w:cstheme="majorHAnsi"/>
          <w:b/>
          <w:szCs w:val="28"/>
          <w:lang w:val="en-US"/>
        </w:rPr>
      </w:pPr>
    </w:p>
    <w:p w14:paraId="4DD11473" w14:textId="36A1F090" w:rsidR="003F292C" w:rsidRPr="005145A6" w:rsidRDefault="00894791" w:rsidP="00FB515B">
      <w:pPr>
        <w:spacing w:before="0"/>
        <w:ind w:firstLine="680"/>
        <w:jc w:val="center"/>
        <w:rPr>
          <w:rFonts w:asciiTheme="majorHAnsi" w:hAnsiTheme="majorHAnsi" w:cstheme="majorHAnsi"/>
          <w:b/>
          <w:szCs w:val="28"/>
        </w:rPr>
      </w:pPr>
      <w:r w:rsidRPr="005145A6">
        <w:rPr>
          <w:rFonts w:asciiTheme="majorHAnsi" w:hAnsiTheme="majorHAnsi" w:cstheme="majorHAnsi"/>
          <w:b/>
          <w:szCs w:val="28"/>
        </w:rPr>
        <w:t xml:space="preserve">NGHỊ </w:t>
      </w:r>
      <w:r w:rsidR="003F292C" w:rsidRPr="006F012B">
        <w:rPr>
          <w:rFonts w:asciiTheme="majorHAnsi" w:hAnsiTheme="majorHAnsi" w:cstheme="majorHAnsi"/>
          <w:b/>
          <w:szCs w:val="28"/>
        </w:rPr>
        <w:t>QUYẾT</w:t>
      </w:r>
    </w:p>
    <w:p w14:paraId="5CD8FB21" w14:textId="77777777" w:rsidR="00560B49" w:rsidRDefault="005145A6" w:rsidP="00FB515B">
      <w:pPr>
        <w:spacing w:before="0"/>
        <w:ind w:firstLine="680"/>
        <w:jc w:val="center"/>
        <w:rPr>
          <w:b/>
          <w:sz w:val="27"/>
          <w:szCs w:val="27"/>
        </w:rPr>
      </w:pPr>
      <w:r>
        <w:rPr>
          <w:b/>
          <w:sz w:val="27"/>
          <w:szCs w:val="27"/>
        </w:rPr>
        <w:t xml:space="preserve">Sửa đổi, bổ sung </w:t>
      </w:r>
      <w:r w:rsidR="00050482">
        <w:rPr>
          <w:b/>
          <w:sz w:val="27"/>
          <w:szCs w:val="27"/>
        </w:rPr>
        <w:t>một số đ</w:t>
      </w:r>
      <w:r w:rsidR="00050482" w:rsidRPr="00050482">
        <w:rPr>
          <w:b/>
          <w:sz w:val="27"/>
          <w:szCs w:val="27"/>
        </w:rPr>
        <w:t>i</w:t>
      </w:r>
      <w:r w:rsidR="00050482">
        <w:rPr>
          <w:b/>
          <w:sz w:val="27"/>
          <w:szCs w:val="27"/>
        </w:rPr>
        <w:t>ều</w:t>
      </w:r>
      <w:r w:rsidR="00050482" w:rsidRPr="00050482">
        <w:rPr>
          <w:b/>
          <w:sz w:val="27"/>
          <w:szCs w:val="27"/>
        </w:rPr>
        <w:t xml:space="preserve"> c</w:t>
      </w:r>
      <w:r w:rsidR="00050482">
        <w:rPr>
          <w:b/>
          <w:sz w:val="27"/>
          <w:szCs w:val="27"/>
        </w:rPr>
        <w:t>ủa</w:t>
      </w:r>
      <w:r w:rsidR="00050482" w:rsidRPr="00050482">
        <w:rPr>
          <w:b/>
          <w:sz w:val="27"/>
          <w:szCs w:val="27"/>
        </w:rPr>
        <w:t xml:space="preserve"> </w:t>
      </w:r>
      <w:r>
        <w:rPr>
          <w:b/>
          <w:sz w:val="27"/>
          <w:szCs w:val="27"/>
        </w:rPr>
        <w:t>Nghị quyết số 20/2025/NQ-HĐND ngày 09 tháng 12 năm 2025 của Hội đồng nhân dân tỉnh Cà Mau quy định mức học phí giáo dục mầm non, giáo dục phổ thông công lập; mức hỗ trợ học phí đối với trẻ em, học sinh dân lập, tư thục trên địa bàn tỉnh Cà Mau</w:t>
      </w:r>
    </w:p>
    <w:p w14:paraId="5E9FB6C8" w14:textId="5B51B44D" w:rsidR="00894791" w:rsidRPr="005145A6" w:rsidRDefault="005145A6" w:rsidP="00FB515B">
      <w:pPr>
        <w:spacing w:before="0"/>
        <w:ind w:firstLine="680"/>
        <w:jc w:val="center"/>
        <w:rPr>
          <w:rFonts w:asciiTheme="majorHAnsi" w:hAnsiTheme="majorHAnsi" w:cstheme="majorHAnsi"/>
          <w:b/>
          <w:noProof/>
          <w:szCs w:val="28"/>
        </w:rPr>
      </w:pPr>
      <w:r>
        <w:rPr>
          <w:b/>
          <w:sz w:val="27"/>
          <w:szCs w:val="27"/>
        </w:rPr>
        <w:t>từ năm học 2025 - 2026</w:t>
      </w:r>
    </w:p>
    <w:p w14:paraId="5A0835D3" w14:textId="09B65555" w:rsidR="003D4A5E" w:rsidRPr="00FB515B" w:rsidRDefault="003D4A5E" w:rsidP="003D4A5E">
      <w:pPr>
        <w:tabs>
          <w:tab w:val="left" w:pos="6794"/>
        </w:tabs>
        <w:spacing w:before="240" w:after="240"/>
        <w:ind w:firstLine="0"/>
        <w:rPr>
          <w:rFonts w:asciiTheme="majorHAnsi" w:hAnsiTheme="majorHAnsi" w:cstheme="majorHAnsi"/>
          <w:i/>
          <w:sz w:val="4"/>
          <w:szCs w:val="4"/>
          <w:lang w:val="en-US"/>
        </w:rPr>
      </w:pPr>
      <w:r>
        <w:rPr>
          <w:rFonts w:asciiTheme="majorHAnsi" w:hAnsiTheme="majorHAnsi" w:cstheme="majorHAnsi"/>
          <w:i/>
          <w:sz w:val="4"/>
          <w:szCs w:val="4"/>
          <w:lang w:val="en-US"/>
        </w:rPr>
        <w:tab/>
      </w:r>
    </w:p>
    <w:p w14:paraId="08E18CC6" w14:textId="19BF4153" w:rsidR="0072768E" w:rsidRPr="003D4A5E" w:rsidRDefault="0072768E" w:rsidP="003D4A5E">
      <w:pPr>
        <w:spacing w:after="120"/>
        <w:ind w:firstLine="567"/>
        <w:rPr>
          <w:rFonts w:asciiTheme="majorHAnsi" w:hAnsiTheme="majorHAnsi" w:cstheme="majorHAnsi"/>
          <w:i/>
          <w:szCs w:val="28"/>
        </w:rPr>
      </w:pPr>
      <w:r w:rsidRPr="003D4A5E">
        <w:rPr>
          <w:rFonts w:asciiTheme="majorHAnsi" w:hAnsiTheme="majorHAnsi" w:cstheme="majorHAnsi"/>
          <w:i/>
          <w:szCs w:val="28"/>
        </w:rPr>
        <w:t>Căn cứ Luật Tổ chức chính quyền địa phương số 72/2025/QH15;</w:t>
      </w:r>
    </w:p>
    <w:p w14:paraId="4FE2332A" w14:textId="77777777" w:rsidR="0072768E" w:rsidRPr="003D4A5E" w:rsidRDefault="0072768E" w:rsidP="003D4A5E">
      <w:pPr>
        <w:spacing w:after="120"/>
        <w:ind w:firstLine="567"/>
        <w:rPr>
          <w:rFonts w:asciiTheme="majorHAnsi" w:hAnsiTheme="majorHAnsi" w:cstheme="majorHAnsi"/>
          <w:i/>
          <w:szCs w:val="28"/>
        </w:rPr>
      </w:pPr>
      <w:r w:rsidRPr="003D4A5E">
        <w:rPr>
          <w:rFonts w:asciiTheme="majorHAnsi" w:hAnsiTheme="majorHAnsi" w:cstheme="majorHAnsi"/>
          <w:i/>
          <w:szCs w:val="28"/>
        </w:rPr>
        <w:t xml:space="preserve">Căn cứ Luật Ban hành văn bản quy phạm pháp luật số 64/2025/QH15 được sửa đổi, bổ sung bởi Luật số 87/2025/QH15; </w:t>
      </w:r>
    </w:p>
    <w:p w14:paraId="33D1A4AE" w14:textId="77777777" w:rsidR="0072768E" w:rsidRPr="003D4A5E" w:rsidRDefault="0072768E" w:rsidP="003D4A5E">
      <w:pPr>
        <w:spacing w:after="120"/>
        <w:ind w:firstLine="567"/>
        <w:rPr>
          <w:rFonts w:asciiTheme="majorHAnsi" w:hAnsiTheme="majorHAnsi" w:cstheme="majorHAnsi"/>
          <w:i/>
          <w:szCs w:val="28"/>
        </w:rPr>
      </w:pPr>
      <w:r w:rsidRPr="003D4A5E">
        <w:rPr>
          <w:rFonts w:asciiTheme="majorHAnsi" w:hAnsiTheme="majorHAnsi" w:cstheme="majorHAnsi"/>
          <w:i/>
          <w:szCs w:val="28"/>
        </w:rPr>
        <w:t>Căn cứ Luật Giáo dục số 43/2019/QH14 được sửa đổi, bổ sung bởi Luật số 123/2025/QH15;</w:t>
      </w:r>
    </w:p>
    <w:p w14:paraId="0CA77990" w14:textId="77777777" w:rsidR="0072768E" w:rsidRPr="003D4A5E" w:rsidRDefault="0072768E" w:rsidP="003D4A5E">
      <w:pPr>
        <w:spacing w:after="120"/>
        <w:ind w:firstLine="567"/>
        <w:rPr>
          <w:rFonts w:asciiTheme="majorHAnsi" w:hAnsiTheme="majorHAnsi" w:cstheme="majorHAnsi"/>
          <w:i/>
          <w:szCs w:val="28"/>
        </w:rPr>
      </w:pPr>
      <w:r w:rsidRPr="003D4A5E">
        <w:rPr>
          <w:rFonts w:asciiTheme="majorHAnsi" w:hAnsiTheme="majorHAnsi" w:cstheme="majorHAnsi"/>
          <w:i/>
          <w:szCs w:val="28"/>
        </w:rPr>
        <w:t xml:space="preserve">Căn cứ </w:t>
      </w:r>
      <w:bookmarkStart w:id="0" w:name="_Hlk225885756"/>
      <w:r w:rsidRPr="003D4A5E">
        <w:rPr>
          <w:rFonts w:asciiTheme="majorHAnsi" w:hAnsiTheme="majorHAnsi" w:cstheme="majorHAnsi"/>
          <w:i/>
          <w:szCs w:val="28"/>
        </w:rPr>
        <w:t>Luật Ngân sách nhà nước số 89/2025/QH15</w:t>
      </w:r>
      <w:bookmarkEnd w:id="0"/>
      <w:r w:rsidRPr="003D4A5E">
        <w:rPr>
          <w:rFonts w:asciiTheme="majorHAnsi" w:hAnsiTheme="majorHAnsi" w:cstheme="majorHAnsi"/>
          <w:i/>
          <w:szCs w:val="28"/>
        </w:rPr>
        <w:t>;</w:t>
      </w:r>
    </w:p>
    <w:p w14:paraId="222C9494" w14:textId="6969E0C2" w:rsidR="0072768E" w:rsidRPr="003D4A5E" w:rsidRDefault="0072768E" w:rsidP="003D4A5E">
      <w:pPr>
        <w:spacing w:after="120"/>
        <w:ind w:firstLine="567"/>
        <w:rPr>
          <w:rFonts w:asciiTheme="majorHAnsi" w:hAnsiTheme="majorHAnsi" w:cstheme="majorHAnsi"/>
          <w:i/>
          <w:lang w:val="sv-SE"/>
        </w:rPr>
      </w:pPr>
      <w:r w:rsidRPr="003D4A5E">
        <w:rPr>
          <w:rFonts w:asciiTheme="majorHAnsi" w:hAnsiTheme="majorHAnsi" w:cstheme="majorHAnsi"/>
          <w:i/>
          <w:lang w:val="sv-SE"/>
        </w:rPr>
        <w:t xml:space="preserve">Căn cứ </w:t>
      </w:r>
      <w:r w:rsidR="005145A6" w:rsidRPr="003D4A5E">
        <w:rPr>
          <w:rFonts w:asciiTheme="majorHAnsi" w:hAnsiTheme="majorHAnsi"/>
          <w:i/>
        </w:rPr>
        <w:t>Nghị định số 238/2025/NĐ-CP ngày 03 tháng 9 năm 2025 của Chính phủ quy định về chính sách học phí, miễn, giảm, hỗ trợ học phí, hỗ trợ chi phí học tập và giá dịch vụ trong lĩnh vực giáo dục và đào tạo</w:t>
      </w:r>
      <w:r w:rsidRPr="003D4A5E">
        <w:rPr>
          <w:rFonts w:asciiTheme="majorHAnsi" w:hAnsiTheme="majorHAnsi" w:cstheme="majorHAnsi"/>
          <w:i/>
          <w:lang w:val="sv-SE"/>
        </w:rPr>
        <w:t>;</w:t>
      </w:r>
    </w:p>
    <w:p w14:paraId="1DE05CBA" w14:textId="63921328" w:rsidR="005145A6" w:rsidRPr="003D4A5E" w:rsidRDefault="005145A6" w:rsidP="003D4A5E">
      <w:pPr>
        <w:spacing w:after="120"/>
        <w:ind w:firstLine="567"/>
        <w:rPr>
          <w:rFonts w:asciiTheme="majorHAnsi" w:hAnsiTheme="majorHAnsi" w:cstheme="majorHAnsi"/>
          <w:i/>
          <w:lang w:val="sv-SE"/>
        </w:rPr>
      </w:pPr>
      <w:r w:rsidRPr="003D4A5E">
        <w:rPr>
          <w:rFonts w:asciiTheme="majorHAnsi" w:hAnsiTheme="majorHAnsi" w:cstheme="majorHAnsi"/>
          <w:i/>
          <w:lang w:val="sv-SE"/>
        </w:rPr>
        <w:t xml:space="preserve">Căn cứ </w:t>
      </w:r>
      <w:r w:rsidRPr="003D4A5E">
        <w:rPr>
          <w:rFonts w:asciiTheme="majorHAnsi" w:hAnsiTheme="majorHAnsi"/>
          <w:i/>
        </w:rPr>
        <w:t>Nghị định số 60/2021/NĐ-CP ngày 21 tháng 6 năm 2021 của Chính phủ quy định về cơ chế tự chủ tài chính của đơn vị sự nghiệp công lập; Nghị định số</w:t>
      </w:r>
      <w:r w:rsidR="00660DBC" w:rsidRPr="003D4A5E">
        <w:rPr>
          <w:rFonts w:asciiTheme="majorHAnsi" w:hAnsiTheme="majorHAnsi"/>
          <w:i/>
        </w:rPr>
        <w:t xml:space="preserve"> </w:t>
      </w:r>
      <w:r w:rsidRPr="003D4A5E">
        <w:rPr>
          <w:rFonts w:asciiTheme="majorHAnsi" w:hAnsiTheme="majorHAnsi"/>
          <w:i/>
        </w:rPr>
        <w:t>111/2025/NĐ-CP ngày 22 tháng 5 năm 2025 của Chính phủ sửa đổi, bổ sung một số điều của Nghị định số 60/2021/NĐ-CP ngày 21 tháng 6 năm 2021 của Chính phủ quy định cơ chế tự chủ tài chính của đơn vị sự nghiệp công lập</w:t>
      </w:r>
      <w:r w:rsidRPr="003D4A5E">
        <w:rPr>
          <w:rFonts w:asciiTheme="majorHAnsi" w:hAnsiTheme="majorHAnsi"/>
          <w:i/>
          <w:lang w:val="sv-SE"/>
        </w:rPr>
        <w:t>;</w:t>
      </w:r>
    </w:p>
    <w:p w14:paraId="234CC46A" w14:textId="4EDC2A3C" w:rsidR="0072768E" w:rsidRPr="003D4A5E" w:rsidRDefault="0072768E" w:rsidP="003D4A5E">
      <w:pPr>
        <w:spacing w:after="120"/>
        <w:ind w:firstLine="567"/>
        <w:rPr>
          <w:rFonts w:asciiTheme="majorHAnsi" w:hAnsiTheme="majorHAnsi" w:cstheme="majorHAnsi"/>
          <w:i/>
          <w:szCs w:val="28"/>
          <w:lang w:val="sv-SE"/>
        </w:rPr>
      </w:pPr>
      <w:r w:rsidRPr="003D4A5E">
        <w:rPr>
          <w:rFonts w:asciiTheme="majorHAnsi" w:hAnsiTheme="majorHAnsi" w:cstheme="majorHAnsi"/>
          <w:i/>
          <w:szCs w:val="28"/>
          <w:lang w:val="sv-SE"/>
        </w:rPr>
        <w:t>Xét Tờ trình số</w:t>
      </w:r>
      <w:r w:rsidR="00FE6069">
        <w:rPr>
          <w:rFonts w:asciiTheme="majorHAnsi" w:hAnsiTheme="majorHAnsi" w:cstheme="majorHAnsi"/>
          <w:i/>
          <w:szCs w:val="28"/>
          <w:lang w:val="sv-SE"/>
        </w:rPr>
        <w:t xml:space="preserve"> 687</w:t>
      </w:r>
      <w:r w:rsidRPr="003D4A5E">
        <w:rPr>
          <w:rFonts w:asciiTheme="majorHAnsi" w:hAnsiTheme="majorHAnsi" w:cstheme="majorHAnsi"/>
          <w:i/>
          <w:szCs w:val="28"/>
          <w:lang w:val="sv-SE"/>
        </w:rPr>
        <w:t>/TTr-UBND ngày</w:t>
      </w:r>
      <w:r w:rsidR="00FE6069">
        <w:rPr>
          <w:rFonts w:asciiTheme="majorHAnsi" w:hAnsiTheme="majorHAnsi" w:cstheme="majorHAnsi"/>
          <w:i/>
          <w:szCs w:val="28"/>
          <w:lang w:val="sv-SE"/>
        </w:rPr>
        <w:t xml:space="preserve"> 14</w:t>
      </w:r>
      <w:r w:rsidRPr="003D4A5E">
        <w:rPr>
          <w:rFonts w:asciiTheme="majorHAnsi" w:hAnsiTheme="majorHAnsi" w:cstheme="majorHAnsi"/>
          <w:i/>
          <w:szCs w:val="28"/>
          <w:lang w:val="sv-SE"/>
        </w:rPr>
        <w:t xml:space="preserve"> tháng </w:t>
      </w:r>
      <w:r w:rsidR="00FE6069">
        <w:rPr>
          <w:rFonts w:asciiTheme="majorHAnsi" w:hAnsiTheme="majorHAnsi" w:cstheme="majorHAnsi"/>
          <w:i/>
          <w:szCs w:val="28"/>
          <w:lang w:val="sv-SE"/>
        </w:rPr>
        <w:t xml:space="preserve">8 </w:t>
      </w:r>
      <w:r w:rsidRPr="003D4A5E">
        <w:rPr>
          <w:rFonts w:asciiTheme="majorHAnsi" w:hAnsiTheme="majorHAnsi" w:cstheme="majorHAnsi"/>
          <w:i/>
          <w:szCs w:val="28"/>
          <w:lang w:val="sv-SE"/>
        </w:rPr>
        <w:t xml:space="preserve">năm 2026 của Ủy ban nhân dân tỉnh Cà Mau về dự thảo Nghị quyết </w:t>
      </w:r>
      <w:r w:rsidR="005145A6" w:rsidRPr="003D4A5E">
        <w:rPr>
          <w:rFonts w:asciiTheme="majorHAnsi" w:hAnsiTheme="majorHAnsi"/>
          <w:i/>
          <w:szCs w:val="28"/>
          <w:lang w:val="nl-NL"/>
        </w:rPr>
        <w:t xml:space="preserve">sửa đổi, bổ sung </w:t>
      </w:r>
      <w:r w:rsidR="00050482" w:rsidRPr="003D4A5E">
        <w:rPr>
          <w:rFonts w:asciiTheme="majorHAnsi" w:hAnsiTheme="majorHAnsi"/>
          <w:i/>
          <w:szCs w:val="28"/>
          <w:lang w:val="nl-NL"/>
        </w:rPr>
        <w:t xml:space="preserve">một số điều của </w:t>
      </w:r>
      <w:r w:rsidR="005145A6" w:rsidRPr="003D4A5E">
        <w:rPr>
          <w:rFonts w:asciiTheme="majorHAnsi" w:hAnsiTheme="majorHAnsi"/>
          <w:i/>
          <w:szCs w:val="28"/>
          <w:lang w:val="nl-NL"/>
        </w:rPr>
        <w:t xml:space="preserve">Nghị quyết số 20/2025/NQ-HĐND ngày 09 tháng 12 năm 2025 của Hội đồng nhân dân tỉnh Cà Mau quy định mức học phí giáo dục mầm non, giáo dục phổ thông công lập; mức hỗ trợ học phí đối với trẻ em, học sinh dân lập, tư thục trên địa bàn tỉnh Cà Mau từ năm học 2025 </w:t>
      </w:r>
      <w:r w:rsidR="00FE6069">
        <w:rPr>
          <w:rFonts w:asciiTheme="majorHAnsi" w:hAnsiTheme="majorHAnsi"/>
          <w:i/>
          <w:szCs w:val="28"/>
          <w:lang w:val="nl-NL"/>
        </w:rPr>
        <w:t>-</w:t>
      </w:r>
      <w:r w:rsidR="005145A6" w:rsidRPr="003D4A5E">
        <w:rPr>
          <w:rFonts w:asciiTheme="majorHAnsi" w:hAnsiTheme="majorHAnsi"/>
          <w:i/>
          <w:szCs w:val="28"/>
          <w:lang w:val="nl-NL"/>
        </w:rPr>
        <w:t xml:space="preserve"> 2026</w:t>
      </w:r>
      <w:r w:rsidR="00DD5739" w:rsidRPr="003D4A5E">
        <w:rPr>
          <w:rFonts w:asciiTheme="majorHAnsi" w:hAnsiTheme="majorHAnsi"/>
          <w:i/>
          <w:szCs w:val="28"/>
          <w:lang w:val="nl-NL"/>
        </w:rPr>
        <w:t xml:space="preserve"> (sau thẩm tra)</w:t>
      </w:r>
      <w:r w:rsidRPr="003D4A5E">
        <w:rPr>
          <w:rFonts w:asciiTheme="majorHAnsi" w:hAnsiTheme="majorHAnsi" w:cstheme="majorHAnsi"/>
          <w:i/>
          <w:szCs w:val="28"/>
          <w:lang w:val="sv-SE"/>
        </w:rPr>
        <w:t xml:space="preserve">; Báo cáo thẩm tra số </w:t>
      </w:r>
      <w:r w:rsidR="00FB515B" w:rsidRPr="003D4A5E">
        <w:rPr>
          <w:rFonts w:asciiTheme="majorHAnsi" w:hAnsiTheme="majorHAnsi" w:cstheme="majorHAnsi"/>
          <w:i/>
          <w:szCs w:val="28"/>
          <w:lang w:val="sv-SE"/>
        </w:rPr>
        <w:t>306</w:t>
      </w:r>
      <w:r w:rsidRPr="003D4A5E">
        <w:rPr>
          <w:rFonts w:asciiTheme="majorHAnsi" w:hAnsiTheme="majorHAnsi" w:cstheme="majorHAnsi"/>
          <w:i/>
          <w:szCs w:val="28"/>
          <w:lang w:val="sv-SE"/>
        </w:rPr>
        <w:t>/BC-</w:t>
      </w:r>
      <w:r w:rsidR="00DD5739" w:rsidRPr="003D4A5E">
        <w:rPr>
          <w:rFonts w:asciiTheme="majorHAnsi" w:hAnsiTheme="majorHAnsi" w:cstheme="majorHAnsi"/>
          <w:i/>
          <w:szCs w:val="28"/>
          <w:lang w:val="sv-SE"/>
        </w:rPr>
        <w:t>BVHXH</w:t>
      </w:r>
      <w:r w:rsidRPr="003D4A5E">
        <w:rPr>
          <w:rFonts w:asciiTheme="majorHAnsi" w:hAnsiTheme="majorHAnsi" w:cstheme="majorHAnsi"/>
          <w:i/>
          <w:szCs w:val="28"/>
          <w:lang w:val="sv-SE"/>
        </w:rPr>
        <w:t xml:space="preserve"> ngày</w:t>
      </w:r>
      <w:r w:rsidR="00FB515B" w:rsidRPr="003D4A5E">
        <w:rPr>
          <w:rFonts w:asciiTheme="majorHAnsi" w:hAnsiTheme="majorHAnsi" w:cstheme="majorHAnsi"/>
          <w:i/>
          <w:szCs w:val="28"/>
          <w:lang w:val="sv-SE"/>
        </w:rPr>
        <w:t xml:space="preserve"> 14</w:t>
      </w:r>
      <w:r w:rsidRPr="003D4A5E">
        <w:rPr>
          <w:rFonts w:asciiTheme="majorHAnsi" w:hAnsiTheme="majorHAnsi" w:cstheme="majorHAnsi"/>
          <w:i/>
          <w:szCs w:val="28"/>
          <w:lang w:val="sv-SE"/>
        </w:rPr>
        <w:t xml:space="preserve"> tháng</w:t>
      </w:r>
      <w:r w:rsidR="00FB515B" w:rsidRPr="003D4A5E">
        <w:rPr>
          <w:rFonts w:asciiTheme="majorHAnsi" w:hAnsiTheme="majorHAnsi" w:cstheme="majorHAnsi"/>
          <w:i/>
          <w:szCs w:val="28"/>
          <w:lang w:val="sv-SE"/>
        </w:rPr>
        <w:t xml:space="preserve"> 8</w:t>
      </w:r>
      <w:r w:rsidRPr="003D4A5E">
        <w:rPr>
          <w:rFonts w:asciiTheme="majorHAnsi" w:hAnsiTheme="majorHAnsi" w:cstheme="majorHAnsi"/>
          <w:i/>
          <w:szCs w:val="28"/>
          <w:lang w:val="sv-SE"/>
        </w:rPr>
        <w:t xml:space="preserve"> năm 2026 của Ban Văn hóa - Xã hội Hội đồng nhân dân tỉnh; ý kiến thảo luận của đại biểu Hội đồng nhân dân tại kỳ họp;</w:t>
      </w:r>
    </w:p>
    <w:p w14:paraId="77877F1A" w14:textId="24240CB2" w:rsidR="004C3B5E" w:rsidRPr="003D4A5E" w:rsidRDefault="0072768E" w:rsidP="003D4A5E">
      <w:pPr>
        <w:spacing w:after="120"/>
        <w:ind w:firstLine="567"/>
        <w:rPr>
          <w:rFonts w:asciiTheme="majorHAnsi" w:hAnsiTheme="majorHAnsi" w:cstheme="majorHAnsi"/>
          <w:b/>
          <w:bCs/>
          <w:szCs w:val="28"/>
          <w:lang w:val="sv-SE"/>
        </w:rPr>
      </w:pPr>
      <w:r w:rsidRPr="003D4A5E">
        <w:rPr>
          <w:rFonts w:asciiTheme="majorHAnsi" w:hAnsiTheme="majorHAnsi" w:cstheme="majorHAnsi"/>
          <w:i/>
          <w:szCs w:val="28"/>
          <w:lang w:val="sv-SE"/>
        </w:rPr>
        <w:t xml:space="preserve">Hội đồng nhân dân ban hành Nghị quyết </w:t>
      </w:r>
      <w:r w:rsidR="005145A6" w:rsidRPr="003D4A5E">
        <w:rPr>
          <w:rFonts w:asciiTheme="majorHAnsi" w:hAnsiTheme="majorHAnsi"/>
          <w:i/>
          <w:szCs w:val="28"/>
          <w:lang w:val="nl-NL"/>
        </w:rPr>
        <w:t xml:space="preserve">sửa đổi, bổ sung </w:t>
      </w:r>
      <w:r w:rsidR="00050482" w:rsidRPr="003D4A5E">
        <w:rPr>
          <w:rFonts w:asciiTheme="majorHAnsi" w:hAnsiTheme="majorHAnsi"/>
          <w:i/>
          <w:szCs w:val="28"/>
          <w:lang w:val="nl-NL"/>
        </w:rPr>
        <w:t xml:space="preserve">một số điều của </w:t>
      </w:r>
      <w:r w:rsidR="005145A6" w:rsidRPr="003D4A5E">
        <w:rPr>
          <w:rFonts w:asciiTheme="majorHAnsi" w:hAnsiTheme="majorHAnsi"/>
          <w:i/>
          <w:szCs w:val="28"/>
          <w:lang w:val="nl-NL"/>
        </w:rPr>
        <w:t>Nghị quyết số 20/2025/NQ-HĐND ngày 09 tháng 12 năm 2025 của Hội đồng nhân dân tỉnh Cà Mau quy định mức học phí giáo dục mầm non, giáo dục phổ thông công lập; mức hỗ trợ học phí đối với trẻ em, học sinh dân lập, tư thục trên địa bàn tỉnh Cà Mau từ năm học 2025 - 2026</w:t>
      </w:r>
      <w:r w:rsidRPr="003D4A5E">
        <w:rPr>
          <w:rFonts w:asciiTheme="majorHAnsi" w:hAnsiTheme="majorHAnsi" w:cstheme="majorHAnsi"/>
          <w:i/>
          <w:szCs w:val="28"/>
          <w:lang w:val="sv-SE"/>
        </w:rPr>
        <w:t>.</w:t>
      </w:r>
      <w:bookmarkStart w:id="1" w:name="_Hlk225887857"/>
    </w:p>
    <w:p w14:paraId="6C62F936" w14:textId="77777777" w:rsidR="003D4A5E" w:rsidRPr="003D4A5E" w:rsidRDefault="003D4A5E" w:rsidP="003D4A5E">
      <w:pPr>
        <w:spacing w:after="120"/>
        <w:ind w:firstLine="567"/>
        <w:rPr>
          <w:rFonts w:asciiTheme="majorHAnsi" w:hAnsiTheme="majorHAnsi" w:cstheme="majorHAnsi"/>
          <w:b/>
          <w:bCs/>
          <w:szCs w:val="28"/>
          <w:lang w:val="sv-SE"/>
        </w:rPr>
      </w:pPr>
    </w:p>
    <w:p w14:paraId="3DDFF0AD" w14:textId="005C34D1" w:rsidR="00EC71D7" w:rsidRPr="003D4A5E" w:rsidRDefault="006A4188" w:rsidP="003D4A5E">
      <w:pPr>
        <w:spacing w:after="120"/>
        <w:ind w:firstLine="567"/>
        <w:rPr>
          <w:rFonts w:asciiTheme="majorHAnsi" w:hAnsiTheme="majorHAnsi" w:cstheme="majorHAnsi"/>
          <w:b/>
          <w:bCs/>
          <w:szCs w:val="28"/>
          <w:lang w:val="sv-SE"/>
        </w:rPr>
      </w:pPr>
      <w:r w:rsidRPr="003D4A5E">
        <w:rPr>
          <w:rFonts w:asciiTheme="majorHAnsi" w:hAnsiTheme="majorHAnsi" w:cstheme="majorHAnsi"/>
          <w:b/>
          <w:bCs/>
          <w:szCs w:val="28"/>
          <w:lang w:val="sv-SE"/>
        </w:rPr>
        <w:lastRenderedPageBreak/>
        <w:t xml:space="preserve">Điều 1. </w:t>
      </w:r>
      <w:r w:rsidR="00E571DC" w:rsidRPr="003D4A5E">
        <w:rPr>
          <w:rFonts w:asciiTheme="majorHAnsi" w:hAnsiTheme="majorHAnsi" w:cstheme="majorHAnsi"/>
          <w:b/>
          <w:bCs/>
          <w:szCs w:val="28"/>
          <w:lang w:val="sv-SE"/>
        </w:rPr>
        <w:t xml:space="preserve">Sửa đổi, bổ sung </w:t>
      </w:r>
      <w:r w:rsidR="00905387" w:rsidRPr="003D4A5E">
        <w:rPr>
          <w:rFonts w:asciiTheme="majorHAnsi" w:hAnsiTheme="majorHAnsi"/>
          <w:b/>
          <w:bCs/>
          <w:lang w:val="sv-SE"/>
        </w:rPr>
        <w:t>khoản 2 Điều 2</w:t>
      </w:r>
      <w:r w:rsidR="00F740AA" w:rsidRPr="003D4A5E">
        <w:rPr>
          <w:rFonts w:asciiTheme="majorHAnsi" w:hAnsiTheme="majorHAnsi" w:cstheme="majorHAnsi"/>
          <w:b/>
          <w:bCs/>
          <w:szCs w:val="28"/>
          <w:lang w:val="sv-SE"/>
        </w:rPr>
        <w:t xml:space="preserve"> </w:t>
      </w:r>
    </w:p>
    <w:p w14:paraId="5AA87CD2" w14:textId="4925B97C" w:rsidR="00E571DC" w:rsidRPr="003D4A5E" w:rsidRDefault="00EC71D7" w:rsidP="003D4A5E">
      <w:pPr>
        <w:spacing w:after="120"/>
        <w:ind w:firstLine="567"/>
        <w:rPr>
          <w:rFonts w:asciiTheme="majorHAnsi" w:hAnsiTheme="majorHAnsi" w:cstheme="majorHAnsi"/>
          <w:b/>
          <w:bCs/>
          <w:szCs w:val="28"/>
          <w:lang w:val="sv-SE"/>
        </w:rPr>
      </w:pPr>
      <w:r w:rsidRPr="003D4A5E">
        <w:rPr>
          <w:rFonts w:asciiTheme="majorHAnsi" w:eastAsia="Times New Roman" w:hAnsiTheme="majorHAnsi" w:cs="Times New Roman"/>
          <w:color w:val="000000"/>
          <w:szCs w:val="28"/>
        </w:rPr>
        <w:t>“</w:t>
      </w:r>
      <w:r w:rsidR="00E571DC" w:rsidRPr="003D4A5E">
        <w:rPr>
          <w:rFonts w:asciiTheme="majorHAnsi" w:hAnsiTheme="majorHAnsi"/>
          <w:lang w:val="sv-SE"/>
        </w:rPr>
        <w:t xml:space="preserve">2. </w:t>
      </w:r>
      <w:r w:rsidR="00E571DC" w:rsidRPr="003D4A5E">
        <w:rPr>
          <w:rFonts w:asciiTheme="majorHAnsi" w:hAnsiTheme="majorHAnsi" w:cstheme="majorHAnsi"/>
          <w:bCs/>
          <w:szCs w:val="28"/>
          <w:lang w:val="sv-SE"/>
        </w:rPr>
        <w:t xml:space="preserve">Các cơ sở </w:t>
      </w:r>
      <w:r w:rsidR="00E571DC" w:rsidRPr="003D4A5E">
        <w:rPr>
          <w:rFonts w:asciiTheme="majorHAnsi" w:hAnsiTheme="majorHAnsi"/>
          <w:szCs w:val="28"/>
        </w:rPr>
        <w:t xml:space="preserve">giáo </w:t>
      </w:r>
      <w:r w:rsidR="00E571DC" w:rsidRPr="003D4A5E">
        <w:rPr>
          <w:rFonts w:asciiTheme="majorHAnsi" w:hAnsiTheme="majorHAnsi"/>
          <w:szCs w:val="28"/>
          <w:shd w:val="clear" w:color="auto" w:fill="FFFFFF"/>
        </w:rPr>
        <w:t>dục mầm non</w:t>
      </w:r>
      <w:r w:rsidR="00E571DC" w:rsidRPr="003D4A5E">
        <w:rPr>
          <w:rFonts w:asciiTheme="majorHAnsi" w:hAnsiTheme="majorHAnsi" w:cstheme="majorHAnsi"/>
          <w:bCs/>
          <w:szCs w:val="28"/>
          <w:lang w:val="sv-SE"/>
        </w:rPr>
        <w:t>, cơ sở giáo dục phổ thông</w:t>
      </w:r>
      <w:r w:rsidR="00E571DC" w:rsidRPr="003D4A5E">
        <w:rPr>
          <w:rFonts w:asciiTheme="majorHAnsi" w:hAnsiTheme="majorHAnsi"/>
          <w:szCs w:val="28"/>
          <w:shd w:val="clear" w:color="auto" w:fill="FFFFFF"/>
        </w:rPr>
        <w:t xml:space="preserve"> công lập</w:t>
      </w:r>
      <w:r w:rsidR="00F740AA" w:rsidRPr="003D4A5E">
        <w:rPr>
          <w:rFonts w:asciiTheme="majorHAnsi" w:hAnsiTheme="majorHAnsi"/>
          <w:szCs w:val="28"/>
          <w:shd w:val="clear" w:color="auto" w:fill="FFFFFF"/>
          <w:lang w:val="sv-SE"/>
        </w:rPr>
        <w:t>; cơ sở giáo dục dân lập, tư thục</w:t>
      </w:r>
      <w:r w:rsidR="00E571DC" w:rsidRPr="003D4A5E">
        <w:rPr>
          <w:rFonts w:asciiTheme="majorHAnsi" w:hAnsiTheme="majorHAnsi"/>
          <w:szCs w:val="28"/>
          <w:shd w:val="clear" w:color="auto" w:fill="FFFFFF"/>
          <w:lang w:val="sv-SE"/>
        </w:rPr>
        <w:t xml:space="preserve"> </w:t>
      </w:r>
      <w:r w:rsidR="00E571DC" w:rsidRPr="003D4A5E">
        <w:rPr>
          <w:rFonts w:asciiTheme="majorHAnsi" w:hAnsiTheme="majorHAnsi" w:cstheme="majorHAnsi"/>
          <w:bCs/>
          <w:szCs w:val="28"/>
          <w:lang w:val="sv-SE"/>
        </w:rPr>
        <w:t>trên địa bàn tỉnh</w:t>
      </w:r>
      <w:r w:rsidR="00E571DC" w:rsidRPr="003D4A5E">
        <w:rPr>
          <w:rFonts w:asciiTheme="majorHAnsi" w:hAnsiTheme="majorHAnsi"/>
          <w:color w:val="000000"/>
          <w:szCs w:val="28"/>
        </w:rPr>
        <w:t xml:space="preserve"> Cà Mau</w:t>
      </w:r>
      <w:r w:rsidRPr="003D4A5E">
        <w:rPr>
          <w:rFonts w:asciiTheme="majorHAnsi" w:hAnsiTheme="majorHAnsi"/>
          <w:color w:val="000000"/>
          <w:szCs w:val="28"/>
          <w:lang w:val="en-US"/>
        </w:rPr>
        <w:t>.”</w:t>
      </w:r>
    </w:p>
    <w:p w14:paraId="2F0FBB1D" w14:textId="0A613A93" w:rsidR="00F740AA" w:rsidRPr="003D4A5E" w:rsidRDefault="00905387" w:rsidP="003D4A5E">
      <w:pPr>
        <w:spacing w:after="120"/>
        <w:ind w:firstLine="567"/>
        <w:rPr>
          <w:rFonts w:asciiTheme="majorHAnsi" w:hAnsiTheme="majorHAnsi"/>
          <w:b/>
          <w:color w:val="000000"/>
          <w:szCs w:val="28"/>
          <w:lang w:val="sv-SE"/>
        </w:rPr>
      </w:pPr>
      <w:r w:rsidRPr="003D4A5E">
        <w:rPr>
          <w:rFonts w:asciiTheme="majorHAnsi" w:hAnsiTheme="majorHAnsi"/>
          <w:b/>
          <w:color w:val="000000"/>
          <w:szCs w:val="28"/>
          <w:lang w:val="sv-SE"/>
        </w:rPr>
        <w:t xml:space="preserve">Điều 2. </w:t>
      </w:r>
      <w:r w:rsidR="00A927EE" w:rsidRPr="003D4A5E">
        <w:rPr>
          <w:rFonts w:asciiTheme="majorHAnsi" w:hAnsiTheme="majorHAnsi"/>
          <w:b/>
          <w:color w:val="000000"/>
          <w:szCs w:val="28"/>
          <w:lang w:val="sv-SE"/>
        </w:rPr>
        <w:t>Bổ sung Điều 3a vào sau Điều 3</w:t>
      </w:r>
      <w:r w:rsidRPr="003D4A5E">
        <w:rPr>
          <w:rFonts w:asciiTheme="majorHAnsi" w:hAnsiTheme="majorHAnsi"/>
          <w:b/>
          <w:color w:val="000000"/>
          <w:szCs w:val="28"/>
          <w:lang w:val="sv-SE"/>
        </w:rPr>
        <w:t xml:space="preserve"> </w:t>
      </w:r>
    </w:p>
    <w:p w14:paraId="1987029A" w14:textId="15D0268A" w:rsidR="00A927EE" w:rsidRPr="003D4A5E" w:rsidRDefault="00002600" w:rsidP="003D4A5E">
      <w:pPr>
        <w:spacing w:after="120"/>
        <w:ind w:firstLine="567"/>
        <w:rPr>
          <w:rFonts w:asciiTheme="majorHAnsi" w:hAnsiTheme="majorHAnsi"/>
          <w:color w:val="000000"/>
          <w:szCs w:val="28"/>
          <w:lang w:val="sv-SE"/>
        </w:rPr>
      </w:pPr>
      <w:r w:rsidRPr="003D4A5E">
        <w:rPr>
          <w:rFonts w:asciiTheme="majorHAnsi" w:eastAsia="Times New Roman" w:hAnsiTheme="majorHAnsi" w:cs="Times New Roman"/>
          <w:color w:val="000000"/>
          <w:szCs w:val="28"/>
          <w:lang w:val="en-US"/>
        </w:rPr>
        <w:t>“</w:t>
      </w:r>
      <w:r w:rsidR="00A927EE" w:rsidRPr="003D4A5E">
        <w:rPr>
          <w:rFonts w:asciiTheme="majorHAnsi" w:hAnsiTheme="majorHAnsi"/>
          <w:b/>
          <w:color w:val="000000"/>
          <w:szCs w:val="28"/>
          <w:lang w:val="sv-SE"/>
        </w:rPr>
        <w:t>Điều 3a.</w:t>
      </w:r>
      <w:r w:rsidR="00A927EE" w:rsidRPr="003D4A5E">
        <w:rPr>
          <w:rFonts w:asciiTheme="majorHAnsi" w:hAnsiTheme="majorHAnsi"/>
          <w:color w:val="000000"/>
          <w:szCs w:val="28"/>
          <w:lang w:val="sv-SE"/>
        </w:rPr>
        <w:t xml:space="preserve"> </w:t>
      </w:r>
      <w:r w:rsidR="00A927EE" w:rsidRPr="003D4A5E">
        <w:rPr>
          <w:rFonts w:asciiTheme="majorHAnsi" w:hAnsiTheme="majorHAnsi"/>
          <w:b/>
          <w:color w:val="000000"/>
          <w:szCs w:val="28"/>
        </w:rPr>
        <w:t xml:space="preserve">Mức học phí từ </w:t>
      </w:r>
      <w:r w:rsidR="00A927EE" w:rsidRPr="003D4A5E">
        <w:rPr>
          <w:rFonts w:asciiTheme="majorHAnsi" w:hAnsiTheme="majorHAnsi"/>
          <w:b/>
          <w:bCs/>
          <w:color w:val="000000"/>
          <w:szCs w:val="28"/>
        </w:rPr>
        <w:t>năm học 2026 - 2027</w:t>
      </w:r>
      <w:r w:rsidR="00A927EE" w:rsidRPr="003D4A5E">
        <w:rPr>
          <w:rFonts w:asciiTheme="majorHAnsi" w:hAnsiTheme="majorHAnsi"/>
          <w:b/>
          <w:color w:val="000000"/>
          <w:szCs w:val="28"/>
        </w:rPr>
        <w:t xml:space="preserve"> đối với cơ sở giáo dục mầm non, giáo dục phổ thông công lập tự đảm bảo chi thường xuyên</w:t>
      </w:r>
    </w:p>
    <w:p w14:paraId="1568827E" w14:textId="38088030" w:rsidR="00A927EE" w:rsidRPr="003D4A5E" w:rsidRDefault="00A927EE" w:rsidP="003D4A5E">
      <w:pPr>
        <w:spacing w:after="120"/>
        <w:ind w:firstLine="567"/>
        <w:rPr>
          <w:rFonts w:asciiTheme="majorHAnsi" w:hAnsiTheme="majorHAnsi"/>
          <w:color w:val="000000"/>
          <w:szCs w:val="28"/>
          <w:lang w:val="sv-SE"/>
        </w:rPr>
      </w:pPr>
      <w:r w:rsidRPr="003D4A5E">
        <w:rPr>
          <w:rFonts w:asciiTheme="majorHAnsi" w:hAnsiTheme="majorHAnsi"/>
          <w:color w:val="000000"/>
          <w:szCs w:val="28"/>
          <w:lang w:val="sv-SE"/>
        </w:rPr>
        <w:t>1. Mức học phí theo hình thức học trực tiếp</w:t>
      </w:r>
      <w:r w:rsidR="00FF27DE" w:rsidRPr="003D4A5E">
        <w:rPr>
          <w:rFonts w:asciiTheme="majorHAnsi" w:hAnsiTheme="majorHAnsi"/>
          <w:color w:val="000000"/>
          <w:szCs w:val="28"/>
          <w:lang w:val="sv-SE"/>
        </w:rPr>
        <w:t xml:space="preserve"> đối với dạy học 02 buổi/ngày</w:t>
      </w:r>
    </w:p>
    <w:p w14:paraId="2E151979" w14:textId="0988358B" w:rsidR="00B418E5" w:rsidRPr="003D4A5E" w:rsidRDefault="00B418E5" w:rsidP="003D4A5E">
      <w:pPr>
        <w:spacing w:after="120"/>
        <w:ind w:firstLine="567"/>
        <w:rPr>
          <w:rFonts w:asciiTheme="majorHAnsi" w:hAnsiTheme="majorHAnsi"/>
          <w:color w:val="000000"/>
          <w:szCs w:val="28"/>
          <w:lang w:val="sv-SE"/>
        </w:rPr>
      </w:pPr>
      <w:r w:rsidRPr="003D4A5E">
        <w:rPr>
          <w:rFonts w:asciiTheme="majorHAnsi" w:hAnsiTheme="majorHAnsi"/>
          <w:color w:val="000000"/>
          <w:szCs w:val="28"/>
          <w:lang w:val="sv-SE"/>
        </w:rPr>
        <w:t>a) Mầ</w:t>
      </w:r>
      <w:r w:rsidR="00FF27DE" w:rsidRPr="003D4A5E">
        <w:rPr>
          <w:rFonts w:asciiTheme="majorHAnsi" w:hAnsiTheme="majorHAnsi"/>
          <w:color w:val="000000"/>
          <w:szCs w:val="28"/>
          <w:lang w:val="sv-SE"/>
        </w:rPr>
        <w:t>m non</w:t>
      </w:r>
      <w:r w:rsidRPr="003D4A5E">
        <w:rPr>
          <w:rFonts w:asciiTheme="majorHAnsi" w:hAnsiTheme="majorHAnsi"/>
          <w:color w:val="000000"/>
          <w:szCs w:val="28"/>
          <w:lang w:val="sv-SE"/>
        </w:rPr>
        <w:t>: 1.080.000 đồng/người học/tháng</w:t>
      </w:r>
      <w:r w:rsidR="00002600" w:rsidRPr="003D4A5E">
        <w:rPr>
          <w:rFonts w:asciiTheme="majorHAnsi" w:hAnsiTheme="majorHAnsi"/>
          <w:color w:val="000000"/>
          <w:szCs w:val="28"/>
          <w:lang w:val="sv-SE"/>
        </w:rPr>
        <w:t>;</w:t>
      </w:r>
    </w:p>
    <w:p w14:paraId="3F1E6953" w14:textId="497ABA23" w:rsidR="00B418E5" w:rsidRPr="003D4A5E" w:rsidRDefault="00B418E5" w:rsidP="003D4A5E">
      <w:pPr>
        <w:spacing w:after="120"/>
        <w:ind w:firstLine="567"/>
        <w:rPr>
          <w:rFonts w:asciiTheme="majorHAnsi" w:hAnsiTheme="majorHAnsi"/>
          <w:color w:val="000000"/>
          <w:szCs w:val="28"/>
          <w:lang w:val="sv-SE"/>
        </w:rPr>
      </w:pPr>
      <w:r w:rsidRPr="003D4A5E">
        <w:rPr>
          <w:rFonts w:asciiTheme="majorHAnsi" w:hAnsiTheme="majorHAnsi"/>
          <w:color w:val="000000"/>
          <w:szCs w:val="28"/>
          <w:lang w:val="sv-SE"/>
        </w:rPr>
        <w:t>b) Tiểu học: 1.080.000 đồng/người học/tháng</w:t>
      </w:r>
      <w:r w:rsidR="00002600" w:rsidRPr="003D4A5E">
        <w:rPr>
          <w:rFonts w:asciiTheme="majorHAnsi" w:hAnsiTheme="majorHAnsi"/>
          <w:color w:val="000000"/>
          <w:szCs w:val="28"/>
          <w:lang w:val="sv-SE"/>
        </w:rPr>
        <w:t>;</w:t>
      </w:r>
    </w:p>
    <w:p w14:paraId="48CE4D54" w14:textId="0443A3BD" w:rsidR="00B418E5" w:rsidRPr="003D4A5E" w:rsidRDefault="00B418E5" w:rsidP="003D4A5E">
      <w:pPr>
        <w:spacing w:after="120"/>
        <w:ind w:firstLine="567"/>
        <w:rPr>
          <w:rFonts w:asciiTheme="majorHAnsi" w:hAnsiTheme="majorHAnsi"/>
          <w:color w:val="000000"/>
          <w:szCs w:val="28"/>
          <w:lang w:val="sv-SE"/>
        </w:rPr>
      </w:pPr>
      <w:r w:rsidRPr="003D4A5E">
        <w:rPr>
          <w:rFonts w:asciiTheme="majorHAnsi" w:hAnsiTheme="majorHAnsi"/>
          <w:color w:val="000000"/>
          <w:szCs w:val="28"/>
          <w:lang w:val="sv-SE"/>
        </w:rPr>
        <w:t>c) Trung học cơ sở: 1.300.000 đồng/người học/tháng</w:t>
      </w:r>
      <w:r w:rsidR="00002600" w:rsidRPr="003D4A5E">
        <w:rPr>
          <w:rFonts w:asciiTheme="majorHAnsi" w:hAnsiTheme="majorHAnsi"/>
          <w:color w:val="000000"/>
          <w:szCs w:val="28"/>
          <w:lang w:val="sv-SE"/>
        </w:rPr>
        <w:t>;</w:t>
      </w:r>
    </w:p>
    <w:p w14:paraId="20382703" w14:textId="31ED4707" w:rsidR="00B418E5" w:rsidRPr="003D4A5E" w:rsidRDefault="00FF27DE" w:rsidP="003D4A5E">
      <w:pPr>
        <w:spacing w:after="120"/>
        <w:ind w:firstLine="567"/>
        <w:rPr>
          <w:rFonts w:asciiTheme="majorHAnsi" w:hAnsiTheme="majorHAnsi"/>
          <w:color w:val="000000"/>
          <w:szCs w:val="28"/>
          <w:lang w:val="sv-SE"/>
        </w:rPr>
      </w:pPr>
      <w:r w:rsidRPr="003D4A5E">
        <w:rPr>
          <w:rFonts w:asciiTheme="majorHAnsi" w:hAnsiTheme="majorHAnsi"/>
          <w:color w:val="000000"/>
          <w:szCs w:val="28"/>
          <w:lang w:val="sv-SE"/>
        </w:rPr>
        <w:t>d</w:t>
      </w:r>
      <w:r w:rsidR="00B418E5" w:rsidRPr="003D4A5E">
        <w:rPr>
          <w:rFonts w:asciiTheme="majorHAnsi" w:hAnsiTheme="majorHAnsi"/>
          <w:color w:val="000000"/>
          <w:szCs w:val="28"/>
          <w:lang w:val="sv-SE"/>
        </w:rPr>
        <w:t>) Trung học phổ thông: 1.300.000 đồng/người học/tháng</w:t>
      </w:r>
      <w:r w:rsidR="00002600" w:rsidRPr="003D4A5E">
        <w:rPr>
          <w:rFonts w:asciiTheme="majorHAnsi" w:hAnsiTheme="majorHAnsi"/>
          <w:color w:val="000000"/>
          <w:szCs w:val="28"/>
          <w:lang w:val="sv-SE"/>
        </w:rPr>
        <w:t>.</w:t>
      </w:r>
    </w:p>
    <w:p w14:paraId="171DBF4E" w14:textId="7D9493DF" w:rsidR="00BA4B1E" w:rsidRPr="003D4A5E" w:rsidRDefault="00BA4B1E" w:rsidP="003D4A5E">
      <w:pPr>
        <w:spacing w:after="120"/>
        <w:ind w:firstLine="567"/>
        <w:rPr>
          <w:rStyle w:val="Emphasis"/>
          <w:rFonts w:asciiTheme="majorHAnsi" w:hAnsiTheme="majorHAnsi"/>
          <w:i w:val="0"/>
          <w:szCs w:val="28"/>
          <w:lang w:val="sv-SE"/>
        </w:rPr>
      </w:pPr>
      <w:r w:rsidRPr="003D4A5E">
        <w:rPr>
          <w:rStyle w:val="Emphasis"/>
          <w:rFonts w:asciiTheme="majorHAnsi" w:hAnsiTheme="majorHAnsi"/>
          <w:i w:val="0"/>
          <w:szCs w:val="28"/>
          <w:lang w:val="sv-SE"/>
        </w:rPr>
        <w:t>2. Mức học phí theo hình thức học trực tuy</w:t>
      </w:r>
      <w:r w:rsidR="005627E3" w:rsidRPr="003D4A5E">
        <w:rPr>
          <w:rStyle w:val="Emphasis"/>
          <w:rFonts w:asciiTheme="majorHAnsi" w:hAnsiTheme="majorHAnsi"/>
          <w:i w:val="0"/>
          <w:szCs w:val="28"/>
          <w:lang w:val="sv-SE"/>
        </w:rPr>
        <w:t>ế</w:t>
      </w:r>
      <w:r w:rsidRPr="003D4A5E">
        <w:rPr>
          <w:rStyle w:val="Emphasis"/>
          <w:rFonts w:asciiTheme="majorHAnsi" w:hAnsiTheme="majorHAnsi"/>
          <w:i w:val="0"/>
          <w:szCs w:val="28"/>
          <w:lang w:val="sv-SE"/>
        </w:rPr>
        <w:t>n (học online) bằng 70% mức học phí quy định tại khoản 1 Điều này.</w:t>
      </w:r>
    </w:p>
    <w:p w14:paraId="78676F52" w14:textId="379AFF39" w:rsidR="00BA4B1E" w:rsidRPr="003D4A5E" w:rsidRDefault="00BA4B1E" w:rsidP="003D4A5E">
      <w:pPr>
        <w:spacing w:after="120"/>
        <w:ind w:firstLine="567"/>
        <w:rPr>
          <w:rStyle w:val="Emphasis"/>
          <w:rFonts w:asciiTheme="majorHAnsi" w:hAnsiTheme="majorHAnsi"/>
          <w:i w:val="0"/>
          <w:spacing w:val="-4"/>
          <w:szCs w:val="28"/>
          <w:lang w:val="sv-SE"/>
        </w:rPr>
      </w:pPr>
      <w:r w:rsidRPr="003D4A5E">
        <w:rPr>
          <w:rFonts w:asciiTheme="majorHAnsi" w:hAnsiTheme="majorHAnsi"/>
          <w:spacing w:val="-4"/>
          <w:szCs w:val="28"/>
          <w:lang w:val="nl-NL"/>
        </w:rPr>
        <w:t xml:space="preserve">3. </w:t>
      </w:r>
      <w:r w:rsidRPr="003D4A5E">
        <w:rPr>
          <w:rFonts w:asciiTheme="majorHAnsi" w:hAnsiTheme="majorHAnsi"/>
          <w:spacing w:val="-4"/>
          <w:szCs w:val="28"/>
        </w:rPr>
        <w:t>Thời gian, mức học phí</w:t>
      </w:r>
      <w:r w:rsidRPr="003D4A5E">
        <w:rPr>
          <w:rFonts w:asciiTheme="majorHAnsi" w:hAnsiTheme="majorHAnsi"/>
          <w:spacing w:val="-4"/>
          <w:szCs w:val="28"/>
          <w:lang w:val="nl-NL"/>
        </w:rPr>
        <w:t xml:space="preserve"> trong trường hợp xảy ra tình trạng khẩn cấp theo quy định của pháp luật</w:t>
      </w:r>
      <w:r w:rsidR="00667A3A" w:rsidRPr="003D4A5E">
        <w:rPr>
          <w:rFonts w:asciiTheme="majorHAnsi" w:hAnsiTheme="majorHAnsi"/>
          <w:spacing w:val="-4"/>
          <w:szCs w:val="28"/>
          <w:lang w:val="nl-NL"/>
        </w:rPr>
        <w:t xml:space="preserve">: </w:t>
      </w:r>
      <w:r w:rsidRPr="003D4A5E">
        <w:rPr>
          <w:rStyle w:val="Emphasis"/>
          <w:rFonts w:asciiTheme="majorHAnsi" w:hAnsiTheme="majorHAnsi"/>
          <w:i w:val="0"/>
          <w:spacing w:val="-4"/>
          <w:szCs w:val="28"/>
          <w:lang w:val="sv-SE"/>
        </w:rPr>
        <w:t xml:space="preserve">Thực hiện theo quy định tại khoản 3 Điều 3 </w:t>
      </w:r>
      <w:r w:rsidRPr="003D4A5E">
        <w:rPr>
          <w:rFonts w:asciiTheme="majorHAnsi" w:hAnsiTheme="majorHAnsi"/>
          <w:spacing w:val="-4"/>
          <w:szCs w:val="28"/>
          <w:lang w:val="nl-NL"/>
        </w:rPr>
        <w:t>Nghị quyế</w:t>
      </w:r>
      <w:r w:rsidR="00FF27DE" w:rsidRPr="003D4A5E">
        <w:rPr>
          <w:rFonts w:asciiTheme="majorHAnsi" w:hAnsiTheme="majorHAnsi"/>
          <w:spacing w:val="-4"/>
          <w:szCs w:val="28"/>
          <w:lang w:val="nl-NL"/>
        </w:rPr>
        <w:t>t này</w:t>
      </w:r>
      <w:r w:rsidRPr="003D4A5E">
        <w:rPr>
          <w:rFonts w:asciiTheme="majorHAnsi" w:hAnsiTheme="majorHAnsi"/>
          <w:spacing w:val="-4"/>
          <w:szCs w:val="28"/>
          <w:lang w:val="nl-NL"/>
        </w:rPr>
        <w:t>.</w:t>
      </w:r>
      <w:r w:rsidR="00002600" w:rsidRPr="003D4A5E">
        <w:rPr>
          <w:rFonts w:asciiTheme="majorHAnsi" w:hAnsiTheme="majorHAnsi"/>
          <w:spacing w:val="-4"/>
          <w:szCs w:val="28"/>
          <w:lang w:val="nl-NL"/>
        </w:rPr>
        <w:t>”</w:t>
      </w:r>
    </w:p>
    <w:p w14:paraId="6A12F00D" w14:textId="6D7E34D9" w:rsidR="0026734E" w:rsidRPr="003D4A5E" w:rsidRDefault="0026734E" w:rsidP="003D4A5E">
      <w:pPr>
        <w:pStyle w:val="Heading2"/>
        <w:spacing w:after="120"/>
        <w:ind w:firstLine="567"/>
        <w:rPr>
          <w:rFonts w:cstheme="majorHAnsi"/>
          <w:szCs w:val="28"/>
          <w:lang w:val="sv-SE"/>
        </w:rPr>
      </w:pPr>
      <w:r w:rsidRPr="003D4A5E">
        <w:rPr>
          <w:rFonts w:cstheme="majorHAnsi"/>
          <w:szCs w:val="28"/>
          <w:lang w:val="sv-SE"/>
        </w:rPr>
        <w:t xml:space="preserve">Điều </w:t>
      </w:r>
      <w:r w:rsidR="00905387" w:rsidRPr="003D4A5E">
        <w:rPr>
          <w:rFonts w:cstheme="majorHAnsi"/>
          <w:szCs w:val="28"/>
          <w:lang w:val="sv-SE"/>
        </w:rPr>
        <w:t>3</w:t>
      </w:r>
      <w:r w:rsidRPr="003D4A5E">
        <w:rPr>
          <w:rFonts w:cstheme="majorHAnsi"/>
          <w:szCs w:val="28"/>
          <w:lang w:val="sv-SE"/>
        </w:rPr>
        <w:t>. Hiệu lực thi hành</w:t>
      </w:r>
    </w:p>
    <w:p w14:paraId="73901D87" w14:textId="62C5201F" w:rsidR="0026734E" w:rsidRPr="003D4A5E" w:rsidRDefault="0026734E" w:rsidP="003D4A5E">
      <w:pPr>
        <w:spacing w:after="120"/>
        <w:ind w:firstLine="567"/>
        <w:rPr>
          <w:rFonts w:asciiTheme="majorHAnsi" w:hAnsiTheme="majorHAnsi" w:cstheme="majorHAnsi"/>
          <w:szCs w:val="28"/>
          <w:lang w:val="sv-SE"/>
        </w:rPr>
      </w:pPr>
      <w:r w:rsidRPr="003D4A5E">
        <w:rPr>
          <w:rFonts w:asciiTheme="majorHAnsi" w:hAnsiTheme="majorHAnsi" w:cstheme="majorHAnsi"/>
          <w:szCs w:val="28"/>
          <w:lang w:val="sv-SE"/>
        </w:rPr>
        <w:t xml:space="preserve">Nghị quyết này có hiệu lực thi hành từ ngày </w:t>
      </w:r>
      <w:r w:rsidR="00660DBC" w:rsidRPr="003D4A5E">
        <w:rPr>
          <w:rFonts w:asciiTheme="majorHAnsi" w:hAnsiTheme="majorHAnsi" w:cstheme="majorHAnsi"/>
          <w:szCs w:val="28"/>
          <w:lang w:val="sv-SE"/>
        </w:rPr>
        <w:t xml:space="preserve">17 </w:t>
      </w:r>
      <w:r w:rsidRPr="003D4A5E">
        <w:rPr>
          <w:rFonts w:asciiTheme="majorHAnsi" w:hAnsiTheme="majorHAnsi" w:cstheme="majorHAnsi"/>
          <w:szCs w:val="28"/>
          <w:lang w:val="sv-SE"/>
        </w:rPr>
        <w:t xml:space="preserve">tháng </w:t>
      </w:r>
      <w:r w:rsidR="00660DBC" w:rsidRPr="003D4A5E">
        <w:rPr>
          <w:rFonts w:asciiTheme="majorHAnsi" w:hAnsiTheme="majorHAnsi" w:cstheme="majorHAnsi"/>
          <w:szCs w:val="28"/>
          <w:lang w:val="sv-SE"/>
        </w:rPr>
        <w:t xml:space="preserve">8 </w:t>
      </w:r>
      <w:r w:rsidRPr="003D4A5E">
        <w:rPr>
          <w:rFonts w:asciiTheme="majorHAnsi" w:hAnsiTheme="majorHAnsi" w:cstheme="majorHAnsi"/>
          <w:szCs w:val="28"/>
          <w:lang w:val="sv-SE"/>
        </w:rPr>
        <w:t>năm 202</w:t>
      </w:r>
      <w:r w:rsidR="00215180" w:rsidRPr="003D4A5E">
        <w:rPr>
          <w:rFonts w:asciiTheme="majorHAnsi" w:hAnsiTheme="majorHAnsi" w:cstheme="majorHAnsi"/>
          <w:szCs w:val="28"/>
          <w:lang w:val="sv-SE"/>
        </w:rPr>
        <w:t>6</w:t>
      </w:r>
      <w:r w:rsidR="00717CDE" w:rsidRPr="003D4A5E">
        <w:rPr>
          <w:rFonts w:asciiTheme="majorHAnsi" w:hAnsiTheme="majorHAnsi" w:cstheme="majorHAnsi"/>
          <w:szCs w:val="28"/>
          <w:lang w:val="sv-SE"/>
        </w:rPr>
        <w:t>.</w:t>
      </w:r>
    </w:p>
    <w:p w14:paraId="7AC9B914" w14:textId="1D65EAC1" w:rsidR="0026734E" w:rsidRPr="003D4A5E" w:rsidRDefault="0026734E" w:rsidP="003D4A5E">
      <w:pPr>
        <w:pStyle w:val="Heading2"/>
        <w:spacing w:after="120"/>
        <w:ind w:firstLine="567"/>
        <w:rPr>
          <w:rFonts w:cstheme="majorHAnsi"/>
          <w:szCs w:val="28"/>
          <w:lang w:val="sv-SE"/>
        </w:rPr>
      </w:pPr>
      <w:r w:rsidRPr="003D4A5E">
        <w:rPr>
          <w:rFonts w:cstheme="majorHAnsi"/>
          <w:szCs w:val="28"/>
          <w:lang w:val="sv-SE"/>
        </w:rPr>
        <w:t xml:space="preserve">Điều </w:t>
      </w:r>
      <w:r w:rsidR="00905387" w:rsidRPr="003D4A5E">
        <w:rPr>
          <w:rFonts w:cstheme="majorHAnsi"/>
          <w:szCs w:val="28"/>
          <w:lang w:val="sv-SE"/>
        </w:rPr>
        <w:t>4</w:t>
      </w:r>
      <w:r w:rsidRPr="003D4A5E">
        <w:rPr>
          <w:rFonts w:cstheme="majorHAnsi"/>
          <w:szCs w:val="28"/>
          <w:lang w:val="sv-SE"/>
        </w:rPr>
        <w:t>. Tổ chức thực hiện</w:t>
      </w:r>
    </w:p>
    <w:bookmarkEnd w:id="1"/>
    <w:p w14:paraId="14DD912E" w14:textId="77777777" w:rsidR="00C74ED1" w:rsidRPr="003D4A5E" w:rsidRDefault="00C74ED1" w:rsidP="003D4A5E">
      <w:pPr>
        <w:shd w:val="clear" w:color="auto" w:fill="FFFFFF"/>
        <w:spacing w:after="120"/>
        <w:ind w:firstLine="567"/>
        <w:rPr>
          <w:rFonts w:asciiTheme="majorHAnsi" w:eastAsia="Times New Roman" w:hAnsiTheme="majorHAnsi" w:cstheme="majorHAnsi"/>
          <w:szCs w:val="28"/>
        </w:rPr>
      </w:pPr>
      <w:r w:rsidRPr="003D4A5E">
        <w:rPr>
          <w:rFonts w:asciiTheme="majorHAnsi" w:eastAsia="Times New Roman" w:hAnsiTheme="majorHAnsi" w:cstheme="majorHAnsi"/>
          <w:szCs w:val="28"/>
        </w:rPr>
        <w:t>1. Ủy ban nhân dân tỉnh triển khai thực hiện Nghị quyết này.</w:t>
      </w:r>
    </w:p>
    <w:p w14:paraId="13174929" w14:textId="77777777" w:rsidR="00C74ED1" w:rsidRPr="003D4A5E" w:rsidRDefault="00C74ED1" w:rsidP="003D4A5E">
      <w:pPr>
        <w:shd w:val="clear" w:color="auto" w:fill="FFFFFF"/>
        <w:spacing w:after="120"/>
        <w:ind w:firstLine="567"/>
        <w:rPr>
          <w:rFonts w:asciiTheme="majorHAnsi" w:eastAsia="Times New Roman" w:hAnsiTheme="majorHAnsi" w:cstheme="majorHAnsi"/>
          <w:szCs w:val="28"/>
        </w:rPr>
      </w:pPr>
      <w:r w:rsidRPr="003D4A5E">
        <w:rPr>
          <w:rFonts w:asciiTheme="majorHAnsi" w:eastAsia="Times New Roman" w:hAnsiTheme="majorHAnsi" w:cstheme="majorHAnsi"/>
          <w:szCs w:val="28"/>
        </w:rPr>
        <w:t>2. Thường trực Hội đồng nhân dân, các Ban của Hội đồng nhân dân, các Tổ đại biểu Hội đồng nhân dân và đại biểu Hội đồng nhân dân tỉnh giám sát việc thực hiện Nghị quyết.</w:t>
      </w:r>
    </w:p>
    <w:p w14:paraId="590BB06F" w14:textId="3BFDA386" w:rsidR="00C74ED1" w:rsidRDefault="00C74ED1" w:rsidP="003D4A5E">
      <w:pPr>
        <w:shd w:val="clear" w:color="auto" w:fill="FFFFFF"/>
        <w:spacing w:after="120"/>
        <w:ind w:firstLine="567"/>
        <w:rPr>
          <w:rFonts w:asciiTheme="majorHAnsi" w:eastAsia="Times New Roman" w:hAnsiTheme="majorHAnsi" w:cstheme="majorHAnsi"/>
          <w:i/>
          <w:iCs/>
          <w:szCs w:val="28"/>
          <w:lang w:val="en-US"/>
        </w:rPr>
      </w:pPr>
      <w:r w:rsidRPr="003D4A5E">
        <w:rPr>
          <w:rFonts w:asciiTheme="majorHAnsi" w:eastAsia="Times New Roman" w:hAnsiTheme="majorHAnsi" w:cstheme="majorHAnsi"/>
          <w:i/>
          <w:iCs/>
          <w:szCs w:val="28"/>
        </w:rPr>
        <w:t>Nghị quyết này đã được Hội đồng nh</w:t>
      </w:r>
      <w:r w:rsidR="00660DBC" w:rsidRPr="003D4A5E">
        <w:rPr>
          <w:rFonts w:asciiTheme="majorHAnsi" w:eastAsia="Times New Roman" w:hAnsiTheme="majorHAnsi" w:cstheme="majorHAnsi"/>
          <w:i/>
          <w:iCs/>
          <w:szCs w:val="28"/>
        </w:rPr>
        <w:t xml:space="preserve">ân dân tỉnh </w:t>
      </w:r>
      <w:r w:rsidR="005C02F3" w:rsidRPr="003D4A5E">
        <w:rPr>
          <w:rFonts w:asciiTheme="majorHAnsi" w:eastAsia="Times New Roman" w:hAnsiTheme="majorHAnsi" w:cstheme="majorHAnsi"/>
          <w:i/>
          <w:iCs/>
          <w:szCs w:val="28"/>
          <w:lang w:val="en-US"/>
        </w:rPr>
        <w:t xml:space="preserve">Cà Mau </w:t>
      </w:r>
      <w:r w:rsidR="00660DBC" w:rsidRPr="003D4A5E">
        <w:rPr>
          <w:rFonts w:asciiTheme="majorHAnsi" w:eastAsia="Times New Roman" w:hAnsiTheme="majorHAnsi" w:cstheme="majorHAnsi"/>
          <w:i/>
          <w:iCs/>
          <w:szCs w:val="28"/>
        </w:rPr>
        <w:t>khóa XI, Kỳ họp thứ 5</w:t>
      </w:r>
      <w:r w:rsidR="00431EB4">
        <w:rPr>
          <w:rFonts w:asciiTheme="majorHAnsi" w:eastAsia="Times New Roman" w:hAnsiTheme="majorHAnsi" w:cstheme="majorHAnsi"/>
          <w:i/>
          <w:iCs/>
          <w:szCs w:val="28"/>
          <w:lang w:val="en-US"/>
        </w:rPr>
        <w:t xml:space="preserve"> (chuy</w:t>
      </w:r>
      <w:r w:rsidR="00431EB4" w:rsidRPr="00431EB4">
        <w:rPr>
          <w:rFonts w:asciiTheme="majorHAnsi" w:eastAsia="Times New Roman" w:hAnsiTheme="majorHAnsi" w:cstheme="majorHAnsi"/>
          <w:i/>
          <w:iCs/>
          <w:szCs w:val="28"/>
          <w:lang w:val="en-US"/>
        </w:rPr>
        <w:t>ê</w:t>
      </w:r>
      <w:r w:rsidR="00431EB4">
        <w:rPr>
          <w:rFonts w:asciiTheme="majorHAnsi" w:eastAsia="Times New Roman" w:hAnsiTheme="majorHAnsi" w:cstheme="majorHAnsi"/>
          <w:i/>
          <w:iCs/>
          <w:szCs w:val="28"/>
          <w:lang w:val="en-US"/>
        </w:rPr>
        <w:t>n đ</w:t>
      </w:r>
      <w:r w:rsidR="00431EB4" w:rsidRPr="00431EB4">
        <w:rPr>
          <w:rFonts w:asciiTheme="majorHAnsi" w:eastAsia="Times New Roman" w:hAnsiTheme="majorHAnsi" w:cstheme="majorHAnsi"/>
          <w:i/>
          <w:iCs/>
          <w:szCs w:val="28"/>
          <w:lang w:val="en-US"/>
        </w:rPr>
        <w:t>ề</w:t>
      </w:r>
      <w:r w:rsidR="00431EB4">
        <w:rPr>
          <w:rFonts w:asciiTheme="majorHAnsi" w:eastAsia="Times New Roman" w:hAnsiTheme="majorHAnsi" w:cstheme="majorHAnsi"/>
          <w:i/>
          <w:iCs/>
          <w:szCs w:val="28"/>
          <w:lang w:val="en-US"/>
        </w:rPr>
        <w:t>)</w:t>
      </w:r>
      <w:r w:rsidRPr="003D4A5E">
        <w:rPr>
          <w:rFonts w:asciiTheme="majorHAnsi" w:eastAsia="Times New Roman" w:hAnsiTheme="majorHAnsi" w:cstheme="majorHAnsi"/>
          <w:i/>
          <w:iCs/>
          <w:szCs w:val="28"/>
        </w:rPr>
        <w:t xml:space="preserve"> thông qua ngày </w:t>
      </w:r>
      <w:r w:rsidR="00660DBC" w:rsidRPr="003D4A5E">
        <w:rPr>
          <w:rFonts w:asciiTheme="majorHAnsi" w:eastAsia="Times New Roman" w:hAnsiTheme="majorHAnsi" w:cstheme="majorHAnsi"/>
          <w:i/>
          <w:iCs/>
          <w:szCs w:val="28"/>
        </w:rPr>
        <w:t>17</w:t>
      </w:r>
      <w:r w:rsidRPr="003D4A5E">
        <w:rPr>
          <w:rFonts w:asciiTheme="majorHAnsi" w:eastAsia="Times New Roman" w:hAnsiTheme="majorHAnsi" w:cstheme="majorHAnsi"/>
          <w:i/>
          <w:iCs/>
          <w:szCs w:val="28"/>
        </w:rPr>
        <w:t xml:space="preserve"> tháng </w:t>
      </w:r>
      <w:r w:rsidR="00660DBC" w:rsidRPr="003D4A5E">
        <w:rPr>
          <w:rFonts w:asciiTheme="majorHAnsi" w:eastAsia="Times New Roman" w:hAnsiTheme="majorHAnsi" w:cstheme="majorHAnsi"/>
          <w:i/>
          <w:iCs/>
          <w:szCs w:val="28"/>
        </w:rPr>
        <w:t>8</w:t>
      </w:r>
      <w:r w:rsidRPr="003D4A5E">
        <w:rPr>
          <w:rFonts w:asciiTheme="majorHAnsi" w:eastAsia="Times New Roman" w:hAnsiTheme="majorHAnsi" w:cstheme="majorHAnsi"/>
          <w:i/>
          <w:iCs/>
          <w:szCs w:val="28"/>
        </w:rPr>
        <w:t xml:space="preserve"> năm 2026.</w:t>
      </w:r>
    </w:p>
    <w:p w14:paraId="56EADF0F" w14:textId="77777777" w:rsidR="003D4A5E" w:rsidRPr="003D4A5E" w:rsidRDefault="003D4A5E" w:rsidP="003D4A5E">
      <w:pPr>
        <w:shd w:val="clear" w:color="auto" w:fill="FFFFFF"/>
        <w:spacing w:after="120"/>
        <w:ind w:firstLine="567"/>
        <w:rPr>
          <w:rFonts w:eastAsia="Times New Roman"/>
          <w:spacing w:val="-2"/>
          <w:sz w:val="4"/>
          <w:szCs w:val="4"/>
          <w:lang w:val="en-US"/>
        </w:rPr>
      </w:pP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592"/>
        <w:gridCol w:w="4592"/>
      </w:tblGrid>
      <w:tr w:rsidR="006F012B" w:rsidRPr="006F012B" w14:paraId="0BC5E0B7" w14:textId="77777777" w:rsidTr="00A927EE">
        <w:trPr>
          <w:tblCellSpacing w:w="0" w:type="dxa"/>
        </w:trPr>
        <w:tc>
          <w:tcPr>
            <w:tcW w:w="2500" w:type="pct"/>
            <w:shd w:val="clear" w:color="auto" w:fill="FFFFFF"/>
            <w:tcMar>
              <w:top w:w="0" w:type="dxa"/>
              <w:left w:w="108" w:type="dxa"/>
              <w:bottom w:w="0" w:type="dxa"/>
              <w:right w:w="108" w:type="dxa"/>
            </w:tcMar>
            <w:hideMark/>
          </w:tcPr>
          <w:p w14:paraId="78786EE8" w14:textId="77777777" w:rsidR="00215180" w:rsidRPr="005145A6" w:rsidRDefault="00C74ED1" w:rsidP="003E09AA">
            <w:pPr>
              <w:spacing w:before="0"/>
              <w:ind w:left="-57" w:right="-57" w:firstLine="0"/>
              <w:jc w:val="left"/>
              <w:rPr>
                <w:rFonts w:eastAsia="Times New Roman"/>
                <w:b/>
                <w:bCs/>
                <w:i/>
                <w:iCs/>
                <w:spacing w:val="-2"/>
                <w:sz w:val="20"/>
                <w:szCs w:val="18"/>
              </w:rPr>
            </w:pPr>
            <w:r w:rsidRPr="006F012B">
              <w:rPr>
                <w:rFonts w:eastAsia="Times New Roman"/>
                <w:b/>
                <w:bCs/>
                <w:i/>
                <w:iCs/>
                <w:spacing w:val="-2"/>
                <w:sz w:val="24"/>
                <w:szCs w:val="24"/>
              </w:rPr>
              <w:t>Nơi nhận:</w:t>
            </w:r>
          </w:p>
          <w:p w14:paraId="1AE705F4" w14:textId="38E30660" w:rsidR="00215180" w:rsidRPr="005145A6" w:rsidRDefault="00C74ED1" w:rsidP="003E09AA">
            <w:pPr>
              <w:spacing w:before="0"/>
              <w:ind w:left="-57" w:right="-57" w:firstLine="0"/>
              <w:jc w:val="left"/>
              <w:rPr>
                <w:rFonts w:eastAsia="Times New Roman"/>
                <w:spacing w:val="-2"/>
                <w:sz w:val="22"/>
                <w:szCs w:val="22"/>
              </w:rPr>
            </w:pPr>
            <w:r w:rsidRPr="006F012B">
              <w:rPr>
                <w:rFonts w:eastAsia="Times New Roman"/>
                <w:spacing w:val="-2"/>
                <w:sz w:val="22"/>
                <w:szCs w:val="22"/>
              </w:rPr>
              <w:t>- Ủy ban Thường vụ Quốc hội;</w:t>
            </w:r>
          </w:p>
          <w:p w14:paraId="724C6A17" w14:textId="66105057" w:rsidR="00C74ED1" w:rsidRPr="006F012B" w:rsidRDefault="00C74ED1" w:rsidP="003E09AA">
            <w:pPr>
              <w:spacing w:before="0"/>
              <w:ind w:left="-57" w:right="-57" w:firstLine="0"/>
              <w:jc w:val="left"/>
              <w:rPr>
                <w:rFonts w:eastAsia="Times New Roman"/>
                <w:spacing w:val="-2"/>
                <w:sz w:val="22"/>
                <w:szCs w:val="22"/>
              </w:rPr>
            </w:pPr>
            <w:r w:rsidRPr="006F012B">
              <w:rPr>
                <w:rFonts w:eastAsia="Times New Roman"/>
                <w:spacing w:val="-2"/>
                <w:sz w:val="22"/>
                <w:szCs w:val="22"/>
              </w:rPr>
              <w:t>- Chính phủ;</w:t>
            </w:r>
          </w:p>
          <w:p w14:paraId="05729446" w14:textId="60EB104B" w:rsidR="00215180" w:rsidRPr="005145A6" w:rsidRDefault="00C74ED1" w:rsidP="003E09AA">
            <w:pPr>
              <w:spacing w:before="0"/>
              <w:ind w:left="-57" w:right="-57" w:firstLine="0"/>
              <w:jc w:val="left"/>
              <w:rPr>
                <w:rFonts w:eastAsia="Times New Roman"/>
                <w:spacing w:val="-2"/>
                <w:sz w:val="22"/>
                <w:szCs w:val="22"/>
              </w:rPr>
            </w:pPr>
            <w:r w:rsidRPr="006F012B">
              <w:rPr>
                <w:rFonts w:eastAsia="Times New Roman"/>
                <w:spacing w:val="-2"/>
                <w:sz w:val="22"/>
                <w:szCs w:val="22"/>
              </w:rPr>
              <w:t xml:space="preserve">- </w:t>
            </w:r>
            <w:r w:rsidRPr="006F012B">
              <w:rPr>
                <w:sz w:val="22"/>
                <w:szCs w:val="22"/>
              </w:rPr>
              <w:t>Bộ Tư pháp (Cục KTVB</w:t>
            </w:r>
            <w:r w:rsidR="005C02F3">
              <w:rPr>
                <w:sz w:val="22"/>
                <w:szCs w:val="22"/>
              </w:rPr>
              <w:t xml:space="preserve"> </w:t>
            </w:r>
            <w:r w:rsidR="005C02F3">
              <w:rPr>
                <w:sz w:val="22"/>
                <w:szCs w:val="22"/>
                <w:lang w:val="en-US"/>
              </w:rPr>
              <w:t xml:space="preserve">và </w:t>
            </w:r>
            <w:r w:rsidRPr="006F012B">
              <w:rPr>
                <w:sz w:val="22"/>
                <w:szCs w:val="22"/>
              </w:rPr>
              <w:t>TCTHPL)</w:t>
            </w:r>
            <w:r w:rsidRPr="006F012B">
              <w:rPr>
                <w:rFonts w:eastAsia="Times New Roman"/>
                <w:spacing w:val="-2"/>
                <w:sz w:val="22"/>
                <w:szCs w:val="22"/>
              </w:rPr>
              <w:t>;</w:t>
            </w:r>
          </w:p>
          <w:p w14:paraId="0528DB82" w14:textId="77777777" w:rsidR="00215180" w:rsidRPr="005145A6" w:rsidRDefault="00C74ED1" w:rsidP="003E09AA">
            <w:pPr>
              <w:spacing w:before="0"/>
              <w:ind w:left="-57" w:right="-57" w:firstLine="0"/>
              <w:jc w:val="left"/>
              <w:rPr>
                <w:rFonts w:eastAsia="Times New Roman"/>
                <w:spacing w:val="-2"/>
                <w:sz w:val="22"/>
                <w:szCs w:val="22"/>
              </w:rPr>
            </w:pPr>
            <w:r w:rsidRPr="006F012B">
              <w:rPr>
                <w:rFonts w:eastAsia="Times New Roman"/>
                <w:spacing w:val="-2"/>
                <w:sz w:val="22"/>
                <w:szCs w:val="22"/>
              </w:rPr>
              <w:t>- Bộ Giáo dục và Đào tạo (Vụ Pháp chế);</w:t>
            </w:r>
          </w:p>
          <w:p w14:paraId="4C982C80" w14:textId="77777777" w:rsidR="00215180" w:rsidRPr="005145A6" w:rsidRDefault="00C74ED1" w:rsidP="003E09AA">
            <w:pPr>
              <w:spacing w:before="0"/>
              <w:ind w:left="-57" w:right="-57" w:firstLine="0"/>
              <w:jc w:val="left"/>
              <w:rPr>
                <w:rFonts w:eastAsia="Times New Roman"/>
                <w:spacing w:val="-2"/>
                <w:sz w:val="22"/>
                <w:szCs w:val="22"/>
              </w:rPr>
            </w:pPr>
            <w:r w:rsidRPr="006F012B">
              <w:rPr>
                <w:rFonts w:eastAsia="Times New Roman"/>
                <w:spacing w:val="-2"/>
                <w:sz w:val="22"/>
                <w:szCs w:val="22"/>
              </w:rPr>
              <w:t>- Bộ Tài chính;</w:t>
            </w:r>
          </w:p>
          <w:p w14:paraId="31E601A0" w14:textId="4969069A" w:rsidR="00215180" w:rsidRDefault="00C74ED1" w:rsidP="003E09AA">
            <w:pPr>
              <w:spacing w:before="0"/>
              <w:ind w:left="-57" w:right="-57" w:firstLine="0"/>
              <w:jc w:val="left"/>
              <w:rPr>
                <w:rFonts w:eastAsia="Times New Roman"/>
                <w:spacing w:val="-2"/>
                <w:sz w:val="22"/>
                <w:szCs w:val="22"/>
              </w:rPr>
            </w:pPr>
            <w:r w:rsidRPr="006F012B">
              <w:rPr>
                <w:rFonts w:eastAsia="Times New Roman"/>
                <w:spacing w:val="-2"/>
                <w:sz w:val="22"/>
                <w:szCs w:val="22"/>
              </w:rPr>
              <w:t xml:space="preserve">- Kiểm toán </w:t>
            </w:r>
            <w:r w:rsidR="005C02F3" w:rsidRPr="006F012B">
              <w:rPr>
                <w:rFonts w:eastAsia="Times New Roman"/>
                <w:spacing w:val="-2"/>
                <w:sz w:val="22"/>
                <w:szCs w:val="22"/>
              </w:rPr>
              <w:t xml:space="preserve">Nhà </w:t>
            </w:r>
            <w:r w:rsidRPr="006F012B">
              <w:rPr>
                <w:rFonts w:eastAsia="Times New Roman"/>
                <w:spacing w:val="-2"/>
                <w:sz w:val="22"/>
                <w:szCs w:val="22"/>
              </w:rPr>
              <w:t>nước khu vực V;</w:t>
            </w:r>
          </w:p>
          <w:p w14:paraId="3217A113" w14:textId="77777777" w:rsidR="007E7683" w:rsidRPr="005145A6" w:rsidRDefault="007E7683" w:rsidP="007E7683">
            <w:pPr>
              <w:spacing w:before="0"/>
              <w:ind w:left="-57" w:right="-57" w:firstLine="0"/>
              <w:jc w:val="left"/>
              <w:rPr>
                <w:rFonts w:eastAsia="Times New Roman"/>
                <w:spacing w:val="-2"/>
                <w:sz w:val="22"/>
                <w:szCs w:val="22"/>
              </w:rPr>
            </w:pPr>
            <w:r w:rsidRPr="006F012B">
              <w:rPr>
                <w:rFonts w:eastAsia="Times New Roman"/>
                <w:spacing w:val="-2"/>
                <w:sz w:val="22"/>
                <w:szCs w:val="22"/>
              </w:rPr>
              <w:t>- Thường trực Tỉnh ủy;</w:t>
            </w:r>
          </w:p>
          <w:p w14:paraId="5E1C5B50" w14:textId="14409B9B" w:rsidR="007E7683" w:rsidRPr="00277850" w:rsidRDefault="007E7683" w:rsidP="003E09AA">
            <w:pPr>
              <w:spacing w:before="0"/>
              <w:ind w:left="-57" w:right="-57" w:firstLine="0"/>
              <w:jc w:val="left"/>
              <w:rPr>
                <w:rFonts w:eastAsia="Times New Roman"/>
                <w:spacing w:val="-2"/>
                <w:sz w:val="22"/>
                <w:szCs w:val="22"/>
              </w:rPr>
            </w:pPr>
            <w:r w:rsidRPr="00277850">
              <w:rPr>
                <w:rFonts w:eastAsia="Times New Roman"/>
                <w:spacing w:val="-2"/>
                <w:sz w:val="22"/>
                <w:szCs w:val="22"/>
              </w:rPr>
              <w:t xml:space="preserve">- Đoàn </w:t>
            </w:r>
            <w:r w:rsidR="008F6D63">
              <w:rPr>
                <w:rFonts w:eastAsia="Times New Roman"/>
                <w:spacing w:val="-2"/>
                <w:sz w:val="22"/>
                <w:szCs w:val="22"/>
              </w:rPr>
              <w:t>đ</w:t>
            </w:r>
            <w:r w:rsidRPr="00277850">
              <w:rPr>
                <w:rFonts w:eastAsia="Times New Roman"/>
                <w:spacing w:val="-2"/>
                <w:sz w:val="22"/>
                <w:szCs w:val="22"/>
              </w:rPr>
              <w:t>ại biểu Quốc hội tỉnh;</w:t>
            </w:r>
          </w:p>
          <w:p w14:paraId="6B2E0B16" w14:textId="341C7234" w:rsidR="007E7683" w:rsidRPr="00277850" w:rsidRDefault="007E7683" w:rsidP="003E09AA">
            <w:pPr>
              <w:spacing w:before="0"/>
              <w:ind w:left="-57" w:right="-57" w:firstLine="0"/>
              <w:jc w:val="left"/>
              <w:rPr>
                <w:rFonts w:eastAsia="Times New Roman"/>
                <w:spacing w:val="-2"/>
                <w:sz w:val="22"/>
                <w:szCs w:val="22"/>
              </w:rPr>
            </w:pPr>
            <w:r w:rsidRPr="00277850">
              <w:rPr>
                <w:rFonts w:eastAsia="Times New Roman"/>
                <w:spacing w:val="-2"/>
                <w:sz w:val="22"/>
                <w:szCs w:val="22"/>
              </w:rPr>
              <w:t>- Thường trực Hội đồng nhân dân tỉnh;</w:t>
            </w:r>
          </w:p>
          <w:p w14:paraId="4DABC302" w14:textId="77777777" w:rsidR="00215180" w:rsidRPr="005145A6" w:rsidRDefault="00C74ED1" w:rsidP="003E09AA">
            <w:pPr>
              <w:spacing w:before="0"/>
              <w:ind w:left="-57" w:right="-57" w:firstLine="0"/>
              <w:jc w:val="left"/>
              <w:rPr>
                <w:rFonts w:eastAsia="Times New Roman"/>
                <w:spacing w:val="-2"/>
                <w:sz w:val="22"/>
                <w:szCs w:val="22"/>
              </w:rPr>
            </w:pPr>
            <w:r w:rsidRPr="006F012B">
              <w:rPr>
                <w:rFonts w:eastAsia="Times New Roman"/>
                <w:spacing w:val="-2"/>
                <w:sz w:val="22"/>
                <w:szCs w:val="22"/>
              </w:rPr>
              <w:t>- Ủy ban nhân dân tỉnh;</w:t>
            </w:r>
          </w:p>
          <w:p w14:paraId="78A487F5" w14:textId="634E3225" w:rsidR="00215180" w:rsidRPr="006F012B" w:rsidRDefault="00C74ED1" w:rsidP="003E09AA">
            <w:pPr>
              <w:spacing w:before="0"/>
              <w:ind w:left="-57" w:right="-57" w:firstLine="0"/>
              <w:jc w:val="left"/>
              <w:rPr>
                <w:rFonts w:eastAsia="Times New Roman"/>
                <w:spacing w:val="-2"/>
                <w:sz w:val="22"/>
                <w:szCs w:val="22"/>
                <w:lang w:val="en-US"/>
              </w:rPr>
            </w:pPr>
            <w:r w:rsidRPr="006F012B">
              <w:rPr>
                <w:rFonts w:eastAsia="Times New Roman"/>
                <w:spacing w:val="-2"/>
                <w:sz w:val="22"/>
                <w:szCs w:val="22"/>
              </w:rPr>
              <w:t>- BTT</w:t>
            </w:r>
            <w:r w:rsidR="00BA47B3">
              <w:rPr>
                <w:rFonts w:eastAsia="Times New Roman"/>
                <w:spacing w:val="-2"/>
                <w:sz w:val="22"/>
                <w:szCs w:val="22"/>
                <w:lang w:val="en-US"/>
              </w:rPr>
              <w:t>.</w:t>
            </w:r>
            <w:r w:rsidR="005C02F3">
              <w:rPr>
                <w:rFonts w:eastAsia="Times New Roman"/>
                <w:spacing w:val="-2"/>
                <w:sz w:val="22"/>
                <w:szCs w:val="22"/>
                <w:lang w:val="en-US"/>
              </w:rPr>
              <w:t xml:space="preserve"> Ủy ban </w:t>
            </w:r>
            <w:r w:rsidRPr="006F012B">
              <w:rPr>
                <w:rFonts w:eastAsia="Times New Roman"/>
                <w:spacing w:val="-2"/>
                <w:sz w:val="22"/>
                <w:szCs w:val="22"/>
              </w:rPr>
              <w:t>MTTQ Việt Nam tỉnh;</w:t>
            </w:r>
          </w:p>
          <w:p w14:paraId="398F587C" w14:textId="1972D927" w:rsidR="00215180" w:rsidRPr="006F012B" w:rsidRDefault="00C74ED1" w:rsidP="003E09AA">
            <w:pPr>
              <w:spacing w:before="0"/>
              <w:ind w:left="-57" w:right="-57" w:firstLine="0"/>
              <w:jc w:val="left"/>
              <w:rPr>
                <w:rFonts w:eastAsia="Times New Roman"/>
                <w:spacing w:val="-2"/>
                <w:sz w:val="22"/>
                <w:szCs w:val="22"/>
                <w:lang w:val="en-US"/>
              </w:rPr>
            </w:pPr>
            <w:r w:rsidRPr="006F012B">
              <w:rPr>
                <w:rFonts w:eastAsia="Times New Roman"/>
                <w:spacing w:val="-2"/>
                <w:sz w:val="22"/>
                <w:szCs w:val="22"/>
              </w:rPr>
              <w:t xml:space="preserve">- Đại biểu </w:t>
            </w:r>
            <w:r w:rsidR="009A67BE">
              <w:rPr>
                <w:rFonts w:eastAsia="Times New Roman"/>
                <w:spacing w:val="-2"/>
                <w:sz w:val="22"/>
                <w:szCs w:val="22"/>
                <w:lang w:val="en-US"/>
              </w:rPr>
              <w:t>H</w:t>
            </w:r>
            <w:r w:rsidR="009A67BE" w:rsidRPr="009A67BE">
              <w:rPr>
                <w:rFonts w:eastAsia="Times New Roman"/>
                <w:spacing w:val="-2"/>
                <w:sz w:val="22"/>
                <w:szCs w:val="22"/>
                <w:lang w:val="en-US"/>
              </w:rPr>
              <w:t>Đ</w:t>
            </w:r>
            <w:r w:rsidR="009A67BE">
              <w:rPr>
                <w:rFonts w:eastAsia="Times New Roman"/>
                <w:spacing w:val="-2"/>
                <w:sz w:val="22"/>
                <w:szCs w:val="22"/>
                <w:lang w:val="en-US"/>
              </w:rPr>
              <w:t>ND</w:t>
            </w:r>
            <w:r w:rsidRPr="006F012B">
              <w:rPr>
                <w:rFonts w:eastAsia="Times New Roman"/>
                <w:spacing w:val="-2"/>
                <w:sz w:val="22"/>
                <w:szCs w:val="22"/>
              </w:rPr>
              <w:t xml:space="preserve"> tỉnh;</w:t>
            </w:r>
          </w:p>
          <w:p w14:paraId="6A879AB0" w14:textId="77777777" w:rsidR="00215180" w:rsidRPr="006F012B" w:rsidRDefault="00C74ED1" w:rsidP="003E09AA">
            <w:pPr>
              <w:spacing w:before="0"/>
              <w:ind w:left="-57" w:right="-57" w:firstLine="0"/>
              <w:jc w:val="left"/>
              <w:rPr>
                <w:rFonts w:eastAsia="Times New Roman"/>
                <w:spacing w:val="-2"/>
                <w:sz w:val="22"/>
                <w:szCs w:val="22"/>
                <w:lang w:val="en-US"/>
              </w:rPr>
            </w:pPr>
            <w:r w:rsidRPr="006F012B">
              <w:rPr>
                <w:rFonts w:eastAsia="Times New Roman"/>
                <w:spacing w:val="-2"/>
                <w:sz w:val="22"/>
                <w:szCs w:val="22"/>
              </w:rPr>
              <w:t>- Các sở, ban, ngành cấp tỉnh;</w:t>
            </w:r>
          </w:p>
          <w:p w14:paraId="4AC57B23" w14:textId="77777777" w:rsidR="00215180" w:rsidRPr="006F012B" w:rsidRDefault="00C74ED1" w:rsidP="003E09AA">
            <w:pPr>
              <w:spacing w:before="0"/>
              <w:ind w:left="-57" w:right="-57" w:firstLine="0"/>
              <w:jc w:val="left"/>
              <w:rPr>
                <w:rFonts w:eastAsia="Times New Roman"/>
                <w:spacing w:val="-2"/>
                <w:sz w:val="22"/>
                <w:szCs w:val="22"/>
                <w:lang w:val="en-US"/>
              </w:rPr>
            </w:pPr>
            <w:r w:rsidRPr="006F012B">
              <w:rPr>
                <w:rFonts w:eastAsia="Times New Roman"/>
                <w:spacing w:val="-2"/>
                <w:sz w:val="22"/>
                <w:szCs w:val="22"/>
              </w:rPr>
              <w:t>- Các tổ chức chính trị - xã hội cấp tỉnh;</w:t>
            </w:r>
          </w:p>
          <w:p w14:paraId="4F6A21A6" w14:textId="73AE5AE9" w:rsidR="00215180" w:rsidRPr="006F012B" w:rsidRDefault="007E7683" w:rsidP="003E09AA">
            <w:pPr>
              <w:spacing w:before="0"/>
              <w:ind w:left="-57" w:right="-57" w:firstLine="0"/>
              <w:jc w:val="left"/>
              <w:rPr>
                <w:rFonts w:eastAsia="Times New Roman"/>
                <w:spacing w:val="-2"/>
                <w:sz w:val="22"/>
                <w:szCs w:val="22"/>
                <w:lang w:val="en-US"/>
              </w:rPr>
            </w:pPr>
            <w:r>
              <w:rPr>
                <w:rFonts w:eastAsia="Times New Roman"/>
                <w:spacing w:val="-2"/>
                <w:sz w:val="22"/>
                <w:szCs w:val="22"/>
              </w:rPr>
              <w:t>- TT</w:t>
            </w:r>
            <w:r w:rsidR="005C02F3">
              <w:rPr>
                <w:rFonts w:eastAsia="Times New Roman"/>
                <w:spacing w:val="-2"/>
                <w:sz w:val="22"/>
                <w:szCs w:val="22"/>
                <w:lang w:val="en-US"/>
              </w:rPr>
              <w:t>.</w:t>
            </w:r>
            <w:r>
              <w:rPr>
                <w:rFonts w:eastAsia="Times New Roman"/>
                <w:spacing w:val="-2"/>
                <w:sz w:val="22"/>
                <w:szCs w:val="22"/>
              </w:rPr>
              <w:t xml:space="preserve"> HĐND, UBND các</w:t>
            </w:r>
            <w:r w:rsidR="00C74ED1" w:rsidRPr="006F012B">
              <w:rPr>
                <w:rFonts w:eastAsia="Times New Roman"/>
                <w:spacing w:val="-2"/>
                <w:sz w:val="22"/>
                <w:szCs w:val="22"/>
              </w:rPr>
              <w:t xml:space="preserve"> xã</w:t>
            </w:r>
            <w:r>
              <w:rPr>
                <w:rFonts w:eastAsia="Times New Roman"/>
                <w:spacing w:val="-2"/>
                <w:sz w:val="22"/>
                <w:szCs w:val="22"/>
                <w:lang w:val="en-US"/>
              </w:rPr>
              <w:t>, phường</w:t>
            </w:r>
            <w:r w:rsidR="00C74ED1" w:rsidRPr="006F012B">
              <w:rPr>
                <w:rFonts w:eastAsia="Times New Roman"/>
                <w:spacing w:val="-2"/>
                <w:sz w:val="22"/>
                <w:szCs w:val="22"/>
              </w:rPr>
              <w:t>;</w:t>
            </w:r>
          </w:p>
          <w:p w14:paraId="3B76DE49" w14:textId="77777777" w:rsidR="00215180" w:rsidRPr="006F012B" w:rsidRDefault="00C74ED1" w:rsidP="003E09AA">
            <w:pPr>
              <w:spacing w:before="0"/>
              <w:ind w:left="-57" w:right="-57" w:firstLine="0"/>
              <w:jc w:val="left"/>
              <w:rPr>
                <w:rFonts w:eastAsia="Times New Roman"/>
                <w:spacing w:val="-2"/>
                <w:sz w:val="22"/>
                <w:szCs w:val="22"/>
                <w:lang w:val="en-US"/>
              </w:rPr>
            </w:pPr>
            <w:r w:rsidRPr="006F012B">
              <w:rPr>
                <w:rFonts w:eastAsia="Times New Roman"/>
                <w:spacing w:val="-2"/>
                <w:sz w:val="22"/>
                <w:szCs w:val="22"/>
              </w:rPr>
              <w:t>- Cổng Thông tin điện tử tỉnh (đăng công báo);</w:t>
            </w:r>
          </w:p>
          <w:p w14:paraId="310EF044" w14:textId="624A2DF0" w:rsidR="00C74ED1" w:rsidRPr="006F012B" w:rsidRDefault="00C74ED1" w:rsidP="003E09AA">
            <w:pPr>
              <w:spacing w:before="0"/>
              <w:ind w:left="-57" w:right="-57" w:firstLine="0"/>
              <w:jc w:val="left"/>
              <w:rPr>
                <w:rFonts w:eastAsia="Times New Roman"/>
                <w:spacing w:val="-2"/>
                <w:sz w:val="18"/>
                <w:szCs w:val="18"/>
              </w:rPr>
            </w:pPr>
            <w:r w:rsidRPr="006F012B">
              <w:rPr>
                <w:rFonts w:eastAsia="Times New Roman"/>
                <w:spacing w:val="-2"/>
                <w:sz w:val="22"/>
                <w:szCs w:val="22"/>
              </w:rPr>
              <w:t>- Lưu: VT.</w:t>
            </w:r>
          </w:p>
        </w:tc>
        <w:tc>
          <w:tcPr>
            <w:tcW w:w="2500" w:type="pct"/>
            <w:shd w:val="clear" w:color="auto" w:fill="FFFFFF"/>
            <w:tcMar>
              <w:top w:w="0" w:type="dxa"/>
              <w:left w:w="108" w:type="dxa"/>
              <w:bottom w:w="0" w:type="dxa"/>
              <w:right w:w="108" w:type="dxa"/>
            </w:tcMar>
            <w:hideMark/>
          </w:tcPr>
          <w:p w14:paraId="7D4D99DA" w14:textId="77777777" w:rsidR="00215180" w:rsidRPr="00816FDE" w:rsidRDefault="00C74ED1" w:rsidP="00215180">
            <w:pPr>
              <w:spacing w:before="0"/>
              <w:ind w:left="-57" w:right="-57" w:firstLine="0"/>
              <w:jc w:val="center"/>
              <w:rPr>
                <w:rFonts w:eastAsia="Times New Roman"/>
                <w:b/>
                <w:bCs/>
                <w:spacing w:val="-2"/>
                <w:sz w:val="26"/>
                <w:szCs w:val="26"/>
              </w:rPr>
            </w:pPr>
            <w:r w:rsidRPr="00816FDE">
              <w:rPr>
                <w:rFonts w:eastAsia="Times New Roman"/>
                <w:b/>
                <w:bCs/>
                <w:spacing w:val="-2"/>
                <w:sz w:val="26"/>
                <w:szCs w:val="26"/>
              </w:rPr>
              <w:t>CHỦ TỊCH</w:t>
            </w:r>
          </w:p>
          <w:p w14:paraId="6A8CA1A9" w14:textId="77777777" w:rsidR="00215180" w:rsidRPr="005145A6" w:rsidRDefault="00215180" w:rsidP="00215180">
            <w:pPr>
              <w:spacing w:before="0"/>
              <w:ind w:left="-57" w:right="-57" w:firstLine="0"/>
              <w:jc w:val="center"/>
              <w:rPr>
                <w:rFonts w:eastAsia="Times New Roman"/>
                <w:b/>
                <w:bCs/>
                <w:spacing w:val="-2"/>
                <w:sz w:val="27"/>
                <w:szCs w:val="27"/>
              </w:rPr>
            </w:pPr>
          </w:p>
          <w:p w14:paraId="3E81BF1B" w14:textId="77777777" w:rsidR="00215180" w:rsidRPr="005145A6" w:rsidRDefault="00215180" w:rsidP="00215180">
            <w:pPr>
              <w:spacing w:before="0"/>
              <w:ind w:left="-57" w:right="-57" w:firstLine="0"/>
              <w:jc w:val="center"/>
              <w:rPr>
                <w:rFonts w:eastAsia="Times New Roman"/>
                <w:b/>
                <w:bCs/>
                <w:spacing w:val="-2"/>
                <w:sz w:val="27"/>
                <w:szCs w:val="27"/>
              </w:rPr>
            </w:pPr>
          </w:p>
          <w:p w14:paraId="11D6E415" w14:textId="77777777" w:rsidR="00215180" w:rsidRDefault="00215180" w:rsidP="00215180">
            <w:pPr>
              <w:spacing w:before="0"/>
              <w:ind w:left="-57" w:right="-57" w:firstLine="0"/>
              <w:jc w:val="center"/>
              <w:rPr>
                <w:rFonts w:eastAsia="Times New Roman"/>
                <w:b/>
                <w:bCs/>
                <w:spacing w:val="-2"/>
                <w:sz w:val="27"/>
                <w:szCs w:val="27"/>
                <w:lang w:val="en-US"/>
              </w:rPr>
            </w:pPr>
          </w:p>
          <w:p w14:paraId="02AE2BF4" w14:textId="77777777" w:rsidR="00002600" w:rsidRPr="000F09DC" w:rsidRDefault="00002600" w:rsidP="00215180">
            <w:pPr>
              <w:spacing w:before="0"/>
              <w:ind w:left="-57" w:right="-57" w:firstLine="0"/>
              <w:jc w:val="center"/>
              <w:rPr>
                <w:rFonts w:eastAsia="Times New Roman"/>
                <w:b/>
                <w:bCs/>
                <w:spacing w:val="-2"/>
                <w:sz w:val="53"/>
                <w:szCs w:val="53"/>
                <w:lang w:val="en-US"/>
              </w:rPr>
            </w:pPr>
          </w:p>
          <w:p w14:paraId="0F79FF80" w14:textId="77777777" w:rsidR="00002600" w:rsidRDefault="00002600" w:rsidP="00215180">
            <w:pPr>
              <w:spacing w:before="0"/>
              <w:ind w:left="-57" w:right="-57" w:firstLine="0"/>
              <w:jc w:val="center"/>
              <w:rPr>
                <w:rFonts w:eastAsia="Times New Roman"/>
                <w:b/>
                <w:bCs/>
                <w:spacing w:val="-2"/>
                <w:sz w:val="27"/>
                <w:szCs w:val="27"/>
                <w:lang w:val="en-US"/>
              </w:rPr>
            </w:pPr>
          </w:p>
          <w:p w14:paraId="2CDF9DF9" w14:textId="77777777" w:rsidR="00002600" w:rsidRPr="00002600" w:rsidRDefault="00002600" w:rsidP="00215180">
            <w:pPr>
              <w:spacing w:before="0"/>
              <w:ind w:left="-57" w:right="-57" w:firstLine="0"/>
              <w:jc w:val="center"/>
              <w:rPr>
                <w:rFonts w:eastAsia="Times New Roman"/>
                <w:b/>
                <w:bCs/>
                <w:spacing w:val="-2"/>
                <w:sz w:val="27"/>
                <w:szCs w:val="27"/>
                <w:lang w:val="en-US"/>
              </w:rPr>
            </w:pPr>
          </w:p>
          <w:p w14:paraId="5C02937B" w14:textId="1E269766" w:rsidR="00215180" w:rsidRPr="008B0A7E" w:rsidRDefault="00215180" w:rsidP="00515811">
            <w:pPr>
              <w:spacing w:before="0"/>
              <w:ind w:right="-57" w:firstLine="0"/>
              <w:rPr>
                <w:rFonts w:eastAsia="Times New Roman"/>
                <w:b/>
                <w:bCs/>
                <w:spacing w:val="-2"/>
                <w:sz w:val="37"/>
                <w:szCs w:val="37"/>
                <w:lang w:val="en-US"/>
              </w:rPr>
            </w:pPr>
          </w:p>
          <w:p w14:paraId="65C6ACF2" w14:textId="77777777" w:rsidR="00FB515B" w:rsidRPr="00FB515B" w:rsidRDefault="00FB515B" w:rsidP="00215180">
            <w:pPr>
              <w:spacing w:before="0"/>
              <w:ind w:left="-57" w:right="-57" w:firstLine="0"/>
              <w:jc w:val="center"/>
              <w:rPr>
                <w:rFonts w:eastAsia="Times New Roman"/>
                <w:b/>
                <w:bCs/>
                <w:spacing w:val="-2"/>
                <w:sz w:val="27"/>
                <w:szCs w:val="27"/>
                <w:lang w:val="en-US"/>
              </w:rPr>
            </w:pPr>
          </w:p>
          <w:p w14:paraId="78B32601" w14:textId="1034FE0B" w:rsidR="00C74ED1" w:rsidRPr="00816FDE" w:rsidRDefault="00C74ED1" w:rsidP="00215180">
            <w:pPr>
              <w:spacing w:before="0"/>
              <w:ind w:left="-57" w:right="-57" w:firstLine="0"/>
              <w:jc w:val="center"/>
              <w:rPr>
                <w:rFonts w:eastAsia="Times New Roman"/>
                <w:spacing w:val="-2"/>
                <w:szCs w:val="28"/>
              </w:rPr>
            </w:pPr>
            <w:r w:rsidRPr="00816FDE">
              <w:rPr>
                <w:rFonts w:eastAsia="Times New Roman"/>
                <w:b/>
                <w:bCs/>
                <w:spacing w:val="-2"/>
                <w:szCs w:val="28"/>
              </w:rPr>
              <w:t>Phạm Văn Thiều</w:t>
            </w:r>
          </w:p>
        </w:tc>
      </w:tr>
    </w:tbl>
    <w:p w14:paraId="5C943229" w14:textId="77777777" w:rsidR="007446E3" w:rsidRPr="006F012B" w:rsidRDefault="007446E3" w:rsidP="004C3B5E">
      <w:pPr>
        <w:spacing w:before="0"/>
        <w:rPr>
          <w:rFonts w:asciiTheme="majorHAnsi" w:hAnsiTheme="majorHAnsi" w:cstheme="majorHAnsi"/>
          <w:sz w:val="14"/>
          <w:szCs w:val="14"/>
        </w:rPr>
      </w:pPr>
    </w:p>
    <w:sectPr w:rsidR="007446E3" w:rsidRPr="006F012B" w:rsidSect="003D4A5E">
      <w:headerReference w:type="default" r:id="rId6"/>
      <w:pgSz w:w="11906" w:h="16838" w:code="9"/>
      <w:pgMar w:top="1134" w:right="1021" w:bottom="1134" w:left="1701" w:header="510" w:footer="510"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9441F7" w14:textId="77777777" w:rsidR="003C5004" w:rsidRDefault="003C5004" w:rsidP="00032E1B">
      <w:pPr>
        <w:spacing w:before="0"/>
      </w:pPr>
      <w:r>
        <w:separator/>
      </w:r>
    </w:p>
  </w:endnote>
  <w:endnote w:type="continuationSeparator" w:id="0">
    <w:p w14:paraId="1CCEDA20" w14:textId="77777777" w:rsidR="003C5004" w:rsidRDefault="003C5004" w:rsidP="00032E1B">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64A8EC" w14:textId="77777777" w:rsidR="003C5004" w:rsidRDefault="003C5004" w:rsidP="00032E1B">
      <w:pPr>
        <w:spacing w:before="0"/>
      </w:pPr>
      <w:r>
        <w:separator/>
      </w:r>
    </w:p>
  </w:footnote>
  <w:footnote w:type="continuationSeparator" w:id="0">
    <w:p w14:paraId="478F3AB6" w14:textId="77777777" w:rsidR="003C5004" w:rsidRDefault="003C5004" w:rsidP="00032E1B">
      <w:pPr>
        <w:spacing w:befor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71752381"/>
      <w:docPartObj>
        <w:docPartGallery w:val="Page Numbers (Top of Page)"/>
        <w:docPartUnique/>
      </w:docPartObj>
    </w:sdtPr>
    <w:sdtEndPr>
      <w:rPr>
        <w:noProof/>
      </w:rPr>
    </w:sdtEndPr>
    <w:sdtContent>
      <w:p w14:paraId="521AA54A" w14:textId="1693385D" w:rsidR="00A927EE" w:rsidRDefault="00A927EE" w:rsidP="00032E1B">
        <w:pPr>
          <w:pStyle w:val="Header"/>
          <w:ind w:firstLine="0"/>
          <w:jc w:val="center"/>
        </w:pPr>
        <w:r>
          <w:fldChar w:fldCharType="begin"/>
        </w:r>
        <w:r>
          <w:instrText xml:space="preserve"> PAGE   \* MERGEFORMAT </w:instrText>
        </w:r>
        <w:r>
          <w:fldChar w:fldCharType="separate"/>
        </w:r>
        <w:r w:rsidR="009A67BE">
          <w:rPr>
            <w:noProof/>
          </w:rPr>
          <w:t>2</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8"/>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6068"/>
    <w:rsid w:val="00002600"/>
    <w:rsid w:val="00014EFE"/>
    <w:rsid w:val="00016E9D"/>
    <w:rsid w:val="000220ED"/>
    <w:rsid w:val="00032E1B"/>
    <w:rsid w:val="0003583D"/>
    <w:rsid w:val="000376CD"/>
    <w:rsid w:val="00041547"/>
    <w:rsid w:val="00050482"/>
    <w:rsid w:val="00051C84"/>
    <w:rsid w:val="00057E8A"/>
    <w:rsid w:val="000649B1"/>
    <w:rsid w:val="00066BEF"/>
    <w:rsid w:val="000713BE"/>
    <w:rsid w:val="00074437"/>
    <w:rsid w:val="000765A7"/>
    <w:rsid w:val="00080833"/>
    <w:rsid w:val="000828E0"/>
    <w:rsid w:val="000850FD"/>
    <w:rsid w:val="000862F8"/>
    <w:rsid w:val="00086FF7"/>
    <w:rsid w:val="00090375"/>
    <w:rsid w:val="000B02A2"/>
    <w:rsid w:val="000B165D"/>
    <w:rsid w:val="000B3EF0"/>
    <w:rsid w:val="000B6F56"/>
    <w:rsid w:val="000B745C"/>
    <w:rsid w:val="000C5C07"/>
    <w:rsid w:val="000D2F9F"/>
    <w:rsid w:val="000E122E"/>
    <w:rsid w:val="000E1A81"/>
    <w:rsid w:val="000E35DC"/>
    <w:rsid w:val="000E7722"/>
    <w:rsid w:val="000E7B7E"/>
    <w:rsid w:val="000F09DC"/>
    <w:rsid w:val="000F123E"/>
    <w:rsid w:val="000F2094"/>
    <w:rsid w:val="000F380C"/>
    <w:rsid w:val="000F7DE4"/>
    <w:rsid w:val="00100C1A"/>
    <w:rsid w:val="0010255E"/>
    <w:rsid w:val="00130719"/>
    <w:rsid w:val="00131567"/>
    <w:rsid w:val="00132802"/>
    <w:rsid w:val="00134D49"/>
    <w:rsid w:val="00134F5A"/>
    <w:rsid w:val="00147F34"/>
    <w:rsid w:val="0015348C"/>
    <w:rsid w:val="0015673C"/>
    <w:rsid w:val="00164318"/>
    <w:rsid w:val="00167037"/>
    <w:rsid w:val="00174FD4"/>
    <w:rsid w:val="001778CF"/>
    <w:rsid w:val="00177C0E"/>
    <w:rsid w:val="00181064"/>
    <w:rsid w:val="00181300"/>
    <w:rsid w:val="00182339"/>
    <w:rsid w:val="00183A1F"/>
    <w:rsid w:val="00187CCC"/>
    <w:rsid w:val="00192897"/>
    <w:rsid w:val="00196C31"/>
    <w:rsid w:val="00196F46"/>
    <w:rsid w:val="001A48EF"/>
    <w:rsid w:val="001B079B"/>
    <w:rsid w:val="001B1501"/>
    <w:rsid w:val="001B2443"/>
    <w:rsid w:val="001B63F1"/>
    <w:rsid w:val="001C296B"/>
    <w:rsid w:val="001D436D"/>
    <w:rsid w:val="001E140B"/>
    <w:rsid w:val="001F3E76"/>
    <w:rsid w:val="00204F85"/>
    <w:rsid w:val="00207F8F"/>
    <w:rsid w:val="0021251C"/>
    <w:rsid w:val="002132F3"/>
    <w:rsid w:val="00215180"/>
    <w:rsid w:val="00220C5D"/>
    <w:rsid w:val="002210E1"/>
    <w:rsid w:val="002230EB"/>
    <w:rsid w:val="0022444F"/>
    <w:rsid w:val="00224A89"/>
    <w:rsid w:val="00226C08"/>
    <w:rsid w:val="0023472E"/>
    <w:rsid w:val="0023505E"/>
    <w:rsid w:val="00236666"/>
    <w:rsid w:val="002379FC"/>
    <w:rsid w:val="00241607"/>
    <w:rsid w:val="002426D2"/>
    <w:rsid w:val="002441A4"/>
    <w:rsid w:val="0025232A"/>
    <w:rsid w:val="00253105"/>
    <w:rsid w:val="00256BAA"/>
    <w:rsid w:val="00264DD1"/>
    <w:rsid w:val="0026734E"/>
    <w:rsid w:val="00270035"/>
    <w:rsid w:val="00277850"/>
    <w:rsid w:val="0029046F"/>
    <w:rsid w:val="002936FA"/>
    <w:rsid w:val="00293DA2"/>
    <w:rsid w:val="00297705"/>
    <w:rsid w:val="002A610D"/>
    <w:rsid w:val="002A6C87"/>
    <w:rsid w:val="002B5B31"/>
    <w:rsid w:val="002C099D"/>
    <w:rsid w:val="002C662A"/>
    <w:rsid w:val="002C6786"/>
    <w:rsid w:val="002D1438"/>
    <w:rsid w:val="002D15CC"/>
    <w:rsid w:val="002D3557"/>
    <w:rsid w:val="002D5D2B"/>
    <w:rsid w:val="002E0890"/>
    <w:rsid w:val="002E76C1"/>
    <w:rsid w:val="002F041C"/>
    <w:rsid w:val="002F5558"/>
    <w:rsid w:val="002F6ED9"/>
    <w:rsid w:val="003026DE"/>
    <w:rsid w:val="00304114"/>
    <w:rsid w:val="003109C8"/>
    <w:rsid w:val="0032312A"/>
    <w:rsid w:val="00323346"/>
    <w:rsid w:val="003267A8"/>
    <w:rsid w:val="00330353"/>
    <w:rsid w:val="00335744"/>
    <w:rsid w:val="00344799"/>
    <w:rsid w:val="003529F1"/>
    <w:rsid w:val="00353461"/>
    <w:rsid w:val="00357023"/>
    <w:rsid w:val="00360CA7"/>
    <w:rsid w:val="003610A3"/>
    <w:rsid w:val="00362F5E"/>
    <w:rsid w:val="00372EB6"/>
    <w:rsid w:val="00374085"/>
    <w:rsid w:val="003757AF"/>
    <w:rsid w:val="00375871"/>
    <w:rsid w:val="00383645"/>
    <w:rsid w:val="0039056B"/>
    <w:rsid w:val="00392247"/>
    <w:rsid w:val="00393E5B"/>
    <w:rsid w:val="00397466"/>
    <w:rsid w:val="003A427D"/>
    <w:rsid w:val="003A7CEE"/>
    <w:rsid w:val="003C5004"/>
    <w:rsid w:val="003D1623"/>
    <w:rsid w:val="003D18BD"/>
    <w:rsid w:val="003D2869"/>
    <w:rsid w:val="003D31A2"/>
    <w:rsid w:val="003D4A5E"/>
    <w:rsid w:val="003D53E0"/>
    <w:rsid w:val="003E09AA"/>
    <w:rsid w:val="003E479C"/>
    <w:rsid w:val="003F00E5"/>
    <w:rsid w:val="003F1365"/>
    <w:rsid w:val="003F292C"/>
    <w:rsid w:val="004020B2"/>
    <w:rsid w:val="0040635A"/>
    <w:rsid w:val="00412F33"/>
    <w:rsid w:val="00413FB8"/>
    <w:rsid w:val="00414798"/>
    <w:rsid w:val="00415AE5"/>
    <w:rsid w:val="00417690"/>
    <w:rsid w:val="004200C1"/>
    <w:rsid w:val="00431EB4"/>
    <w:rsid w:val="004321F4"/>
    <w:rsid w:val="00434EAD"/>
    <w:rsid w:val="0044404E"/>
    <w:rsid w:val="00447991"/>
    <w:rsid w:val="00460A77"/>
    <w:rsid w:val="004620FB"/>
    <w:rsid w:val="0046458D"/>
    <w:rsid w:val="00465C0D"/>
    <w:rsid w:val="004674B4"/>
    <w:rsid w:val="00471076"/>
    <w:rsid w:val="00471898"/>
    <w:rsid w:val="004800E8"/>
    <w:rsid w:val="00482875"/>
    <w:rsid w:val="00487695"/>
    <w:rsid w:val="00490645"/>
    <w:rsid w:val="0049654B"/>
    <w:rsid w:val="004A65D4"/>
    <w:rsid w:val="004B1B83"/>
    <w:rsid w:val="004B53B7"/>
    <w:rsid w:val="004B5E6A"/>
    <w:rsid w:val="004C0C3D"/>
    <w:rsid w:val="004C3B5E"/>
    <w:rsid w:val="004C4737"/>
    <w:rsid w:val="004C5593"/>
    <w:rsid w:val="004C630E"/>
    <w:rsid w:val="004D4B0E"/>
    <w:rsid w:val="004E081C"/>
    <w:rsid w:val="004E1DB2"/>
    <w:rsid w:val="004E7BE7"/>
    <w:rsid w:val="004F09C1"/>
    <w:rsid w:val="00500840"/>
    <w:rsid w:val="0050669B"/>
    <w:rsid w:val="00511617"/>
    <w:rsid w:val="005145A6"/>
    <w:rsid w:val="00515811"/>
    <w:rsid w:val="00524A09"/>
    <w:rsid w:val="00525161"/>
    <w:rsid w:val="005275B4"/>
    <w:rsid w:val="00527723"/>
    <w:rsid w:val="00531923"/>
    <w:rsid w:val="00544CC0"/>
    <w:rsid w:val="00554594"/>
    <w:rsid w:val="00560B49"/>
    <w:rsid w:val="005621FD"/>
    <w:rsid w:val="005627E3"/>
    <w:rsid w:val="00566C8E"/>
    <w:rsid w:val="0056745B"/>
    <w:rsid w:val="0057097E"/>
    <w:rsid w:val="00573236"/>
    <w:rsid w:val="00574C2E"/>
    <w:rsid w:val="00596573"/>
    <w:rsid w:val="005A0BFD"/>
    <w:rsid w:val="005A28B6"/>
    <w:rsid w:val="005A5A67"/>
    <w:rsid w:val="005A68CA"/>
    <w:rsid w:val="005A78F7"/>
    <w:rsid w:val="005B5EF7"/>
    <w:rsid w:val="005B7AE2"/>
    <w:rsid w:val="005C02F3"/>
    <w:rsid w:val="005D30AA"/>
    <w:rsid w:val="005D45B2"/>
    <w:rsid w:val="005D4881"/>
    <w:rsid w:val="005D642F"/>
    <w:rsid w:val="005E0FAD"/>
    <w:rsid w:val="005E3B4C"/>
    <w:rsid w:val="006012E3"/>
    <w:rsid w:val="006079FA"/>
    <w:rsid w:val="00610914"/>
    <w:rsid w:val="00617805"/>
    <w:rsid w:val="0062081E"/>
    <w:rsid w:val="00622F73"/>
    <w:rsid w:val="00626219"/>
    <w:rsid w:val="00630FEA"/>
    <w:rsid w:val="00644603"/>
    <w:rsid w:val="006463A0"/>
    <w:rsid w:val="00660DBC"/>
    <w:rsid w:val="00664631"/>
    <w:rsid w:val="0066733A"/>
    <w:rsid w:val="00667A3A"/>
    <w:rsid w:val="0067138D"/>
    <w:rsid w:val="00672211"/>
    <w:rsid w:val="0067314C"/>
    <w:rsid w:val="00684A29"/>
    <w:rsid w:val="00692AC9"/>
    <w:rsid w:val="006A4188"/>
    <w:rsid w:val="006B1F4C"/>
    <w:rsid w:val="006C36ED"/>
    <w:rsid w:val="006C3E15"/>
    <w:rsid w:val="006C3E35"/>
    <w:rsid w:val="006D114A"/>
    <w:rsid w:val="006D5BB1"/>
    <w:rsid w:val="006E7D0F"/>
    <w:rsid w:val="006F012B"/>
    <w:rsid w:val="006F0F04"/>
    <w:rsid w:val="006F55F6"/>
    <w:rsid w:val="00700420"/>
    <w:rsid w:val="0070517A"/>
    <w:rsid w:val="00717CDE"/>
    <w:rsid w:val="007220D7"/>
    <w:rsid w:val="007243CA"/>
    <w:rsid w:val="0072768E"/>
    <w:rsid w:val="0073083A"/>
    <w:rsid w:val="00737BCA"/>
    <w:rsid w:val="00740F10"/>
    <w:rsid w:val="007446E3"/>
    <w:rsid w:val="007469C8"/>
    <w:rsid w:val="0075121D"/>
    <w:rsid w:val="00754555"/>
    <w:rsid w:val="007559EE"/>
    <w:rsid w:val="00757959"/>
    <w:rsid w:val="00772549"/>
    <w:rsid w:val="0077289B"/>
    <w:rsid w:val="00786885"/>
    <w:rsid w:val="00795ECA"/>
    <w:rsid w:val="007A0314"/>
    <w:rsid w:val="007A36D9"/>
    <w:rsid w:val="007C2DEB"/>
    <w:rsid w:val="007C5DFB"/>
    <w:rsid w:val="007D1B2A"/>
    <w:rsid w:val="007D53C6"/>
    <w:rsid w:val="007D5418"/>
    <w:rsid w:val="007E7683"/>
    <w:rsid w:val="008053B5"/>
    <w:rsid w:val="00816FDE"/>
    <w:rsid w:val="00817A3A"/>
    <w:rsid w:val="00821A0F"/>
    <w:rsid w:val="00824538"/>
    <w:rsid w:val="00832695"/>
    <w:rsid w:val="008414A3"/>
    <w:rsid w:val="008441AB"/>
    <w:rsid w:val="00846CCF"/>
    <w:rsid w:val="0085352F"/>
    <w:rsid w:val="00857B5C"/>
    <w:rsid w:val="00862956"/>
    <w:rsid w:val="00871170"/>
    <w:rsid w:val="00873F9A"/>
    <w:rsid w:val="00875C25"/>
    <w:rsid w:val="00875D7A"/>
    <w:rsid w:val="00875F91"/>
    <w:rsid w:val="008773D3"/>
    <w:rsid w:val="0088299D"/>
    <w:rsid w:val="00883B95"/>
    <w:rsid w:val="00887DBC"/>
    <w:rsid w:val="00891ACC"/>
    <w:rsid w:val="00894791"/>
    <w:rsid w:val="008A43B9"/>
    <w:rsid w:val="008B0834"/>
    <w:rsid w:val="008B0A7E"/>
    <w:rsid w:val="008B25FD"/>
    <w:rsid w:val="008B2DEE"/>
    <w:rsid w:val="008D0728"/>
    <w:rsid w:val="008D075A"/>
    <w:rsid w:val="008D28C7"/>
    <w:rsid w:val="008D5077"/>
    <w:rsid w:val="008D55AE"/>
    <w:rsid w:val="008E7D25"/>
    <w:rsid w:val="008F0FAF"/>
    <w:rsid w:val="008F5348"/>
    <w:rsid w:val="008F6D63"/>
    <w:rsid w:val="0090044E"/>
    <w:rsid w:val="00900A62"/>
    <w:rsid w:val="0090385A"/>
    <w:rsid w:val="009049DA"/>
    <w:rsid w:val="00905387"/>
    <w:rsid w:val="00906C50"/>
    <w:rsid w:val="00907E8C"/>
    <w:rsid w:val="009109AC"/>
    <w:rsid w:val="00911C6D"/>
    <w:rsid w:val="0091668F"/>
    <w:rsid w:val="00917D67"/>
    <w:rsid w:val="009351AC"/>
    <w:rsid w:val="00940626"/>
    <w:rsid w:val="009445A2"/>
    <w:rsid w:val="009446F8"/>
    <w:rsid w:val="00945A7B"/>
    <w:rsid w:val="00950C3C"/>
    <w:rsid w:val="00951334"/>
    <w:rsid w:val="0095532D"/>
    <w:rsid w:val="0096649B"/>
    <w:rsid w:val="00974262"/>
    <w:rsid w:val="009743F6"/>
    <w:rsid w:val="00977415"/>
    <w:rsid w:val="00995DFB"/>
    <w:rsid w:val="00997B16"/>
    <w:rsid w:val="009A2120"/>
    <w:rsid w:val="009A44BB"/>
    <w:rsid w:val="009A67BE"/>
    <w:rsid w:val="009A7EFC"/>
    <w:rsid w:val="009C2964"/>
    <w:rsid w:val="009D14DA"/>
    <w:rsid w:val="009D4081"/>
    <w:rsid w:val="009D4B01"/>
    <w:rsid w:val="009E216B"/>
    <w:rsid w:val="009E2366"/>
    <w:rsid w:val="009E4F8E"/>
    <w:rsid w:val="009E65B7"/>
    <w:rsid w:val="009E70B9"/>
    <w:rsid w:val="009F09B4"/>
    <w:rsid w:val="009F251B"/>
    <w:rsid w:val="009F7AAD"/>
    <w:rsid w:val="00A00E81"/>
    <w:rsid w:val="00A02E83"/>
    <w:rsid w:val="00A0474A"/>
    <w:rsid w:val="00A177F1"/>
    <w:rsid w:val="00A21456"/>
    <w:rsid w:val="00A3641D"/>
    <w:rsid w:val="00A450B8"/>
    <w:rsid w:val="00A4737A"/>
    <w:rsid w:val="00A51CAB"/>
    <w:rsid w:val="00A65340"/>
    <w:rsid w:val="00A67EFB"/>
    <w:rsid w:val="00A746AB"/>
    <w:rsid w:val="00A76F4B"/>
    <w:rsid w:val="00A816D8"/>
    <w:rsid w:val="00A86D2D"/>
    <w:rsid w:val="00A90689"/>
    <w:rsid w:val="00A91AAC"/>
    <w:rsid w:val="00A927EE"/>
    <w:rsid w:val="00A955EA"/>
    <w:rsid w:val="00AE1DE0"/>
    <w:rsid w:val="00AE634E"/>
    <w:rsid w:val="00AE7A0B"/>
    <w:rsid w:val="00AF659F"/>
    <w:rsid w:val="00AF727D"/>
    <w:rsid w:val="00B04AA6"/>
    <w:rsid w:val="00B0583C"/>
    <w:rsid w:val="00B072A5"/>
    <w:rsid w:val="00B11C1E"/>
    <w:rsid w:val="00B11DB6"/>
    <w:rsid w:val="00B17550"/>
    <w:rsid w:val="00B2047B"/>
    <w:rsid w:val="00B20D60"/>
    <w:rsid w:val="00B26772"/>
    <w:rsid w:val="00B33909"/>
    <w:rsid w:val="00B33EDD"/>
    <w:rsid w:val="00B343D5"/>
    <w:rsid w:val="00B35DCE"/>
    <w:rsid w:val="00B418E5"/>
    <w:rsid w:val="00B46379"/>
    <w:rsid w:val="00B53CDE"/>
    <w:rsid w:val="00B54297"/>
    <w:rsid w:val="00B55C66"/>
    <w:rsid w:val="00B64C4B"/>
    <w:rsid w:val="00B6679D"/>
    <w:rsid w:val="00B67F12"/>
    <w:rsid w:val="00B75420"/>
    <w:rsid w:val="00B85AA1"/>
    <w:rsid w:val="00B85F1F"/>
    <w:rsid w:val="00B86068"/>
    <w:rsid w:val="00B92100"/>
    <w:rsid w:val="00B961EA"/>
    <w:rsid w:val="00BA1056"/>
    <w:rsid w:val="00BA47B3"/>
    <w:rsid w:val="00BA4B1E"/>
    <w:rsid w:val="00BB2F27"/>
    <w:rsid w:val="00BC3218"/>
    <w:rsid w:val="00BD1CA9"/>
    <w:rsid w:val="00BD4A3F"/>
    <w:rsid w:val="00BE5659"/>
    <w:rsid w:val="00BE5C85"/>
    <w:rsid w:val="00BE7517"/>
    <w:rsid w:val="00BF092B"/>
    <w:rsid w:val="00BF1CF2"/>
    <w:rsid w:val="00BF47AB"/>
    <w:rsid w:val="00BF63B2"/>
    <w:rsid w:val="00C01EC5"/>
    <w:rsid w:val="00C02402"/>
    <w:rsid w:val="00C163AD"/>
    <w:rsid w:val="00C20911"/>
    <w:rsid w:val="00C21345"/>
    <w:rsid w:val="00C22DB7"/>
    <w:rsid w:val="00C317A8"/>
    <w:rsid w:val="00C34F3D"/>
    <w:rsid w:val="00C3663A"/>
    <w:rsid w:val="00C436B2"/>
    <w:rsid w:val="00C463B4"/>
    <w:rsid w:val="00C54D21"/>
    <w:rsid w:val="00C62455"/>
    <w:rsid w:val="00C643CC"/>
    <w:rsid w:val="00C666EA"/>
    <w:rsid w:val="00C74ED1"/>
    <w:rsid w:val="00C80557"/>
    <w:rsid w:val="00C81905"/>
    <w:rsid w:val="00C82DBB"/>
    <w:rsid w:val="00CA413D"/>
    <w:rsid w:val="00CB0FA7"/>
    <w:rsid w:val="00CB15B4"/>
    <w:rsid w:val="00CB36B9"/>
    <w:rsid w:val="00CB4154"/>
    <w:rsid w:val="00CB4CD3"/>
    <w:rsid w:val="00CC14B8"/>
    <w:rsid w:val="00CC1D53"/>
    <w:rsid w:val="00CC4F44"/>
    <w:rsid w:val="00CC63FD"/>
    <w:rsid w:val="00CD026C"/>
    <w:rsid w:val="00CD4CA5"/>
    <w:rsid w:val="00CD4F33"/>
    <w:rsid w:val="00CE0E30"/>
    <w:rsid w:val="00CE1AF9"/>
    <w:rsid w:val="00CE615F"/>
    <w:rsid w:val="00CF4D58"/>
    <w:rsid w:val="00CF6441"/>
    <w:rsid w:val="00D01F89"/>
    <w:rsid w:val="00D02B82"/>
    <w:rsid w:val="00D02F6B"/>
    <w:rsid w:val="00D04545"/>
    <w:rsid w:val="00D04DEC"/>
    <w:rsid w:val="00D24F51"/>
    <w:rsid w:val="00D26A05"/>
    <w:rsid w:val="00D26D69"/>
    <w:rsid w:val="00D27B58"/>
    <w:rsid w:val="00D30452"/>
    <w:rsid w:val="00D40EEF"/>
    <w:rsid w:val="00D55CE2"/>
    <w:rsid w:val="00D575A4"/>
    <w:rsid w:val="00D61D16"/>
    <w:rsid w:val="00D7308C"/>
    <w:rsid w:val="00D75497"/>
    <w:rsid w:val="00D77E18"/>
    <w:rsid w:val="00D84064"/>
    <w:rsid w:val="00D844AF"/>
    <w:rsid w:val="00D86EB0"/>
    <w:rsid w:val="00D901DB"/>
    <w:rsid w:val="00D91650"/>
    <w:rsid w:val="00D91AFD"/>
    <w:rsid w:val="00DA030E"/>
    <w:rsid w:val="00DA3886"/>
    <w:rsid w:val="00DC3F74"/>
    <w:rsid w:val="00DD4D5C"/>
    <w:rsid w:val="00DD5739"/>
    <w:rsid w:val="00DE0A01"/>
    <w:rsid w:val="00DF0696"/>
    <w:rsid w:val="00E04261"/>
    <w:rsid w:val="00E303E8"/>
    <w:rsid w:val="00E35D4E"/>
    <w:rsid w:val="00E36870"/>
    <w:rsid w:val="00E43214"/>
    <w:rsid w:val="00E4465A"/>
    <w:rsid w:val="00E4479E"/>
    <w:rsid w:val="00E47563"/>
    <w:rsid w:val="00E555FE"/>
    <w:rsid w:val="00E560B6"/>
    <w:rsid w:val="00E571DC"/>
    <w:rsid w:val="00E63D10"/>
    <w:rsid w:val="00E654EE"/>
    <w:rsid w:val="00E73A13"/>
    <w:rsid w:val="00E77980"/>
    <w:rsid w:val="00E80559"/>
    <w:rsid w:val="00E8652F"/>
    <w:rsid w:val="00E86FDF"/>
    <w:rsid w:val="00E90311"/>
    <w:rsid w:val="00E9099B"/>
    <w:rsid w:val="00EA3E99"/>
    <w:rsid w:val="00EA7357"/>
    <w:rsid w:val="00EC40A2"/>
    <w:rsid w:val="00EC71D7"/>
    <w:rsid w:val="00ED0124"/>
    <w:rsid w:val="00ED3E70"/>
    <w:rsid w:val="00ED50C2"/>
    <w:rsid w:val="00EF6D0F"/>
    <w:rsid w:val="00EF7AD6"/>
    <w:rsid w:val="00F0091F"/>
    <w:rsid w:val="00F00FC4"/>
    <w:rsid w:val="00F02304"/>
    <w:rsid w:val="00F075A4"/>
    <w:rsid w:val="00F1645B"/>
    <w:rsid w:val="00F22124"/>
    <w:rsid w:val="00F25103"/>
    <w:rsid w:val="00F25D56"/>
    <w:rsid w:val="00F27099"/>
    <w:rsid w:val="00F513CD"/>
    <w:rsid w:val="00F51E55"/>
    <w:rsid w:val="00F5603A"/>
    <w:rsid w:val="00F56B63"/>
    <w:rsid w:val="00F61209"/>
    <w:rsid w:val="00F61F97"/>
    <w:rsid w:val="00F663BC"/>
    <w:rsid w:val="00F727E4"/>
    <w:rsid w:val="00F740AA"/>
    <w:rsid w:val="00F77285"/>
    <w:rsid w:val="00F84C91"/>
    <w:rsid w:val="00F872B0"/>
    <w:rsid w:val="00F91A00"/>
    <w:rsid w:val="00F97A94"/>
    <w:rsid w:val="00FA0860"/>
    <w:rsid w:val="00FA18FD"/>
    <w:rsid w:val="00FB030A"/>
    <w:rsid w:val="00FB2A8F"/>
    <w:rsid w:val="00FB45BE"/>
    <w:rsid w:val="00FB515B"/>
    <w:rsid w:val="00FB7EBA"/>
    <w:rsid w:val="00FC2D60"/>
    <w:rsid w:val="00FD12A6"/>
    <w:rsid w:val="00FD2F79"/>
    <w:rsid w:val="00FD5015"/>
    <w:rsid w:val="00FD7E29"/>
    <w:rsid w:val="00FE562C"/>
    <w:rsid w:val="00FE6069"/>
    <w:rsid w:val="00FE6423"/>
    <w:rsid w:val="00FE72D5"/>
    <w:rsid w:val="00FF130D"/>
    <w:rsid w:val="00FF2348"/>
    <w:rsid w:val="00FF27DE"/>
    <w:rsid w:val="00FF3ED8"/>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997A00"/>
  <w15:chartTrackingRefBased/>
  <w15:docId w15:val="{569F4DF2-23B8-4978-BBF2-9153B5AA6C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ajorBidi"/>
        <w:sz w:val="28"/>
        <w:szCs w:val="32"/>
        <w:lang w:val="vi-VN" w:eastAsia="en-US" w:bidi="ar-SA"/>
      </w:rPr>
    </w:rPrDefault>
    <w:pPrDefault>
      <w:pPr>
        <w:spacing w:before="120"/>
        <w:ind w:firstLine="72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3909"/>
  </w:style>
  <w:style w:type="paragraph" w:styleId="Heading1">
    <w:name w:val="heading 1"/>
    <w:basedOn w:val="Normal"/>
    <w:next w:val="Normal"/>
    <w:link w:val="Heading1Char"/>
    <w:autoRedefine/>
    <w:uiPriority w:val="9"/>
    <w:qFormat/>
    <w:rsid w:val="00134D49"/>
    <w:pPr>
      <w:keepNext/>
      <w:keepLines/>
      <w:spacing w:before="0"/>
      <w:ind w:firstLine="0"/>
      <w:jc w:val="center"/>
      <w:outlineLvl w:val="0"/>
    </w:pPr>
    <w:rPr>
      <w:rFonts w:asciiTheme="majorHAnsi" w:eastAsiaTheme="majorEastAsia" w:hAnsiTheme="majorHAnsi"/>
      <w:b/>
    </w:rPr>
  </w:style>
  <w:style w:type="paragraph" w:styleId="Heading2">
    <w:name w:val="heading 2"/>
    <w:basedOn w:val="Normal"/>
    <w:next w:val="Normal"/>
    <w:link w:val="Heading2Char"/>
    <w:autoRedefine/>
    <w:uiPriority w:val="9"/>
    <w:unhideWhenUsed/>
    <w:qFormat/>
    <w:rsid w:val="00891ACC"/>
    <w:pPr>
      <w:keepNext/>
      <w:keepLines/>
      <w:outlineLvl w:val="1"/>
    </w:pPr>
    <w:rPr>
      <w:rFonts w:asciiTheme="majorHAnsi" w:eastAsiaTheme="majorEastAsia" w:hAnsiTheme="majorHAnsi"/>
      <w:b/>
      <w:szCs w:val="26"/>
    </w:rPr>
  </w:style>
  <w:style w:type="paragraph" w:styleId="Heading3">
    <w:name w:val="heading 3"/>
    <w:basedOn w:val="Normal"/>
    <w:next w:val="Normal"/>
    <w:link w:val="Heading3Char"/>
    <w:autoRedefine/>
    <w:uiPriority w:val="9"/>
    <w:unhideWhenUsed/>
    <w:qFormat/>
    <w:rsid w:val="006E7D0F"/>
    <w:pPr>
      <w:keepNext/>
      <w:keepLines/>
      <w:outlineLvl w:val="2"/>
    </w:pPr>
    <w:rPr>
      <w:rFonts w:asciiTheme="majorHAnsi" w:eastAsiaTheme="majorEastAsia" w:hAnsiTheme="majorHAnsi"/>
      <w:b/>
      <w:color w:val="000099"/>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891ACC"/>
    <w:rPr>
      <w:rFonts w:asciiTheme="majorHAnsi" w:eastAsiaTheme="majorEastAsia" w:hAnsiTheme="majorHAnsi"/>
      <w:b/>
      <w:szCs w:val="26"/>
    </w:rPr>
  </w:style>
  <w:style w:type="character" w:customStyle="1" w:styleId="Heading1Char">
    <w:name w:val="Heading 1 Char"/>
    <w:basedOn w:val="DefaultParagraphFont"/>
    <w:link w:val="Heading1"/>
    <w:uiPriority w:val="9"/>
    <w:rsid w:val="00134D49"/>
    <w:rPr>
      <w:rFonts w:asciiTheme="majorHAnsi" w:eastAsiaTheme="majorEastAsia" w:hAnsiTheme="majorHAnsi"/>
      <w:b/>
    </w:rPr>
  </w:style>
  <w:style w:type="character" w:customStyle="1" w:styleId="Heading3Char">
    <w:name w:val="Heading 3 Char"/>
    <w:basedOn w:val="DefaultParagraphFont"/>
    <w:link w:val="Heading3"/>
    <w:uiPriority w:val="9"/>
    <w:rsid w:val="006E7D0F"/>
    <w:rPr>
      <w:rFonts w:asciiTheme="majorHAnsi" w:eastAsiaTheme="majorEastAsia" w:hAnsiTheme="majorHAnsi" w:cstheme="majorBidi"/>
      <w:b/>
      <w:color w:val="000099"/>
      <w:szCs w:val="24"/>
    </w:rPr>
  </w:style>
  <w:style w:type="table" w:styleId="TableGrid">
    <w:name w:val="Table Grid"/>
    <w:basedOn w:val="TableNormal"/>
    <w:uiPriority w:val="39"/>
    <w:rsid w:val="00B86068"/>
    <w:pPr>
      <w:spacing w:before="0"/>
    </w:pPr>
    <w:rPr>
      <w:rFonts w:cstheme="minorBidi"/>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32E1B"/>
    <w:pPr>
      <w:tabs>
        <w:tab w:val="center" w:pos="4513"/>
        <w:tab w:val="right" w:pos="9026"/>
      </w:tabs>
      <w:spacing w:before="0"/>
    </w:pPr>
  </w:style>
  <w:style w:type="character" w:customStyle="1" w:styleId="HeaderChar">
    <w:name w:val="Header Char"/>
    <w:basedOn w:val="DefaultParagraphFont"/>
    <w:link w:val="Header"/>
    <w:uiPriority w:val="99"/>
    <w:rsid w:val="00032E1B"/>
  </w:style>
  <w:style w:type="paragraph" w:styleId="Footer">
    <w:name w:val="footer"/>
    <w:basedOn w:val="Normal"/>
    <w:link w:val="FooterChar"/>
    <w:uiPriority w:val="99"/>
    <w:unhideWhenUsed/>
    <w:rsid w:val="00032E1B"/>
    <w:pPr>
      <w:tabs>
        <w:tab w:val="center" w:pos="4513"/>
        <w:tab w:val="right" w:pos="9026"/>
      </w:tabs>
      <w:spacing w:before="0"/>
    </w:pPr>
  </w:style>
  <w:style w:type="character" w:customStyle="1" w:styleId="FooterChar">
    <w:name w:val="Footer Char"/>
    <w:basedOn w:val="DefaultParagraphFont"/>
    <w:link w:val="Footer"/>
    <w:uiPriority w:val="99"/>
    <w:rsid w:val="00032E1B"/>
  </w:style>
  <w:style w:type="paragraph" w:styleId="BalloonText">
    <w:name w:val="Balloon Text"/>
    <w:basedOn w:val="Normal"/>
    <w:link w:val="BalloonTextChar"/>
    <w:uiPriority w:val="99"/>
    <w:semiHidden/>
    <w:unhideWhenUsed/>
    <w:rsid w:val="00357023"/>
    <w:pPr>
      <w:spacing w:before="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57023"/>
    <w:rPr>
      <w:rFonts w:ascii="Segoe UI" w:hAnsi="Segoe UI" w:cs="Segoe UI"/>
      <w:sz w:val="18"/>
      <w:szCs w:val="18"/>
    </w:rPr>
  </w:style>
  <w:style w:type="paragraph" w:styleId="NormalWeb">
    <w:name w:val="Normal (Web)"/>
    <w:aliases w:val="Char Char"/>
    <w:basedOn w:val="Normal"/>
    <w:uiPriority w:val="99"/>
    <w:rsid w:val="00C80557"/>
    <w:pPr>
      <w:spacing w:before="100" w:beforeAutospacing="1" w:after="100" w:afterAutospacing="1"/>
      <w:ind w:firstLine="0"/>
      <w:jc w:val="left"/>
    </w:pPr>
    <w:rPr>
      <w:rFonts w:eastAsia="Times New Roman" w:cs="Times New Roman"/>
      <w:sz w:val="24"/>
      <w:szCs w:val="24"/>
      <w:lang w:val="en-US"/>
    </w:rPr>
  </w:style>
  <w:style w:type="character" w:customStyle="1" w:styleId="Vnbnnidung3">
    <w:name w:val="Văn b?n n?i dung (3)_"/>
    <w:link w:val="Vnbnnidung30"/>
    <w:rsid w:val="00A91AAC"/>
    <w:rPr>
      <w:b/>
      <w:bCs/>
      <w:sz w:val="26"/>
      <w:szCs w:val="26"/>
      <w:shd w:val="clear" w:color="auto" w:fill="FFFFFF"/>
    </w:rPr>
  </w:style>
  <w:style w:type="paragraph" w:customStyle="1" w:styleId="Vnbnnidung30">
    <w:name w:val="Văn b?n n?i dung (3)"/>
    <w:basedOn w:val="Normal"/>
    <w:link w:val="Vnbnnidung3"/>
    <w:rsid w:val="00A91AAC"/>
    <w:pPr>
      <w:widowControl w:val="0"/>
      <w:shd w:val="clear" w:color="auto" w:fill="FFFFFF"/>
      <w:spacing w:before="0" w:after="600" w:line="322" w:lineRule="exact"/>
      <w:ind w:firstLine="0"/>
      <w:jc w:val="center"/>
    </w:pPr>
    <w:rPr>
      <w:b/>
      <w:bCs/>
      <w:sz w:val="26"/>
      <w:szCs w:val="26"/>
    </w:rPr>
  </w:style>
  <w:style w:type="character" w:styleId="Emphasis">
    <w:name w:val="Emphasis"/>
    <w:uiPriority w:val="20"/>
    <w:qFormat/>
    <w:rsid w:val="005145A6"/>
    <w:rPr>
      <w:i/>
      <w:iCs/>
    </w:rPr>
  </w:style>
  <w:style w:type="paragraph" w:customStyle="1" w:styleId="CharChar7">
    <w:name w:val="Char Char7"/>
    <w:basedOn w:val="DocumentMap"/>
    <w:autoRedefine/>
    <w:rsid w:val="00A927EE"/>
    <w:pPr>
      <w:widowControl w:val="0"/>
      <w:shd w:val="clear" w:color="auto" w:fill="000080"/>
      <w:ind w:firstLine="0"/>
    </w:pPr>
    <w:rPr>
      <w:rFonts w:ascii="Tahoma" w:eastAsia="SimSun" w:hAnsi="Tahoma" w:cs="Times New Roman"/>
      <w:kern w:val="2"/>
      <w:sz w:val="24"/>
      <w:szCs w:val="24"/>
      <w:lang w:val="en-US" w:eastAsia="zh-CN"/>
    </w:rPr>
  </w:style>
  <w:style w:type="paragraph" w:styleId="DocumentMap">
    <w:name w:val="Document Map"/>
    <w:basedOn w:val="Normal"/>
    <w:link w:val="DocumentMapChar"/>
    <w:uiPriority w:val="99"/>
    <w:semiHidden/>
    <w:unhideWhenUsed/>
    <w:rsid w:val="00A927EE"/>
    <w:pPr>
      <w:spacing w:before="0"/>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927EE"/>
    <w:rPr>
      <w:rFonts w:ascii="Segoe UI" w:hAnsi="Segoe UI" w:cs="Segoe UI"/>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3</Pages>
  <Words>626</Words>
  <Characters>3569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dc:creator>
  <cp:keywords/>
  <dc:description/>
  <cp:lastModifiedBy>ADMIN-PC</cp:lastModifiedBy>
  <cp:revision>10</cp:revision>
  <cp:lastPrinted>2026-08-14T03:33:00Z</cp:lastPrinted>
  <dcterms:created xsi:type="dcterms:W3CDTF">2026-08-18T02:40:00Z</dcterms:created>
  <dcterms:modified xsi:type="dcterms:W3CDTF">2026-08-19T03:35:00Z</dcterms:modified>
</cp:coreProperties>
</file>