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0" w:type="dxa"/>
        <w:tblLayout w:type="fixed"/>
        <w:tblLook w:val="04A0" w:firstRow="1" w:lastRow="0" w:firstColumn="1" w:lastColumn="0" w:noHBand="0" w:noVBand="1"/>
      </w:tblPr>
      <w:tblGrid>
        <w:gridCol w:w="3508"/>
        <w:gridCol w:w="6092"/>
      </w:tblGrid>
      <w:tr w:rsidR="00FC3857" w:rsidRPr="00FC3857" w14:paraId="77742119" w14:textId="77777777">
        <w:tc>
          <w:tcPr>
            <w:tcW w:w="3510" w:type="dxa"/>
            <w:vAlign w:val="center"/>
            <w:hideMark/>
          </w:tcPr>
          <w:p w14:paraId="13763C24" w14:textId="361F097E" w:rsidR="0068379F" w:rsidRPr="00FC3857" w:rsidRDefault="0068379F">
            <w:pPr>
              <w:spacing w:after="0" w:line="240" w:lineRule="auto"/>
              <w:jc w:val="center"/>
              <w:rPr>
                <w:rFonts w:ascii="Times New Roman" w:eastAsia="Times New Roman" w:hAnsi="Times New Roman"/>
                <w:kern w:val="0"/>
                <w:sz w:val="26"/>
                <w:szCs w:val="26"/>
                <w14:ligatures w14:val="none"/>
              </w:rPr>
            </w:pPr>
            <w:bookmarkStart w:id="0" w:name="_GoBack"/>
            <w:bookmarkEnd w:id="0"/>
            <w:r w:rsidRPr="00FC3857">
              <w:rPr>
                <w:rFonts w:ascii="Times New Roman" w:hAnsi="Times New Roman"/>
                <w:noProof/>
              </w:rPr>
              <mc:AlternateContent>
                <mc:Choice Requires="wps">
                  <w:drawing>
                    <wp:anchor distT="0" distB="0" distL="114300" distR="114300" simplePos="0" relativeHeight="251659264" behindDoc="0" locked="0" layoutInCell="1" allowOverlap="1" wp14:anchorId="775FF5A1" wp14:editId="7BF43C0A">
                      <wp:simplePos x="0" y="0"/>
                      <wp:positionH relativeFrom="column">
                        <wp:posOffset>835660</wp:posOffset>
                      </wp:positionH>
                      <wp:positionV relativeFrom="paragraph">
                        <wp:posOffset>337820</wp:posOffset>
                      </wp:positionV>
                      <wp:extent cx="0" cy="0"/>
                      <wp:effectExtent l="0" t="0" r="0" b="0"/>
                      <wp:wrapNone/>
                      <wp:docPr id="178505601" name="Straight Connector 1"/>
                      <wp:cNvGraphicFramePr/>
                      <a:graphic xmlns:a="http://schemas.openxmlformats.org/drawingml/2006/main">
                        <a:graphicData uri="http://schemas.microsoft.com/office/word/2010/wordprocessingShape">
                          <wps:wsp>
                            <wps:cNvCnPr/>
                            <wps:spPr>
                              <a:xfrm>
                                <a:off x="0" y="0"/>
                                <a:ext cx="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0DF79D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26.6pt" to="65.8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" strokecolor="#4a7ebb"/>
                  </w:pict>
                </mc:Fallback>
              </mc:AlternateContent>
            </w:r>
            <w:r w:rsidRPr="00FC3857">
              <w:rPr>
                <w:rFonts w:ascii="Times New Roman" w:eastAsia="Times New Roman" w:hAnsi="Times New Roman"/>
                <w:b/>
                <w:bCs/>
                <w:kern w:val="0"/>
                <w:sz w:val="26"/>
                <w:szCs w:val="26"/>
                <w14:ligatures w14:val="none"/>
              </w:rPr>
              <w:t>HỘI ĐỒNG NHÂN DÂN</w:t>
            </w:r>
            <w:r w:rsidRPr="00FC3857">
              <w:rPr>
                <w:rFonts w:ascii="Times New Roman" w:eastAsia="Times New Roman" w:hAnsi="Times New Roman"/>
                <w:b/>
                <w:bCs/>
                <w:kern w:val="0"/>
                <w:sz w:val="26"/>
                <w:szCs w:val="26"/>
                <w14:ligatures w14:val="none"/>
              </w:rPr>
              <w:br/>
              <w:t>THÀNH PHỐ CẦN THƠ</w:t>
            </w:r>
          </w:p>
        </w:tc>
        <w:tc>
          <w:tcPr>
            <w:tcW w:w="6096" w:type="dxa"/>
            <w:vAlign w:val="center"/>
            <w:hideMark/>
          </w:tcPr>
          <w:p w14:paraId="39EDEB99" w14:textId="77777777" w:rsidR="0068379F" w:rsidRPr="00FC3857" w:rsidRDefault="0068379F">
            <w:pPr>
              <w:spacing w:after="0" w:line="240" w:lineRule="auto"/>
              <w:jc w:val="center"/>
              <w:rPr>
                <w:rFonts w:ascii="Times New Roman" w:eastAsia="Times New Roman" w:hAnsi="Times New Roman"/>
                <w:kern w:val="0"/>
                <w:sz w:val="28"/>
                <w:szCs w:val="28"/>
                <w14:ligatures w14:val="none"/>
              </w:rPr>
            </w:pPr>
            <w:r w:rsidRPr="00FC3857">
              <w:rPr>
                <w:rFonts w:ascii="Times New Roman" w:eastAsia="Times New Roman" w:hAnsi="Times New Roman"/>
                <w:b/>
                <w:bCs/>
                <w:kern w:val="0"/>
                <w:sz w:val="26"/>
                <w:szCs w:val="26"/>
                <w14:ligatures w14:val="none"/>
              </w:rPr>
              <w:t>CỘNG HÒA XÃ HỘI CHỦ NGHĨA VIỆT NAM</w:t>
            </w:r>
            <w:r w:rsidRPr="00FC3857">
              <w:rPr>
                <w:rFonts w:ascii="Times New Roman" w:eastAsia="Times New Roman" w:hAnsi="Times New Roman"/>
                <w:b/>
                <w:bCs/>
                <w:kern w:val="0"/>
                <w:sz w:val="28"/>
                <w:szCs w:val="28"/>
                <w14:ligatures w14:val="none"/>
              </w:rPr>
              <w:br/>
              <w:t>Độc lập - Tự do - Hạnh phúc</w:t>
            </w:r>
          </w:p>
        </w:tc>
      </w:tr>
      <w:tr w:rsidR="00FC3857" w:rsidRPr="00FC3857" w14:paraId="3A52FD2F" w14:textId="77777777">
        <w:tc>
          <w:tcPr>
            <w:tcW w:w="3510" w:type="dxa"/>
            <w:vAlign w:val="center"/>
            <w:hideMark/>
          </w:tcPr>
          <w:p w14:paraId="3D26B817" w14:textId="5BDD38D2" w:rsidR="0068379F" w:rsidRPr="00FC3857" w:rsidRDefault="0068379F" w:rsidP="0068379F">
            <w:pPr>
              <w:spacing w:before="120" w:after="0" w:line="240" w:lineRule="auto"/>
              <w:jc w:val="center"/>
              <w:rPr>
                <w:rFonts w:ascii="Times New Roman" w:eastAsia="Times New Roman" w:hAnsi="Times New Roman"/>
                <w:kern w:val="0"/>
                <w:sz w:val="26"/>
                <w:szCs w:val="26"/>
                <w14:ligatures w14:val="none"/>
              </w:rPr>
            </w:pPr>
            <w:r w:rsidRPr="00FC3857">
              <w:rPr>
                <w:rFonts w:ascii="Times New Roman" w:hAnsi="Times New Roman"/>
                <w:noProof/>
              </w:rPr>
              <mc:AlternateContent>
                <mc:Choice Requires="wps">
                  <w:drawing>
                    <wp:anchor distT="0" distB="0" distL="114300" distR="114300" simplePos="0" relativeHeight="251660288" behindDoc="0" locked="0" layoutInCell="1" allowOverlap="1" wp14:anchorId="55632EA7" wp14:editId="078498D9">
                      <wp:simplePos x="0" y="0"/>
                      <wp:positionH relativeFrom="column">
                        <wp:posOffset>675640</wp:posOffset>
                      </wp:positionH>
                      <wp:positionV relativeFrom="paragraph">
                        <wp:posOffset>-26035</wp:posOffset>
                      </wp:positionV>
                      <wp:extent cx="660400" cy="0"/>
                      <wp:effectExtent l="0" t="0" r="0" b="0"/>
                      <wp:wrapNone/>
                      <wp:docPr id="45049772" name="Straight Connector 2"/>
                      <wp:cNvGraphicFramePr/>
                      <a:graphic xmlns:a="http://schemas.openxmlformats.org/drawingml/2006/main">
                        <a:graphicData uri="http://schemas.microsoft.com/office/word/2010/wordprocessingShape">
                          <wps:wsp>
                            <wps:cNvCnPr/>
                            <wps:spPr>
                              <a:xfrm>
                                <a:off x="0" y="0"/>
                                <a:ext cx="6604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F3C829"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pt,-2.05pt" to="105.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" strokecolor="windowText"/>
                  </w:pict>
                </mc:Fallback>
              </mc:AlternateContent>
            </w:r>
            <w:r w:rsidR="002905F0">
              <w:rPr>
                <w:rFonts w:ascii="Times New Roman" w:eastAsia="Times New Roman" w:hAnsi="Times New Roman"/>
                <w:kern w:val="0"/>
                <w:sz w:val="26"/>
                <w:szCs w:val="26"/>
                <w14:ligatures w14:val="none"/>
              </w:rPr>
              <w:t>Số: 30</w:t>
            </w:r>
            <w:r w:rsidRPr="00FC3857">
              <w:rPr>
                <w:rFonts w:ascii="Times New Roman" w:eastAsia="Times New Roman" w:hAnsi="Times New Roman"/>
                <w:kern w:val="0"/>
                <w:sz w:val="26"/>
                <w:szCs w:val="26"/>
                <w14:ligatures w14:val="none"/>
              </w:rPr>
              <w:t>/2025/NQ-HĐND</w:t>
            </w:r>
          </w:p>
        </w:tc>
        <w:tc>
          <w:tcPr>
            <w:tcW w:w="6096" w:type="dxa"/>
            <w:vAlign w:val="center"/>
            <w:hideMark/>
          </w:tcPr>
          <w:p w14:paraId="11711583" w14:textId="72BED166" w:rsidR="0068379F" w:rsidRPr="00FC3857" w:rsidRDefault="0068379F" w:rsidP="00A55D13">
            <w:pPr>
              <w:spacing w:before="240" w:after="0" w:line="240" w:lineRule="auto"/>
              <w:jc w:val="center"/>
              <w:rPr>
                <w:rFonts w:ascii="Times New Roman" w:eastAsia="Times New Roman" w:hAnsi="Times New Roman"/>
                <w:kern w:val="0"/>
                <w:sz w:val="26"/>
                <w:szCs w:val="26"/>
                <w14:ligatures w14:val="none"/>
              </w:rPr>
            </w:pPr>
            <w:r w:rsidRPr="00FC3857">
              <w:rPr>
                <w:rFonts w:ascii="Times New Roman" w:hAnsi="Times New Roman"/>
                <w:noProof/>
              </w:rPr>
              <mc:AlternateContent>
                <mc:Choice Requires="wps">
                  <w:drawing>
                    <wp:anchor distT="0" distB="0" distL="114300" distR="114300" simplePos="0" relativeHeight="251661312" behindDoc="0" locked="0" layoutInCell="1" allowOverlap="1" wp14:anchorId="2F7E8DCD" wp14:editId="2512C458">
                      <wp:simplePos x="0" y="0"/>
                      <wp:positionH relativeFrom="column">
                        <wp:posOffset>839470</wp:posOffset>
                      </wp:positionH>
                      <wp:positionV relativeFrom="paragraph">
                        <wp:posOffset>33655</wp:posOffset>
                      </wp:positionV>
                      <wp:extent cx="2089150" cy="0"/>
                      <wp:effectExtent l="0" t="0" r="0" b="0"/>
                      <wp:wrapNone/>
                      <wp:docPr id="633552806" name="Straight Connector 3"/>
                      <wp:cNvGraphicFramePr/>
                      <a:graphic xmlns:a="http://schemas.openxmlformats.org/drawingml/2006/main">
                        <a:graphicData uri="http://schemas.microsoft.com/office/word/2010/wordprocessingShape">
                          <wps:wsp>
                            <wps:cNvCnPr/>
                            <wps:spPr>
                              <a:xfrm>
                                <a:off x="0" y="0"/>
                                <a:ext cx="20891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DF6A9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pt,2.65pt" to="230.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" strokecolor="windowText"/>
                  </w:pict>
                </mc:Fallback>
              </mc:AlternateContent>
            </w:r>
            <w:r w:rsidR="00A55D13" w:rsidRPr="00FC3857">
              <w:rPr>
                <w:rFonts w:ascii="Times New Roman" w:eastAsia="Times New Roman" w:hAnsi="Times New Roman"/>
                <w:i/>
                <w:iCs/>
                <w:kern w:val="0"/>
                <w:sz w:val="26"/>
                <w:szCs w:val="26"/>
                <w14:ligatures w14:val="none"/>
              </w:rPr>
              <w:t>Cần Thơ, ngày 10 tháng 12</w:t>
            </w:r>
            <w:r w:rsidRPr="00FC3857">
              <w:rPr>
                <w:rFonts w:ascii="Times New Roman" w:eastAsia="Times New Roman" w:hAnsi="Times New Roman"/>
                <w:i/>
                <w:iCs/>
                <w:kern w:val="0"/>
                <w:sz w:val="26"/>
                <w:szCs w:val="26"/>
                <w14:ligatures w14:val="none"/>
              </w:rPr>
              <w:t xml:space="preserve"> năm 2025</w:t>
            </w:r>
          </w:p>
        </w:tc>
      </w:tr>
    </w:tbl>
    <w:p w14:paraId="5D61016D" w14:textId="77777777" w:rsidR="005F4C48" w:rsidRPr="00FC3857" w:rsidRDefault="005F4C48" w:rsidP="001D0A2F">
      <w:pPr>
        <w:spacing w:after="120" w:line="240" w:lineRule="auto"/>
        <w:jc w:val="center"/>
        <w:rPr>
          <w:rFonts w:ascii="Times New Roman" w:eastAsia="Times New Roman" w:hAnsi="Times New Roman"/>
          <w:b/>
          <w:bCs/>
          <w:kern w:val="0"/>
          <w:sz w:val="28"/>
          <w:szCs w:val="28"/>
          <w14:ligatures w14:val="none"/>
        </w:rPr>
      </w:pPr>
    </w:p>
    <w:p w14:paraId="037B4421" w14:textId="77777777" w:rsidR="0068379F" w:rsidRPr="00FC3857" w:rsidRDefault="0068379F" w:rsidP="0068379F">
      <w:pPr>
        <w:spacing w:after="0" w:line="240" w:lineRule="auto"/>
        <w:jc w:val="center"/>
        <w:rPr>
          <w:rFonts w:ascii="Times New Roman" w:eastAsia="Times New Roman" w:hAnsi="Times New Roman"/>
          <w:b/>
          <w:bCs/>
          <w:kern w:val="0"/>
          <w:sz w:val="28"/>
          <w:szCs w:val="28"/>
          <w:lang w:val="vi-VN"/>
          <w14:ligatures w14:val="none"/>
        </w:rPr>
      </w:pPr>
      <w:r w:rsidRPr="00FC3857">
        <w:rPr>
          <w:rFonts w:ascii="Times New Roman" w:eastAsia="Times New Roman" w:hAnsi="Times New Roman"/>
          <w:b/>
          <w:bCs/>
          <w:kern w:val="0"/>
          <w:sz w:val="28"/>
          <w:szCs w:val="28"/>
          <w14:ligatures w14:val="none"/>
        </w:rPr>
        <w:t>NGHỊ QUYẾT</w:t>
      </w:r>
    </w:p>
    <w:p w14:paraId="0CE5ECFB" w14:textId="611C6EFD" w:rsidR="00F32145" w:rsidRPr="00FC3857" w:rsidRDefault="0068379F" w:rsidP="0068379F">
      <w:pPr>
        <w:spacing w:line="240" w:lineRule="auto"/>
        <w:jc w:val="center"/>
        <w:rPr>
          <w:rFonts w:ascii="Times New Roman" w:hAnsi="Times New Roman"/>
          <w:b/>
          <w:bCs/>
          <w:sz w:val="28"/>
          <w:szCs w:val="28"/>
        </w:rPr>
      </w:pPr>
      <w:r w:rsidRPr="00FC3857">
        <w:rPr>
          <w:rFonts w:ascii="Times New Roman" w:hAnsi="Times New Roman"/>
          <w:b/>
          <w:bCs/>
          <w:noProof/>
          <w:sz w:val="28"/>
          <w:szCs w:val="28"/>
        </w:rPr>
        <mc:AlternateContent>
          <mc:Choice Requires="wps">
            <w:drawing>
              <wp:anchor distT="0" distB="0" distL="114300" distR="114300" simplePos="0" relativeHeight="251663360" behindDoc="0" locked="0" layoutInCell="1" allowOverlap="1" wp14:anchorId="1ADAD147" wp14:editId="510C1A2B">
                <wp:simplePos x="0" y="0"/>
                <wp:positionH relativeFrom="column">
                  <wp:posOffset>2346960</wp:posOffset>
                </wp:positionH>
                <wp:positionV relativeFrom="paragraph">
                  <wp:posOffset>441325</wp:posOffset>
                </wp:positionV>
                <wp:extent cx="1282700" cy="0"/>
                <wp:effectExtent l="0" t="0" r="0" b="0"/>
                <wp:wrapNone/>
                <wp:docPr id="36876510" name="Straight Connector 10"/>
                <wp:cNvGraphicFramePr/>
                <a:graphic xmlns:a="http://schemas.openxmlformats.org/drawingml/2006/main">
                  <a:graphicData uri="http://schemas.microsoft.com/office/word/2010/wordprocessingShape">
                    <wps:wsp>
                      <wps:cNvCnPr/>
                      <wps:spPr>
                        <a:xfrm>
                          <a:off x="0" y="0"/>
                          <a:ext cx="1282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553E49" id="Straight Connector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4.8pt,34.75pt" to="285.8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" strokecolor="black [3213]"/>
            </w:pict>
          </mc:Fallback>
        </mc:AlternateContent>
      </w:r>
      <w:r w:rsidRPr="00FC3857">
        <w:rPr>
          <w:rFonts w:ascii="Times New Roman" w:hAnsi="Times New Roman"/>
          <w:b/>
          <w:bCs/>
          <w:sz w:val="28"/>
          <w:szCs w:val="28"/>
        </w:rPr>
        <w:t xml:space="preserve">Quy định một số chế độ, chính sách đối với lực lượng Dân quân tự vệ </w:t>
      </w:r>
      <w:r w:rsidRPr="00FC3857">
        <w:rPr>
          <w:rFonts w:ascii="Times New Roman" w:hAnsi="Times New Roman"/>
          <w:b/>
          <w:bCs/>
          <w:sz w:val="28"/>
          <w:szCs w:val="28"/>
          <w:lang w:val="vi-VN"/>
        </w:rPr>
        <w:br/>
      </w:r>
      <w:r w:rsidRPr="00FC3857">
        <w:rPr>
          <w:rFonts w:ascii="Times New Roman" w:hAnsi="Times New Roman"/>
          <w:b/>
          <w:bCs/>
          <w:sz w:val="28"/>
          <w:szCs w:val="28"/>
        </w:rPr>
        <w:t>trên địa bàn thành phố Cần Thơ</w:t>
      </w:r>
    </w:p>
    <w:p w14:paraId="08198945" w14:textId="77777777" w:rsidR="0068379F" w:rsidRPr="00FC3857" w:rsidRDefault="0068379F" w:rsidP="004A535A">
      <w:pPr>
        <w:spacing w:after="120" w:line="240" w:lineRule="auto"/>
        <w:jc w:val="center"/>
        <w:rPr>
          <w:rFonts w:ascii="Times New Roman" w:hAnsi="Times New Roman"/>
          <w:lang w:val="vi-VN"/>
        </w:rPr>
      </w:pPr>
    </w:p>
    <w:p w14:paraId="0F27EBAA" w14:textId="77777777" w:rsidR="0068379F" w:rsidRPr="00FC3857" w:rsidRDefault="0068379F" w:rsidP="00555AA9">
      <w:pPr>
        <w:spacing w:before="120" w:after="0" w:line="262" w:lineRule="auto"/>
        <w:ind w:firstLine="720"/>
        <w:jc w:val="both"/>
        <w:rPr>
          <w:rFonts w:ascii="Times New Roman" w:hAnsi="Times New Roman"/>
          <w:i/>
          <w:iCs/>
          <w:sz w:val="28"/>
          <w:szCs w:val="28"/>
          <w:lang w:val="vi-VN"/>
        </w:rPr>
      </w:pPr>
      <w:r w:rsidRPr="00FC3857">
        <w:rPr>
          <w:rFonts w:ascii="Times New Roman" w:hAnsi="Times New Roman"/>
          <w:i/>
          <w:iCs/>
          <w:sz w:val="28"/>
          <w:szCs w:val="28"/>
          <w:lang w:val="vi-VN"/>
        </w:rPr>
        <w:t>Căn cứ Luật Tổ chức chính quyền địa phương số 65/2025/QH15;</w:t>
      </w:r>
    </w:p>
    <w:p w14:paraId="16A8CC31" w14:textId="77777777" w:rsidR="00EB08EF" w:rsidRDefault="0068379F" w:rsidP="00555AA9">
      <w:pPr>
        <w:spacing w:before="120" w:after="0" w:line="262" w:lineRule="auto"/>
        <w:ind w:firstLine="720"/>
        <w:jc w:val="both"/>
        <w:rPr>
          <w:rFonts w:ascii="Times New Roman" w:hAnsi="Times New Roman"/>
          <w:i/>
          <w:iCs/>
          <w:sz w:val="28"/>
          <w:szCs w:val="28"/>
        </w:rPr>
      </w:pPr>
      <w:r w:rsidRPr="00FC3857">
        <w:rPr>
          <w:rFonts w:ascii="Times New Roman" w:hAnsi="Times New Roman"/>
          <w:i/>
          <w:iCs/>
          <w:sz w:val="28"/>
          <w:szCs w:val="28"/>
          <w:lang w:val="vi-VN"/>
        </w:rPr>
        <w:t xml:space="preserve">Căn cứ Luật Dân quân tự vệ số 48/2019/QH14; </w:t>
      </w:r>
    </w:p>
    <w:p w14:paraId="1C0D3D71" w14:textId="0AD14FC4" w:rsidR="0068379F" w:rsidRPr="00FC3857" w:rsidRDefault="00EB08EF" w:rsidP="00555AA9">
      <w:pPr>
        <w:spacing w:before="120" w:after="0" w:line="262" w:lineRule="auto"/>
        <w:ind w:firstLine="720"/>
        <w:jc w:val="both"/>
        <w:rPr>
          <w:rFonts w:ascii="Times New Roman" w:hAnsi="Times New Roman"/>
          <w:i/>
          <w:iCs/>
          <w:sz w:val="28"/>
          <w:szCs w:val="28"/>
          <w:lang w:val="vi-VN"/>
        </w:rPr>
      </w:pPr>
      <w:r w:rsidRPr="00FC3857">
        <w:rPr>
          <w:rFonts w:ascii="Times New Roman" w:hAnsi="Times New Roman"/>
          <w:i/>
          <w:iCs/>
          <w:sz w:val="28"/>
          <w:szCs w:val="28"/>
          <w:lang w:val="vi-VN"/>
        </w:rPr>
        <w:t xml:space="preserve">Căn cứ </w:t>
      </w:r>
      <w:r w:rsidR="0068379F" w:rsidRPr="00FC3857">
        <w:rPr>
          <w:rFonts w:ascii="Times New Roman" w:hAnsi="Times New Roman"/>
          <w:i/>
          <w:iCs/>
          <w:sz w:val="28"/>
          <w:szCs w:val="28"/>
          <w:lang w:val="vi-VN"/>
        </w:rPr>
        <w:t>Luật sửa đổi, bổ sung một số điều của 11 Luật về quân sự, quốc phòng số 98/2025/QH15;</w:t>
      </w:r>
    </w:p>
    <w:p w14:paraId="78F7C4CB" w14:textId="4954CF44" w:rsidR="0068379F" w:rsidRPr="00FC3857" w:rsidRDefault="0068379F" w:rsidP="00555AA9">
      <w:pPr>
        <w:spacing w:before="120" w:after="0" w:line="262" w:lineRule="auto"/>
        <w:ind w:firstLine="720"/>
        <w:jc w:val="both"/>
        <w:rPr>
          <w:rFonts w:ascii="Times New Roman" w:hAnsi="Times New Roman"/>
          <w:i/>
          <w:iCs/>
          <w:sz w:val="28"/>
          <w:szCs w:val="28"/>
          <w:lang w:val="vi-VN"/>
        </w:rPr>
      </w:pPr>
      <w:r w:rsidRPr="00FC3857">
        <w:rPr>
          <w:rFonts w:ascii="Times New Roman" w:hAnsi="Times New Roman"/>
          <w:i/>
          <w:iCs/>
          <w:sz w:val="28"/>
          <w:szCs w:val="28"/>
          <w:lang w:val="vi-VN"/>
        </w:rPr>
        <w:t>Căn cứ Nghị định số 72/2020/NĐ-CP ngày 30 tháng 6 năm 2020 của Chính phủ quy định chi tiết một số điều của Luật Dân quân tự vệ về tổ chức xây dựng lực lượng và chế độ, chính sách đối với Dân quân tự vệ;</w:t>
      </w:r>
    </w:p>
    <w:p w14:paraId="0B0C5659" w14:textId="13435768" w:rsidR="0068379F" w:rsidRPr="00FC3857" w:rsidRDefault="0068379F" w:rsidP="00555AA9">
      <w:pPr>
        <w:spacing w:before="120" w:after="0" w:line="262" w:lineRule="auto"/>
        <w:ind w:firstLine="720"/>
        <w:jc w:val="both"/>
        <w:rPr>
          <w:rFonts w:ascii="Times New Roman" w:hAnsi="Times New Roman"/>
          <w:i/>
          <w:iCs/>
          <w:sz w:val="28"/>
          <w:szCs w:val="28"/>
          <w:lang w:val="vi-VN"/>
        </w:rPr>
      </w:pPr>
      <w:r w:rsidRPr="00FC3857">
        <w:rPr>
          <w:rFonts w:ascii="Times New Roman" w:hAnsi="Times New Roman"/>
          <w:i/>
          <w:iCs/>
          <w:sz w:val="28"/>
          <w:szCs w:val="28"/>
          <w:lang w:val="vi-VN"/>
        </w:rPr>
        <w:t>Căn cứ Nghị định số 16/2025/NĐ-CP ngày 04 tháng 02 năm 2025 của Chính phủ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w:t>
      </w:r>
    </w:p>
    <w:p w14:paraId="50543C74" w14:textId="7F84EEF1" w:rsidR="0068379F" w:rsidRPr="00FC3857" w:rsidRDefault="0068379F" w:rsidP="00555AA9">
      <w:pPr>
        <w:spacing w:before="120" w:after="0" w:line="262" w:lineRule="auto"/>
        <w:ind w:firstLine="720"/>
        <w:jc w:val="both"/>
        <w:rPr>
          <w:rFonts w:ascii="Times New Roman" w:hAnsi="Times New Roman"/>
          <w:i/>
          <w:iCs/>
          <w:sz w:val="28"/>
          <w:szCs w:val="28"/>
          <w:lang w:val="vi-VN"/>
        </w:rPr>
      </w:pPr>
      <w:r w:rsidRPr="00FC3857">
        <w:rPr>
          <w:rFonts w:ascii="Times New Roman" w:hAnsi="Times New Roman"/>
          <w:i/>
          <w:iCs/>
          <w:sz w:val="28"/>
          <w:szCs w:val="28"/>
          <w:lang w:val="vi-VN"/>
        </w:rPr>
        <w:t>Xét Tờ trình số</w:t>
      </w:r>
      <w:r w:rsidR="004A535A" w:rsidRPr="00FC3857">
        <w:rPr>
          <w:rFonts w:ascii="Times New Roman" w:hAnsi="Times New Roman"/>
          <w:i/>
          <w:iCs/>
          <w:sz w:val="28"/>
          <w:szCs w:val="28"/>
          <w:lang w:val="vi-VN"/>
        </w:rPr>
        <w:t xml:space="preserve"> 438</w:t>
      </w:r>
      <w:r w:rsidR="00924581" w:rsidRPr="00FC3857">
        <w:rPr>
          <w:rFonts w:ascii="Times New Roman" w:hAnsi="Times New Roman"/>
          <w:i/>
          <w:iCs/>
          <w:sz w:val="28"/>
          <w:szCs w:val="28"/>
          <w:lang w:val="vi-VN"/>
        </w:rPr>
        <w:t>/TTr-</w:t>
      </w:r>
      <w:r w:rsidRPr="00FC3857">
        <w:rPr>
          <w:rFonts w:ascii="Times New Roman" w:hAnsi="Times New Roman"/>
          <w:i/>
          <w:iCs/>
          <w:sz w:val="28"/>
          <w:szCs w:val="28"/>
          <w:lang w:val="vi-VN"/>
        </w:rPr>
        <w:t>UBND ngày</w:t>
      </w:r>
      <w:r w:rsidR="004A535A" w:rsidRPr="00FC3857">
        <w:rPr>
          <w:rFonts w:ascii="Times New Roman" w:hAnsi="Times New Roman"/>
          <w:i/>
          <w:iCs/>
          <w:sz w:val="28"/>
          <w:szCs w:val="28"/>
          <w:lang w:val="vi-VN"/>
        </w:rPr>
        <w:t xml:space="preserve"> 02 tháng 12 n</w:t>
      </w:r>
      <w:r w:rsidRPr="00FC3857">
        <w:rPr>
          <w:rFonts w:ascii="Times New Roman" w:hAnsi="Times New Roman"/>
          <w:i/>
          <w:iCs/>
          <w:sz w:val="28"/>
          <w:szCs w:val="28"/>
          <w:lang w:val="vi-VN"/>
        </w:rPr>
        <w:t>ăm 2025 của Ủy ban nhân dân thành phố dự thảo Nghị quyết của Hội đồng nhân dân thành phố quy định một số chế độ, chính sách đối với lực lượng Dân quân tự vệ; Báo cáo thẩm tra của Ban Pháp chế</w:t>
      </w:r>
      <w:r w:rsidR="004A535A" w:rsidRPr="00FC3857">
        <w:rPr>
          <w:rFonts w:ascii="Times New Roman" w:hAnsi="Times New Roman"/>
          <w:i/>
          <w:iCs/>
          <w:sz w:val="28"/>
          <w:szCs w:val="28"/>
          <w:lang w:val="vi-VN"/>
        </w:rPr>
        <w:t xml:space="preserve"> Hội đồng nhân dân thành phố</w:t>
      </w:r>
      <w:r w:rsidRPr="00FC3857">
        <w:rPr>
          <w:rFonts w:ascii="Times New Roman" w:hAnsi="Times New Roman"/>
          <w:i/>
          <w:iCs/>
          <w:sz w:val="28"/>
          <w:szCs w:val="28"/>
          <w:lang w:val="vi-VN"/>
        </w:rPr>
        <w:t>; ý kiến thảo luận của đại biểu Hội đồng nhân dân tại kỳ họp.</w:t>
      </w:r>
    </w:p>
    <w:p w14:paraId="4BA9739B" w14:textId="7BCBB268" w:rsidR="0068379F" w:rsidRPr="00FC3857" w:rsidRDefault="0068379F" w:rsidP="00555AA9">
      <w:pPr>
        <w:spacing w:before="120" w:after="0" w:line="262" w:lineRule="auto"/>
        <w:ind w:firstLine="720"/>
        <w:jc w:val="both"/>
        <w:rPr>
          <w:rFonts w:ascii="Times New Roman" w:hAnsi="Times New Roman"/>
          <w:i/>
          <w:iCs/>
          <w:sz w:val="28"/>
          <w:szCs w:val="28"/>
          <w:lang w:val="vi-VN"/>
        </w:rPr>
      </w:pPr>
      <w:r w:rsidRPr="00FC3857">
        <w:rPr>
          <w:rFonts w:ascii="Times New Roman" w:hAnsi="Times New Roman"/>
          <w:i/>
          <w:iCs/>
          <w:sz w:val="28"/>
          <w:szCs w:val="28"/>
          <w:lang w:val="vi-VN"/>
        </w:rPr>
        <w:t>Hội đồng nhân dân ban hành Nghị quyết quy định một số chế độ, chính sách đối với lực lượng Dân quân tự vệ trên địa bàn thành phố Cần Thơ.</w:t>
      </w:r>
    </w:p>
    <w:p w14:paraId="5EBCECBD" w14:textId="77777777" w:rsidR="0068379F" w:rsidRPr="00FC3857" w:rsidRDefault="0068379F" w:rsidP="00555AA9">
      <w:pPr>
        <w:spacing w:before="120" w:after="0" w:line="262" w:lineRule="auto"/>
        <w:ind w:firstLine="720"/>
        <w:jc w:val="both"/>
        <w:rPr>
          <w:rFonts w:ascii="Times New Roman" w:hAnsi="Times New Roman"/>
          <w:b/>
          <w:bCs/>
          <w:sz w:val="28"/>
          <w:szCs w:val="28"/>
          <w:lang w:val="vi-VN"/>
        </w:rPr>
      </w:pPr>
      <w:r w:rsidRPr="00FC3857">
        <w:rPr>
          <w:rFonts w:ascii="Times New Roman" w:hAnsi="Times New Roman"/>
          <w:b/>
          <w:bCs/>
          <w:sz w:val="28"/>
          <w:szCs w:val="28"/>
        </w:rPr>
        <w:t xml:space="preserve">Điều 1. Phạm vi điều chỉnh và đối tượng áp dụng </w:t>
      </w:r>
    </w:p>
    <w:p w14:paraId="76168ADA" w14:textId="44835F1A" w:rsidR="004A535A" w:rsidRPr="00FC3857" w:rsidRDefault="004A535A" w:rsidP="00555AA9">
      <w:pPr>
        <w:spacing w:before="120" w:after="0" w:line="262" w:lineRule="auto"/>
        <w:ind w:firstLine="720"/>
        <w:jc w:val="both"/>
        <w:rPr>
          <w:rFonts w:ascii="Times New Roman" w:hAnsi="Times New Roman"/>
          <w:sz w:val="28"/>
          <w:szCs w:val="28"/>
        </w:rPr>
      </w:pPr>
      <w:r w:rsidRPr="00FC3857">
        <w:rPr>
          <w:rFonts w:ascii="Times New Roman" w:hAnsi="Times New Roman"/>
          <w:sz w:val="28"/>
          <w:szCs w:val="28"/>
        </w:rPr>
        <w:t xml:space="preserve">1. </w:t>
      </w:r>
      <w:r w:rsidR="0068379F" w:rsidRPr="00FC3857">
        <w:rPr>
          <w:rFonts w:ascii="Times New Roman" w:hAnsi="Times New Roman"/>
          <w:sz w:val="28"/>
          <w:szCs w:val="28"/>
        </w:rPr>
        <w:t xml:space="preserve">Phạm vi điều chỉnh </w:t>
      </w:r>
    </w:p>
    <w:p w14:paraId="5D7CA9C9" w14:textId="38D247BA" w:rsidR="0068379F" w:rsidRPr="00FC3857" w:rsidRDefault="0068379F" w:rsidP="00555AA9">
      <w:pPr>
        <w:spacing w:before="120" w:after="0" w:line="262" w:lineRule="auto"/>
        <w:ind w:firstLine="720"/>
        <w:jc w:val="both"/>
        <w:rPr>
          <w:rFonts w:ascii="Times New Roman" w:hAnsi="Times New Roman"/>
          <w:sz w:val="28"/>
          <w:szCs w:val="28"/>
        </w:rPr>
      </w:pPr>
      <w:r w:rsidRPr="00FC3857">
        <w:rPr>
          <w:rFonts w:ascii="Times New Roman" w:hAnsi="Times New Roman"/>
          <w:sz w:val="28"/>
          <w:szCs w:val="28"/>
        </w:rPr>
        <w:t xml:space="preserve">Nghị quyết này quy định mức trợ cấp ngày công lao động, trợ cấp ngày công lao động tăng thêm đối với lực lượng dân quân tại chỗ, dân quân cơ động, dân quân phòng không, pháo binh, trinh sát, thông tin, công binh, phòng hóa, y tế, khi có quyết định huy động, điều động làm nhiệm vụ hoặc thực hiện kế hoạch do cấp có thẩm quyền phê duyệt; dân quân thường trực tại thành phố và phường, xã; dân quân biển khi làm nhiệm vụ, trừ nhiệm vụ đấu tranh bảo vệ hải đảo, vùng biển; mức phụ cấp </w:t>
      </w:r>
      <w:r w:rsidRPr="00FC3857">
        <w:rPr>
          <w:rFonts w:ascii="Times New Roman" w:hAnsi="Times New Roman"/>
          <w:sz w:val="28"/>
          <w:szCs w:val="28"/>
        </w:rPr>
        <w:lastRenderedPageBreak/>
        <w:t xml:space="preserve">hàng tháng đối với ấp đội trưởng, khu vực trưởng quân sự; mức chi bồi dưỡng khi tuần tra, canh gác đối với dân quân thường trực tại phường, xã. </w:t>
      </w:r>
    </w:p>
    <w:p w14:paraId="64E2E8B1" w14:textId="77777777" w:rsidR="0068379F" w:rsidRPr="00FC3857" w:rsidRDefault="0068379F" w:rsidP="00555AA9">
      <w:pPr>
        <w:spacing w:before="120" w:after="0" w:line="262" w:lineRule="auto"/>
        <w:ind w:firstLine="720"/>
        <w:jc w:val="both"/>
        <w:rPr>
          <w:rFonts w:ascii="Times New Roman" w:hAnsi="Times New Roman"/>
          <w:bCs/>
          <w:sz w:val="28"/>
          <w:szCs w:val="28"/>
          <w:lang w:val="vi-VN"/>
        </w:rPr>
      </w:pPr>
      <w:r w:rsidRPr="00FC3857">
        <w:rPr>
          <w:rFonts w:ascii="Times New Roman" w:hAnsi="Times New Roman"/>
          <w:bCs/>
          <w:sz w:val="28"/>
          <w:szCs w:val="28"/>
        </w:rPr>
        <w:t xml:space="preserve">2. Đối tượng áp dụng </w:t>
      </w:r>
    </w:p>
    <w:p w14:paraId="251E7298" w14:textId="77777777"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 xml:space="preserve">a) Dân quân tại chỗ, dân quân cơ động, dân quân phòng không, pháo binh, trinh sát, thông tin, công binh, phòng hóa, y tế, dân quân biển, dân quân thường trực tại thành phố và phường, xã; ấp đội trưởng, khu vực trưởng quân sự trên địa bàn thành phố Cần Thơ. </w:t>
      </w:r>
    </w:p>
    <w:p w14:paraId="17560980" w14:textId="71532226"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b) Các cơ quan, tổ chức, cá nhân khác có liên quan</w:t>
      </w:r>
      <w:r w:rsidRPr="00FC3857">
        <w:rPr>
          <w:rFonts w:ascii="Times New Roman" w:hAnsi="Times New Roman"/>
          <w:sz w:val="28"/>
          <w:szCs w:val="28"/>
          <w:lang w:val="vi-VN"/>
        </w:rPr>
        <w:t>.</w:t>
      </w:r>
    </w:p>
    <w:p w14:paraId="32F9301F" w14:textId="77777777" w:rsidR="0068379F" w:rsidRPr="00FC3857" w:rsidRDefault="0068379F" w:rsidP="00555AA9">
      <w:pPr>
        <w:spacing w:before="120" w:after="0" w:line="262" w:lineRule="auto"/>
        <w:ind w:firstLine="720"/>
        <w:jc w:val="both"/>
        <w:rPr>
          <w:rFonts w:ascii="Times New Roman" w:hAnsi="Times New Roman"/>
          <w:b/>
          <w:bCs/>
          <w:sz w:val="28"/>
          <w:szCs w:val="28"/>
          <w:lang w:val="vi-VN"/>
        </w:rPr>
      </w:pPr>
      <w:r w:rsidRPr="00FC3857">
        <w:rPr>
          <w:rFonts w:ascii="Times New Roman" w:hAnsi="Times New Roman"/>
          <w:b/>
          <w:bCs/>
          <w:sz w:val="28"/>
          <w:szCs w:val="28"/>
        </w:rPr>
        <w:t xml:space="preserve">Điều 2. Chế độ, chính sách đối với lực lượng dân quân tự vệ </w:t>
      </w:r>
    </w:p>
    <w:p w14:paraId="581A4195" w14:textId="77777777"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 xml:space="preserve">1. Đối với lực lượng dân quân tại chỗ, dân quân cơ động, dân quân phòng không, pháo binh, trinh sát, thông tin, công binh, phòng hóa, y tế, khi có quyết định huy động, điều động làm nhiệm vụ hoặc thực hiện nhiệm vụ theo kế hoạch do cấp có thẩm quyền phê duyệt thì được hưởng mức trợ cấp ngày công lao động bằng 327.600 đồng/người/ngày; trường hợp được kéo dài thời hạn thực hiện nghĩa vụ tham gia Dân quân tự vệ theo quyết định của cấp có thẩm quyền thì được hưởng mức trợ cấp tăng thêm bằng 50% mức trợ cấp ngày công lao động hiện hưởng. </w:t>
      </w:r>
    </w:p>
    <w:p w14:paraId="3CABE47E" w14:textId="77777777"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 xml:space="preserve">2. Dân quân thường trực tại thành phố và phường, xã; dân quân biển khi làm nhiệm vụ, trừ nhiệm vụ đấu tranh bảo vệ hải đảo, vùng biển được hưởng trợ cấp ngày công lao động, mức trợ cấp tăng thêm theo quy định tại khoản 1 Điều này. </w:t>
      </w:r>
    </w:p>
    <w:p w14:paraId="4F44BEE7" w14:textId="77777777"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 xml:space="preserve">3. Ấp đội trưởng, khu vực trưởng quân sự được hưởng mức phụ cấp hàng tháng là 1.200.000 đồng. </w:t>
      </w:r>
    </w:p>
    <w:p w14:paraId="6D649456" w14:textId="61D3DE54"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4. Dân quân thường trực tại phường, xã khi tham gia tuần tra được hỗ trợ 100.000 đồng/</w:t>
      </w:r>
      <w:r w:rsidR="009840E6" w:rsidRPr="00FC3857">
        <w:rPr>
          <w:rFonts w:ascii="Times New Roman" w:hAnsi="Times New Roman"/>
          <w:sz w:val="28"/>
          <w:szCs w:val="28"/>
        </w:rPr>
        <w:t>người/</w:t>
      </w:r>
      <w:r w:rsidRPr="00FC3857">
        <w:rPr>
          <w:rFonts w:ascii="Times New Roman" w:hAnsi="Times New Roman"/>
          <w:sz w:val="28"/>
          <w:szCs w:val="28"/>
        </w:rPr>
        <w:t xml:space="preserve">đêm, </w:t>
      </w:r>
      <w:r w:rsidR="009840E6" w:rsidRPr="00FC3857">
        <w:rPr>
          <w:rFonts w:ascii="Times New Roman" w:hAnsi="Times New Roman"/>
          <w:sz w:val="28"/>
          <w:szCs w:val="28"/>
        </w:rPr>
        <w:t>nhưng không quá 10 đêm</w:t>
      </w:r>
      <w:r w:rsidRPr="00FC3857">
        <w:rPr>
          <w:rFonts w:ascii="Times New Roman" w:hAnsi="Times New Roman"/>
          <w:sz w:val="28"/>
          <w:szCs w:val="28"/>
        </w:rPr>
        <w:t>/người/tháng.</w:t>
      </w:r>
    </w:p>
    <w:p w14:paraId="179E5591" w14:textId="77777777" w:rsidR="0068379F" w:rsidRPr="00FC3857" w:rsidRDefault="0068379F" w:rsidP="00555AA9">
      <w:pPr>
        <w:spacing w:before="120" w:after="0" w:line="262" w:lineRule="auto"/>
        <w:ind w:firstLine="720"/>
        <w:jc w:val="both"/>
        <w:rPr>
          <w:rFonts w:ascii="Times New Roman" w:hAnsi="Times New Roman"/>
          <w:b/>
          <w:bCs/>
          <w:sz w:val="28"/>
          <w:szCs w:val="28"/>
          <w:lang w:val="vi-VN"/>
        </w:rPr>
      </w:pPr>
      <w:r w:rsidRPr="00FC3857">
        <w:rPr>
          <w:rFonts w:ascii="Times New Roman" w:hAnsi="Times New Roman"/>
          <w:b/>
          <w:bCs/>
          <w:sz w:val="28"/>
          <w:szCs w:val="28"/>
        </w:rPr>
        <w:t xml:space="preserve">Điều 3. Tổ chức thực hiện </w:t>
      </w:r>
    </w:p>
    <w:p w14:paraId="39876598" w14:textId="77777777" w:rsidR="002B2B2A" w:rsidRPr="00FC3857" w:rsidRDefault="002B2B2A" w:rsidP="00555AA9">
      <w:pPr>
        <w:spacing w:before="120" w:after="0" w:line="262" w:lineRule="auto"/>
        <w:ind w:firstLine="720"/>
        <w:jc w:val="both"/>
        <w:rPr>
          <w:rFonts w:ascii="Times New Roman" w:hAnsi="Times New Roman"/>
          <w:sz w:val="28"/>
          <w:szCs w:val="28"/>
        </w:rPr>
      </w:pPr>
      <w:r w:rsidRPr="00FC3857">
        <w:rPr>
          <w:rFonts w:ascii="Times New Roman" w:hAnsi="Times New Roman"/>
          <w:sz w:val="28"/>
          <w:szCs w:val="28"/>
        </w:rPr>
        <w:t>1. Hội đồng nhân dân giao Ủy ban nhân dân thành phố tổ chức thực hiện Nghị quyết này theo chức năng, nhiệm vụ, quyền hạn được pháp luật quy định.</w:t>
      </w:r>
    </w:p>
    <w:p w14:paraId="3BBD6705" w14:textId="77777777" w:rsidR="002B2B2A" w:rsidRPr="00FC3857" w:rsidRDefault="002B2B2A" w:rsidP="00555AA9">
      <w:pPr>
        <w:spacing w:before="120" w:after="0" w:line="262" w:lineRule="auto"/>
        <w:ind w:firstLine="720"/>
        <w:jc w:val="both"/>
        <w:rPr>
          <w:rFonts w:ascii="Times New Roman" w:hAnsi="Times New Roman"/>
          <w:sz w:val="28"/>
          <w:szCs w:val="28"/>
        </w:rPr>
      </w:pPr>
      <w:r w:rsidRPr="00FC3857">
        <w:rPr>
          <w:rFonts w:ascii="Times New Roman" w:hAnsi="Times New Roman"/>
          <w:sz w:val="28"/>
          <w:szCs w:val="28"/>
        </w:rPr>
        <w:t>2. Hội đồng nhân dân giao Thường trực Hội đồng nhân dân, các Ban của Hội đồng nhân dân, Tổ đại biểu Hội đồng nhân dân và đại biểu Hội đồng nhân dân thành phố giám sát việc thực hiện Nghị quyết.</w:t>
      </w:r>
    </w:p>
    <w:p w14:paraId="2714A7A0" w14:textId="6C25FFB5" w:rsidR="0068379F" w:rsidRPr="00FC3857" w:rsidRDefault="0068379F" w:rsidP="00555AA9">
      <w:pPr>
        <w:spacing w:before="120" w:after="0" w:line="262" w:lineRule="auto"/>
        <w:ind w:firstLine="720"/>
        <w:jc w:val="both"/>
        <w:rPr>
          <w:rFonts w:ascii="Times New Roman" w:hAnsi="Times New Roman"/>
          <w:b/>
          <w:bCs/>
          <w:sz w:val="28"/>
          <w:szCs w:val="28"/>
          <w:lang w:val="vi-VN"/>
        </w:rPr>
      </w:pPr>
      <w:r w:rsidRPr="00FC3857">
        <w:rPr>
          <w:rFonts w:ascii="Times New Roman" w:hAnsi="Times New Roman"/>
          <w:b/>
          <w:bCs/>
          <w:sz w:val="28"/>
          <w:szCs w:val="28"/>
        </w:rPr>
        <w:t xml:space="preserve">Điều 4. Hiệu lực thi hành </w:t>
      </w:r>
    </w:p>
    <w:p w14:paraId="09BF78B4" w14:textId="301FEC82"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1</w:t>
      </w:r>
      <w:r w:rsidRPr="00FC3857">
        <w:rPr>
          <w:rFonts w:ascii="Times New Roman" w:hAnsi="Times New Roman"/>
          <w:sz w:val="28"/>
          <w:szCs w:val="28"/>
          <w:lang w:val="vi-VN"/>
        </w:rPr>
        <w:t xml:space="preserve">. </w:t>
      </w:r>
      <w:r w:rsidRPr="00FC3857">
        <w:rPr>
          <w:rFonts w:ascii="Times New Roman" w:hAnsi="Times New Roman"/>
          <w:sz w:val="28"/>
          <w:szCs w:val="28"/>
        </w:rPr>
        <w:t xml:space="preserve">Nghị quyết này có hiệu lực thi hành kể từ ngày </w:t>
      </w:r>
      <w:r w:rsidR="003D2578" w:rsidRPr="00FC3857">
        <w:rPr>
          <w:rFonts w:ascii="Times New Roman" w:hAnsi="Times New Roman"/>
          <w:sz w:val="28"/>
          <w:szCs w:val="28"/>
        </w:rPr>
        <w:t xml:space="preserve">10 </w:t>
      </w:r>
      <w:r w:rsidRPr="00FC3857">
        <w:rPr>
          <w:rFonts w:ascii="Times New Roman" w:hAnsi="Times New Roman"/>
          <w:sz w:val="28"/>
          <w:szCs w:val="28"/>
        </w:rPr>
        <w:t>tháng</w:t>
      </w:r>
      <w:r w:rsidR="003D2578" w:rsidRPr="00FC3857">
        <w:rPr>
          <w:rFonts w:ascii="Times New Roman" w:hAnsi="Times New Roman"/>
          <w:sz w:val="28"/>
          <w:szCs w:val="28"/>
        </w:rPr>
        <w:t xml:space="preserve"> 12 </w:t>
      </w:r>
      <w:r w:rsidRPr="00FC3857">
        <w:rPr>
          <w:rFonts w:ascii="Times New Roman" w:hAnsi="Times New Roman"/>
          <w:sz w:val="28"/>
          <w:szCs w:val="28"/>
        </w:rPr>
        <w:t>năm 2025.</w:t>
      </w:r>
    </w:p>
    <w:p w14:paraId="65ED9743" w14:textId="3221284E" w:rsidR="0068379F" w:rsidRPr="00FC3857" w:rsidRDefault="0068379F" w:rsidP="00555AA9">
      <w:pPr>
        <w:spacing w:before="120" w:after="0" w:line="262" w:lineRule="auto"/>
        <w:ind w:firstLine="720"/>
        <w:jc w:val="both"/>
        <w:rPr>
          <w:rFonts w:ascii="Times New Roman" w:hAnsi="Times New Roman"/>
          <w:sz w:val="28"/>
          <w:szCs w:val="28"/>
          <w:lang w:val="vi-VN"/>
        </w:rPr>
      </w:pPr>
      <w:r w:rsidRPr="00FC3857">
        <w:rPr>
          <w:rFonts w:ascii="Times New Roman" w:hAnsi="Times New Roman"/>
          <w:sz w:val="28"/>
          <w:szCs w:val="28"/>
        </w:rPr>
        <w:t xml:space="preserve">2. Nghị quyết số 03/2021/NQ-HĐND ngày 27 tháng 8 năm 2021 của Hội đồng nhân dân thành phố Cần Thơ quy định chế độ, chính sách đối với lực lượng dân quân </w:t>
      </w:r>
      <w:r w:rsidRPr="00FC3857">
        <w:rPr>
          <w:rFonts w:ascii="Times New Roman" w:hAnsi="Times New Roman"/>
          <w:sz w:val="28"/>
          <w:szCs w:val="28"/>
        </w:rPr>
        <w:lastRenderedPageBreak/>
        <w:t>tự vệ trên địa bàn thành phố Cần Thơ hết hiệu lực kể từ ngày Nghị quyết này có hiệu lực thi hành.</w:t>
      </w:r>
    </w:p>
    <w:p w14:paraId="7591E4F8" w14:textId="21CAB115" w:rsidR="0068379F" w:rsidRPr="00FC3857" w:rsidRDefault="0068379F" w:rsidP="00555AA9">
      <w:pPr>
        <w:spacing w:before="120" w:after="240" w:line="262" w:lineRule="auto"/>
        <w:ind w:firstLine="720"/>
        <w:rPr>
          <w:rFonts w:ascii="Times New Roman" w:hAnsi="Times New Roman"/>
          <w:i/>
          <w:iCs/>
          <w:sz w:val="28"/>
          <w:szCs w:val="28"/>
          <w:lang w:val="vi-VN"/>
        </w:rPr>
      </w:pPr>
      <w:r w:rsidRPr="00FC3857">
        <w:rPr>
          <w:rFonts w:ascii="Times New Roman" w:hAnsi="Times New Roman"/>
          <w:i/>
          <w:iCs/>
          <w:sz w:val="28"/>
          <w:szCs w:val="28"/>
        </w:rPr>
        <w:t>Nghị quyết này đã được Hội đồng nhân dân thành phố Cần Thơ khóa</w:t>
      </w:r>
      <w:r w:rsidR="004A535A" w:rsidRPr="00FC3857">
        <w:rPr>
          <w:rFonts w:ascii="Times New Roman" w:hAnsi="Times New Roman"/>
          <w:i/>
          <w:iCs/>
          <w:sz w:val="28"/>
          <w:szCs w:val="28"/>
          <w:lang w:val="vi-VN"/>
        </w:rPr>
        <w:t xml:space="preserve"> X</w:t>
      </w:r>
      <w:r w:rsidRPr="00FC3857">
        <w:rPr>
          <w:rFonts w:ascii="Times New Roman" w:hAnsi="Times New Roman"/>
          <w:i/>
          <w:iCs/>
          <w:sz w:val="28"/>
          <w:szCs w:val="28"/>
        </w:rPr>
        <w:t>, Kỳ họp thứ</w:t>
      </w:r>
      <w:r w:rsidR="002B2B2A" w:rsidRPr="00FC3857">
        <w:rPr>
          <w:rFonts w:ascii="Times New Roman" w:hAnsi="Times New Roman"/>
          <w:i/>
          <w:iCs/>
          <w:sz w:val="28"/>
          <w:szCs w:val="28"/>
        </w:rPr>
        <w:t xml:space="preserve"> Bảy </w:t>
      </w:r>
      <w:r w:rsidRPr="00FC3857">
        <w:rPr>
          <w:rFonts w:ascii="Times New Roman" w:hAnsi="Times New Roman"/>
          <w:i/>
          <w:iCs/>
          <w:sz w:val="28"/>
          <w:szCs w:val="28"/>
        </w:rPr>
        <w:t>thông qua ngày</w:t>
      </w:r>
      <w:r w:rsidR="00A55D13" w:rsidRPr="00FC3857">
        <w:rPr>
          <w:rFonts w:ascii="Times New Roman" w:hAnsi="Times New Roman"/>
          <w:i/>
          <w:iCs/>
          <w:sz w:val="28"/>
          <w:szCs w:val="28"/>
          <w:lang w:val="vi-VN"/>
        </w:rPr>
        <w:t xml:space="preserve"> </w:t>
      </w:r>
      <w:r w:rsidR="00A55D13" w:rsidRPr="00FC3857">
        <w:rPr>
          <w:rFonts w:ascii="Times New Roman" w:hAnsi="Times New Roman"/>
          <w:i/>
          <w:iCs/>
          <w:sz w:val="28"/>
          <w:szCs w:val="28"/>
        </w:rPr>
        <w:t>10</w:t>
      </w:r>
      <w:r w:rsidRPr="00FC3857">
        <w:rPr>
          <w:rFonts w:ascii="Times New Roman" w:hAnsi="Times New Roman"/>
          <w:i/>
          <w:iCs/>
          <w:sz w:val="28"/>
          <w:szCs w:val="28"/>
        </w:rPr>
        <w:t xml:space="preserve"> tháng</w:t>
      </w:r>
      <w:r w:rsidR="004A535A" w:rsidRPr="00FC3857">
        <w:rPr>
          <w:rFonts w:ascii="Times New Roman" w:hAnsi="Times New Roman"/>
          <w:i/>
          <w:iCs/>
          <w:sz w:val="28"/>
          <w:szCs w:val="28"/>
          <w:lang w:val="vi-VN"/>
        </w:rPr>
        <w:t xml:space="preserve"> </w:t>
      </w:r>
      <w:r w:rsidR="00A55D13" w:rsidRPr="00FC3857">
        <w:rPr>
          <w:rFonts w:ascii="Times New Roman" w:hAnsi="Times New Roman"/>
          <w:i/>
          <w:iCs/>
          <w:sz w:val="28"/>
          <w:szCs w:val="28"/>
        </w:rPr>
        <w:t>12</w:t>
      </w:r>
      <w:r w:rsidRPr="00FC3857">
        <w:rPr>
          <w:rFonts w:ascii="Times New Roman" w:hAnsi="Times New Roman"/>
          <w:i/>
          <w:iCs/>
          <w:sz w:val="28"/>
          <w:szCs w:val="28"/>
        </w:rPr>
        <w:t xml:space="preserve"> năm 2025./.</w:t>
      </w:r>
    </w:p>
    <w:tbl>
      <w:tblPr>
        <w:tblW w:w="0" w:type="auto"/>
        <w:tblInd w:w="108" w:type="dxa"/>
        <w:tblLayout w:type="fixed"/>
        <w:tblLook w:val="04A0" w:firstRow="1" w:lastRow="0" w:firstColumn="1" w:lastColumn="0" w:noHBand="0" w:noVBand="1"/>
      </w:tblPr>
      <w:tblGrid>
        <w:gridCol w:w="4395"/>
        <w:gridCol w:w="5103"/>
      </w:tblGrid>
      <w:tr w:rsidR="00FC3857" w:rsidRPr="00FC3857" w14:paraId="0B389D35" w14:textId="77777777" w:rsidTr="002B2B2A">
        <w:trPr>
          <w:trHeight w:val="201"/>
        </w:trPr>
        <w:tc>
          <w:tcPr>
            <w:tcW w:w="4395" w:type="dxa"/>
            <w:vAlign w:val="center"/>
            <w:hideMark/>
          </w:tcPr>
          <w:p w14:paraId="02B64893" w14:textId="77777777" w:rsidR="0068379F" w:rsidRPr="00FC3857" w:rsidRDefault="0068379F" w:rsidP="00B53EC1">
            <w:pPr>
              <w:spacing w:after="0" w:line="240" w:lineRule="auto"/>
              <w:rPr>
                <w:rFonts w:ascii="Times New Roman" w:eastAsia="Times New Roman" w:hAnsi="Times New Roman"/>
                <w:kern w:val="0"/>
                <w:sz w:val="28"/>
                <w:szCs w:val="28"/>
                <w14:ligatures w14:val="none"/>
              </w:rPr>
            </w:pPr>
            <w:r w:rsidRPr="00FC3857">
              <w:rPr>
                <w:rFonts w:ascii="Times New Roman" w:eastAsia="Times New Roman" w:hAnsi="Times New Roman"/>
                <w:b/>
                <w:bCs/>
                <w:i/>
                <w:iCs/>
                <w:kern w:val="0"/>
                <w:sz w:val="24"/>
                <w:szCs w:val="24"/>
                <w14:ligatures w14:val="none"/>
              </w:rPr>
              <w:t xml:space="preserve">Nơi nhận: </w:t>
            </w:r>
          </w:p>
        </w:tc>
        <w:tc>
          <w:tcPr>
            <w:tcW w:w="5103" w:type="dxa"/>
            <w:vAlign w:val="center"/>
            <w:hideMark/>
          </w:tcPr>
          <w:p w14:paraId="260AE67A" w14:textId="77777777" w:rsidR="0068379F" w:rsidRPr="00FC3857" w:rsidRDefault="0068379F" w:rsidP="0068379F">
            <w:pPr>
              <w:spacing w:after="0" w:line="240" w:lineRule="auto"/>
              <w:jc w:val="center"/>
              <w:rPr>
                <w:rFonts w:ascii="Times New Roman" w:eastAsia="Times New Roman" w:hAnsi="Times New Roman"/>
                <w:kern w:val="0"/>
                <w:sz w:val="26"/>
                <w:szCs w:val="26"/>
                <w:lang w:val="vi-VN"/>
                <w14:ligatures w14:val="none"/>
              </w:rPr>
            </w:pPr>
            <w:r w:rsidRPr="00FC3857">
              <w:rPr>
                <w:rFonts w:ascii="Times New Roman" w:eastAsia="Times New Roman" w:hAnsi="Times New Roman"/>
                <w:b/>
                <w:bCs/>
                <w:kern w:val="0"/>
                <w:sz w:val="26"/>
                <w:szCs w:val="26"/>
                <w14:ligatures w14:val="none"/>
              </w:rPr>
              <w:t>CHỦ TỊCH</w:t>
            </w:r>
          </w:p>
        </w:tc>
      </w:tr>
      <w:tr w:rsidR="00FC3857" w:rsidRPr="00FC3857" w14:paraId="6249C1D0" w14:textId="77777777" w:rsidTr="00B53EC1">
        <w:tc>
          <w:tcPr>
            <w:tcW w:w="4395" w:type="dxa"/>
            <w:vAlign w:val="center"/>
            <w:hideMark/>
          </w:tcPr>
          <w:p w14:paraId="6027A069" w14:textId="77777777" w:rsidR="0068379F" w:rsidRPr="00FC3857" w:rsidRDefault="0068379F" w:rsidP="0068379F">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Ủy ban Thường vụ Quốc hội;</w:t>
            </w:r>
          </w:p>
          <w:p w14:paraId="6B41CDF5" w14:textId="77777777" w:rsidR="0068379F" w:rsidRPr="00FC3857" w:rsidRDefault="0068379F" w:rsidP="0068379F">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Chính phủ;</w:t>
            </w:r>
          </w:p>
          <w:p w14:paraId="32C0AA26" w14:textId="77777777" w:rsidR="0068379F" w:rsidRPr="00FC3857" w:rsidRDefault="0068379F" w:rsidP="0068379F">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Bộ Tư pháp (Cục KTVB và QLXLVPHC);</w:t>
            </w:r>
          </w:p>
          <w:p w14:paraId="1226100C" w14:textId="003CDF84" w:rsidR="002B2B2A" w:rsidRPr="00FC3857" w:rsidRDefault="002B2B2A" w:rsidP="0068379F">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Bộ Tài chính;</w:t>
            </w:r>
          </w:p>
          <w:p w14:paraId="0078844F" w14:textId="6DAC9D93" w:rsidR="002B2B2A" w:rsidRDefault="002B2B2A" w:rsidP="0068379F">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Bộ Quốc phòng;</w:t>
            </w:r>
          </w:p>
          <w:p w14:paraId="5094A28C" w14:textId="77777777" w:rsidR="008F5D88" w:rsidRPr="00FC3857" w:rsidRDefault="008F5D88" w:rsidP="008F5D88">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Đoàn đại biểu Quốc hội TP. Cần Thơ;</w:t>
            </w:r>
          </w:p>
          <w:p w14:paraId="5C82AF58"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Thường trực Thành ủy;</w:t>
            </w:r>
          </w:p>
          <w:p w14:paraId="7EFF2BCB"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Thường trực HĐND thành phố;</w:t>
            </w:r>
          </w:p>
          <w:p w14:paraId="1E3FF3F3"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UBND thành phố;</w:t>
            </w:r>
          </w:p>
          <w:p w14:paraId="167E65A8"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UBMTTQVN thành phố;</w:t>
            </w:r>
          </w:p>
          <w:p w14:paraId="0A0E903D"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Đại biểu HĐND thành phố;</w:t>
            </w:r>
          </w:p>
          <w:p w14:paraId="6BC01C18"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Sở, ban, ngành, đoàn thể thành phố;</w:t>
            </w:r>
          </w:p>
          <w:p w14:paraId="4402BDCE" w14:textId="56EF8892"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xml:space="preserve">- </w:t>
            </w:r>
            <w:r w:rsidR="00251199">
              <w:rPr>
                <w:rFonts w:ascii="Times New Roman" w:eastAsia="Times New Roman" w:hAnsi="Times New Roman"/>
                <w:kern w:val="0"/>
                <w14:ligatures w14:val="none"/>
              </w:rPr>
              <w:t xml:space="preserve">Thường trực </w:t>
            </w:r>
            <w:r w:rsidRPr="00FC3857">
              <w:rPr>
                <w:rFonts w:ascii="Times New Roman" w:eastAsia="Times New Roman" w:hAnsi="Times New Roman"/>
                <w:kern w:val="0"/>
                <w14:ligatures w14:val="none"/>
              </w:rPr>
              <w:t xml:space="preserve">HĐND, UBND </w:t>
            </w:r>
            <w:r w:rsidR="008F5D88">
              <w:rPr>
                <w:rFonts w:ascii="Times New Roman" w:eastAsia="Times New Roman" w:hAnsi="Times New Roman"/>
                <w:kern w:val="0"/>
                <w14:ligatures w14:val="none"/>
              </w:rPr>
              <w:t xml:space="preserve">các </w:t>
            </w:r>
            <w:r w:rsidRPr="00FC3857">
              <w:rPr>
                <w:rFonts w:ascii="Times New Roman" w:eastAsia="Times New Roman" w:hAnsi="Times New Roman"/>
                <w:kern w:val="0"/>
                <w14:ligatures w14:val="none"/>
              </w:rPr>
              <w:t>xã, phường;</w:t>
            </w:r>
          </w:p>
          <w:p w14:paraId="38384FB1"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TT. Điều hành đô thị thông minh;</w:t>
            </w:r>
          </w:p>
          <w:p w14:paraId="63561A8E" w14:textId="2F798D45"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xml:space="preserve">- TT. </w:t>
            </w:r>
            <w:r w:rsidR="00A55D13" w:rsidRPr="00FC3857">
              <w:rPr>
                <w:rFonts w:ascii="Times New Roman" w:eastAsia="Times New Roman" w:hAnsi="Times New Roman"/>
                <w:kern w:val="0"/>
                <w14:ligatures w14:val="none"/>
              </w:rPr>
              <w:t>L</w:t>
            </w:r>
            <w:r w:rsidRPr="00FC3857">
              <w:rPr>
                <w:rFonts w:ascii="Times New Roman" w:eastAsia="Times New Roman" w:hAnsi="Times New Roman"/>
                <w:kern w:val="0"/>
                <w14:ligatures w14:val="none"/>
              </w:rPr>
              <w:t>ưu trữ lịch sử</w:t>
            </w:r>
            <w:r w:rsidR="00A55D13" w:rsidRPr="00FC3857">
              <w:rPr>
                <w:rFonts w:ascii="Times New Roman" w:eastAsia="Times New Roman" w:hAnsi="Times New Roman"/>
                <w:kern w:val="0"/>
                <w14:ligatures w14:val="none"/>
              </w:rPr>
              <w:t xml:space="preserve"> thành phố</w:t>
            </w:r>
            <w:r w:rsidRPr="00FC3857">
              <w:rPr>
                <w:rFonts w:ascii="Times New Roman" w:eastAsia="Times New Roman" w:hAnsi="Times New Roman"/>
                <w:kern w:val="0"/>
                <w14:ligatures w14:val="none"/>
              </w:rPr>
              <w:t>;</w:t>
            </w:r>
          </w:p>
          <w:p w14:paraId="7945B0F2" w14:textId="77777777" w:rsidR="002B2B2A" w:rsidRPr="00FC3857" w:rsidRDefault="002B2B2A" w:rsidP="002B2B2A">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Báo và Phát thanh, Truyền hình Cần Thơ;</w:t>
            </w:r>
          </w:p>
          <w:p w14:paraId="15F3BE4B" w14:textId="4200B49F" w:rsidR="0068379F" w:rsidRPr="00FC3857" w:rsidRDefault="002B2B2A" w:rsidP="0068379F">
            <w:pPr>
              <w:spacing w:after="0" w:line="240" w:lineRule="auto"/>
              <w:rPr>
                <w:rFonts w:ascii="Times New Roman" w:eastAsia="Times New Roman" w:hAnsi="Times New Roman"/>
                <w:kern w:val="0"/>
                <w14:ligatures w14:val="none"/>
              </w:rPr>
            </w:pPr>
            <w:r w:rsidRPr="00FC3857">
              <w:rPr>
                <w:rFonts w:ascii="Times New Roman" w:eastAsia="Times New Roman" w:hAnsi="Times New Roman"/>
                <w:kern w:val="0"/>
                <w14:ligatures w14:val="none"/>
              </w:rPr>
              <w:t>- Lưu: VT.</w:t>
            </w:r>
          </w:p>
        </w:tc>
        <w:tc>
          <w:tcPr>
            <w:tcW w:w="5103" w:type="dxa"/>
            <w:vAlign w:val="center"/>
            <w:hideMark/>
          </w:tcPr>
          <w:p w14:paraId="42D7F406" w14:textId="77777777" w:rsidR="0068379F" w:rsidRPr="00FC3857" w:rsidRDefault="0068379F" w:rsidP="002B2B2A">
            <w:pPr>
              <w:spacing w:after="0" w:line="240" w:lineRule="auto"/>
              <w:rPr>
                <w:rFonts w:ascii="Times New Roman" w:eastAsia="Times New Roman" w:hAnsi="Times New Roman"/>
                <w:b/>
                <w:bCs/>
                <w:kern w:val="0"/>
                <w:sz w:val="28"/>
                <w:szCs w:val="28"/>
                <w:lang w:val="vi-VN"/>
                <w14:ligatures w14:val="none"/>
              </w:rPr>
            </w:pPr>
          </w:p>
          <w:p w14:paraId="71ABF510" w14:textId="77777777" w:rsidR="0068379F" w:rsidRPr="00FC3857" w:rsidRDefault="0068379F" w:rsidP="002B2B2A">
            <w:pPr>
              <w:spacing w:after="0" w:line="240" w:lineRule="auto"/>
              <w:rPr>
                <w:rFonts w:ascii="Times New Roman" w:eastAsia="Times New Roman" w:hAnsi="Times New Roman"/>
                <w:b/>
                <w:bCs/>
                <w:kern w:val="0"/>
                <w:sz w:val="28"/>
                <w:szCs w:val="28"/>
                <w14:ligatures w14:val="none"/>
              </w:rPr>
            </w:pPr>
          </w:p>
          <w:p w14:paraId="43211B7B" w14:textId="77777777" w:rsidR="0068379F" w:rsidRPr="00FC3857" w:rsidRDefault="0068379F" w:rsidP="0068379F">
            <w:pPr>
              <w:spacing w:after="0" w:line="240" w:lineRule="auto"/>
              <w:rPr>
                <w:rFonts w:ascii="Times New Roman" w:eastAsia="Times New Roman" w:hAnsi="Times New Roman"/>
                <w:b/>
                <w:bCs/>
                <w:kern w:val="0"/>
                <w:sz w:val="28"/>
                <w:szCs w:val="28"/>
                <w:lang w:val="vi-VN"/>
                <w14:ligatures w14:val="none"/>
              </w:rPr>
            </w:pPr>
          </w:p>
          <w:p w14:paraId="682804B7" w14:textId="77777777" w:rsidR="0068379F" w:rsidRPr="00FC3857" w:rsidRDefault="0068379F" w:rsidP="00B53EC1">
            <w:pPr>
              <w:spacing w:after="0" w:line="240" w:lineRule="auto"/>
              <w:jc w:val="center"/>
              <w:rPr>
                <w:rFonts w:ascii="Times New Roman" w:eastAsia="Times New Roman" w:hAnsi="Times New Roman"/>
                <w:kern w:val="0"/>
                <w:sz w:val="28"/>
                <w:szCs w:val="28"/>
                <w14:ligatures w14:val="none"/>
              </w:rPr>
            </w:pPr>
            <w:r w:rsidRPr="00FC3857">
              <w:rPr>
                <w:rFonts w:ascii="Times New Roman" w:eastAsia="Times New Roman" w:hAnsi="Times New Roman"/>
                <w:b/>
                <w:bCs/>
                <w:kern w:val="0"/>
                <w:sz w:val="28"/>
                <w:szCs w:val="28"/>
                <w14:ligatures w14:val="none"/>
              </w:rPr>
              <w:t>Đồng Văn Thanh</w:t>
            </w:r>
          </w:p>
        </w:tc>
      </w:tr>
    </w:tbl>
    <w:p w14:paraId="190EA042" w14:textId="77777777" w:rsidR="0068379F" w:rsidRPr="00FC3857" w:rsidRDefault="0068379F" w:rsidP="0068379F">
      <w:pPr>
        <w:ind w:firstLine="720"/>
        <w:rPr>
          <w:rFonts w:ascii="Times New Roman" w:hAnsi="Times New Roman"/>
          <w:i/>
          <w:iCs/>
          <w:sz w:val="28"/>
          <w:szCs w:val="28"/>
          <w:lang w:val="vi-VN"/>
        </w:rPr>
      </w:pPr>
    </w:p>
    <w:sectPr w:rsidR="0068379F" w:rsidRPr="00FC3857" w:rsidSect="00555AA9">
      <w:headerReference w:type="default" r:id="rId7"/>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55F16" w14:textId="77777777" w:rsidR="005A67AC" w:rsidRDefault="005A67AC" w:rsidP="004A535A">
      <w:pPr>
        <w:spacing w:after="0" w:line="240" w:lineRule="auto"/>
      </w:pPr>
      <w:r>
        <w:separator/>
      </w:r>
    </w:p>
  </w:endnote>
  <w:endnote w:type="continuationSeparator" w:id="0">
    <w:p w14:paraId="00888F33" w14:textId="77777777" w:rsidR="005A67AC" w:rsidRDefault="005A67AC" w:rsidP="004A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EFB6A" w14:textId="77777777" w:rsidR="005A67AC" w:rsidRDefault="005A67AC" w:rsidP="004A535A">
      <w:pPr>
        <w:spacing w:after="0" w:line="240" w:lineRule="auto"/>
      </w:pPr>
      <w:r>
        <w:separator/>
      </w:r>
    </w:p>
  </w:footnote>
  <w:footnote w:type="continuationSeparator" w:id="0">
    <w:p w14:paraId="71EE3C3B" w14:textId="77777777" w:rsidR="005A67AC" w:rsidRDefault="005A67AC" w:rsidP="004A5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6342085"/>
      <w:docPartObj>
        <w:docPartGallery w:val="Page Numbers (Top of Page)"/>
        <w:docPartUnique/>
      </w:docPartObj>
    </w:sdtPr>
    <w:sdtEndPr>
      <w:rPr>
        <w:rFonts w:ascii="Times New Roman" w:hAnsi="Times New Roman"/>
        <w:noProof/>
        <w:sz w:val="28"/>
        <w:szCs w:val="28"/>
      </w:rPr>
    </w:sdtEndPr>
    <w:sdtContent>
      <w:p w14:paraId="702D6864" w14:textId="402D4B06" w:rsidR="004A535A" w:rsidRPr="004A535A" w:rsidRDefault="004A535A">
        <w:pPr>
          <w:pStyle w:val="Header"/>
          <w:jc w:val="center"/>
          <w:rPr>
            <w:rFonts w:ascii="Times New Roman" w:hAnsi="Times New Roman"/>
            <w:sz w:val="28"/>
            <w:szCs w:val="28"/>
          </w:rPr>
        </w:pPr>
        <w:r w:rsidRPr="004A535A">
          <w:rPr>
            <w:rFonts w:ascii="Times New Roman" w:hAnsi="Times New Roman"/>
            <w:sz w:val="28"/>
            <w:szCs w:val="28"/>
          </w:rPr>
          <w:fldChar w:fldCharType="begin"/>
        </w:r>
        <w:r w:rsidRPr="004A535A">
          <w:rPr>
            <w:rFonts w:ascii="Times New Roman" w:hAnsi="Times New Roman"/>
            <w:sz w:val="28"/>
            <w:szCs w:val="28"/>
          </w:rPr>
          <w:instrText xml:space="preserve"> PAGE   \* MERGEFORMAT </w:instrText>
        </w:r>
        <w:r w:rsidRPr="004A535A">
          <w:rPr>
            <w:rFonts w:ascii="Times New Roman" w:hAnsi="Times New Roman"/>
            <w:sz w:val="28"/>
            <w:szCs w:val="28"/>
          </w:rPr>
          <w:fldChar w:fldCharType="separate"/>
        </w:r>
        <w:r w:rsidR="00082830">
          <w:rPr>
            <w:rFonts w:ascii="Times New Roman" w:hAnsi="Times New Roman"/>
            <w:noProof/>
            <w:sz w:val="28"/>
            <w:szCs w:val="28"/>
          </w:rPr>
          <w:t>2</w:t>
        </w:r>
        <w:r w:rsidRPr="004A535A">
          <w:rPr>
            <w:rFonts w:ascii="Times New Roman" w:hAnsi="Times New Roman"/>
            <w:noProof/>
            <w:sz w:val="28"/>
            <w:szCs w:val="28"/>
          </w:rPr>
          <w:fldChar w:fldCharType="end"/>
        </w:r>
      </w:p>
    </w:sdtContent>
  </w:sdt>
  <w:p w14:paraId="349BA56D" w14:textId="77777777" w:rsidR="004A535A" w:rsidRDefault="004A53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283655"/>
    <w:multiLevelType w:val="hybridMultilevel"/>
    <w:tmpl w:val="211A6114"/>
    <w:lvl w:ilvl="0" w:tplc="C83665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BA43429"/>
    <w:multiLevelType w:val="hybridMultilevel"/>
    <w:tmpl w:val="2814F3E4"/>
    <w:lvl w:ilvl="0" w:tplc="084EDB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79F"/>
    <w:rsid w:val="00006191"/>
    <w:rsid w:val="00082830"/>
    <w:rsid w:val="000C6801"/>
    <w:rsid w:val="000F20B4"/>
    <w:rsid w:val="001D0A2F"/>
    <w:rsid w:val="001D1C84"/>
    <w:rsid w:val="001D41EF"/>
    <w:rsid w:val="00251199"/>
    <w:rsid w:val="002905F0"/>
    <w:rsid w:val="002B2B2A"/>
    <w:rsid w:val="00383833"/>
    <w:rsid w:val="003D2578"/>
    <w:rsid w:val="004A535A"/>
    <w:rsid w:val="004F1CCD"/>
    <w:rsid w:val="00555AA9"/>
    <w:rsid w:val="00591B7F"/>
    <w:rsid w:val="0059737F"/>
    <w:rsid w:val="005A67AC"/>
    <w:rsid w:val="005F4C48"/>
    <w:rsid w:val="0068379F"/>
    <w:rsid w:val="006A16AE"/>
    <w:rsid w:val="00703E56"/>
    <w:rsid w:val="00784207"/>
    <w:rsid w:val="0079622E"/>
    <w:rsid w:val="007D490A"/>
    <w:rsid w:val="0084250F"/>
    <w:rsid w:val="008B1E4E"/>
    <w:rsid w:val="008F5D88"/>
    <w:rsid w:val="00924581"/>
    <w:rsid w:val="009840E6"/>
    <w:rsid w:val="00A21A55"/>
    <w:rsid w:val="00A55D13"/>
    <w:rsid w:val="00B519B9"/>
    <w:rsid w:val="00BD5D96"/>
    <w:rsid w:val="00C17AF9"/>
    <w:rsid w:val="00C27948"/>
    <w:rsid w:val="00C537DC"/>
    <w:rsid w:val="00C548C7"/>
    <w:rsid w:val="00CA7AC1"/>
    <w:rsid w:val="00CD26C8"/>
    <w:rsid w:val="00D22D3A"/>
    <w:rsid w:val="00DC0B3B"/>
    <w:rsid w:val="00E50EE8"/>
    <w:rsid w:val="00E83A0E"/>
    <w:rsid w:val="00EB08EF"/>
    <w:rsid w:val="00EE621D"/>
    <w:rsid w:val="00F32145"/>
    <w:rsid w:val="00F42CD6"/>
    <w:rsid w:val="00FC3857"/>
    <w:rsid w:val="00FE7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A1B0"/>
  <w15:docId w15:val="{699F8680-9CDE-4163-A670-F83693713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79F"/>
    <w:rPr>
      <w:rFonts w:ascii="Calibri" w:eastAsia="Calibri" w:hAnsi="Calibri" w:cs="Times New Roman"/>
    </w:rPr>
  </w:style>
  <w:style w:type="paragraph" w:styleId="Heading1">
    <w:name w:val="heading 1"/>
    <w:basedOn w:val="Normal"/>
    <w:next w:val="Normal"/>
    <w:link w:val="Heading1Char"/>
    <w:uiPriority w:val="9"/>
    <w:qFormat/>
    <w:rsid w:val="0068379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8379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8379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8379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8379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837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7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7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7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79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8379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8379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8379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8379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83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79F"/>
    <w:rPr>
      <w:rFonts w:eastAsiaTheme="majorEastAsia" w:cstheme="majorBidi"/>
      <w:color w:val="272727" w:themeColor="text1" w:themeTint="D8"/>
    </w:rPr>
  </w:style>
  <w:style w:type="paragraph" w:styleId="Title">
    <w:name w:val="Title"/>
    <w:basedOn w:val="Normal"/>
    <w:next w:val="Normal"/>
    <w:link w:val="TitleChar"/>
    <w:uiPriority w:val="10"/>
    <w:qFormat/>
    <w:rsid w:val="00683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7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7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379F"/>
    <w:rPr>
      <w:i/>
      <w:iCs/>
      <w:color w:val="404040" w:themeColor="text1" w:themeTint="BF"/>
    </w:rPr>
  </w:style>
  <w:style w:type="paragraph" w:styleId="ListParagraph">
    <w:name w:val="List Paragraph"/>
    <w:basedOn w:val="Normal"/>
    <w:uiPriority w:val="34"/>
    <w:qFormat/>
    <w:rsid w:val="0068379F"/>
    <w:pPr>
      <w:ind w:left="720"/>
      <w:contextualSpacing/>
    </w:pPr>
  </w:style>
  <w:style w:type="character" w:styleId="IntenseEmphasis">
    <w:name w:val="Intense Emphasis"/>
    <w:basedOn w:val="DefaultParagraphFont"/>
    <w:uiPriority w:val="21"/>
    <w:qFormat/>
    <w:rsid w:val="0068379F"/>
    <w:rPr>
      <w:i/>
      <w:iCs/>
      <w:color w:val="365F91" w:themeColor="accent1" w:themeShade="BF"/>
    </w:rPr>
  </w:style>
  <w:style w:type="paragraph" w:styleId="IntenseQuote">
    <w:name w:val="Intense Quote"/>
    <w:basedOn w:val="Normal"/>
    <w:next w:val="Normal"/>
    <w:link w:val="IntenseQuoteChar"/>
    <w:uiPriority w:val="30"/>
    <w:qFormat/>
    <w:rsid w:val="0068379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8379F"/>
    <w:rPr>
      <w:i/>
      <w:iCs/>
      <w:color w:val="365F91" w:themeColor="accent1" w:themeShade="BF"/>
    </w:rPr>
  </w:style>
  <w:style w:type="character" w:styleId="IntenseReference">
    <w:name w:val="Intense Reference"/>
    <w:basedOn w:val="DefaultParagraphFont"/>
    <w:uiPriority w:val="32"/>
    <w:qFormat/>
    <w:rsid w:val="0068379F"/>
    <w:rPr>
      <w:b/>
      <w:bCs/>
      <w:smallCaps/>
      <w:color w:val="365F91" w:themeColor="accent1" w:themeShade="BF"/>
      <w:spacing w:val="5"/>
    </w:rPr>
  </w:style>
  <w:style w:type="paragraph" w:styleId="Header">
    <w:name w:val="header"/>
    <w:basedOn w:val="Normal"/>
    <w:link w:val="HeaderChar"/>
    <w:uiPriority w:val="99"/>
    <w:unhideWhenUsed/>
    <w:rsid w:val="004A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35A"/>
    <w:rPr>
      <w:rFonts w:ascii="Calibri" w:eastAsia="Calibri" w:hAnsi="Calibri" w:cs="Times New Roman"/>
    </w:rPr>
  </w:style>
  <w:style w:type="paragraph" w:styleId="Footer">
    <w:name w:val="footer"/>
    <w:basedOn w:val="Normal"/>
    <w:link w:val="FooterChar"/>
    <w:uiPriority w:val="99"/>
    <w:unhideWhenUsed/>
    <w:rsid w:val="004A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35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065A11-9605-4FC3-B0A3-83354432312A}"/>
</file>

<file path=customXml/itemProps2.xml><?xml version="1.0" encoding="utf-8"?>
<ds:datastoreItem xmlns:ds="http://schemas.openxmlformats.org/officeDocument/2006/customXml" ds:itemID="{0575277B-F4D3-497F-9690-F04E901F7C8B}"/>
</file>

<file path=customXml/itemProps3.xml><?xml version="1.0" encoding="utf-8"?>
<ds:datastoreItem xmlns:ds="http://schemas.openxmlformats.org/officeDocument/2006/customXml" ds:itemID="{D361CD92-AE28-4BC8-91F1-C4E852BD580A}"/>
</file>

<file path=docProps/app.xml><?xml version="1.0" encoding="utf-8"?>
<Properties xmlns="http://schemas.openxmlformats.org/officeDocument/2006/extended-properties" xmlns:vt="http://schemas.openxmlformats.org/officeDocument/2006/docPropsVTypes">
  <Template>Normal.dotm</Template>
  <TotalTime>1</TotalTime>
  <Pages>3</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HpPav</dc:creator>
  <cp:keywords/>
  <dc:description/>
  <cp:lastModifiedBy>Huu</cp:lastModifiedBy>
  <cp:revision>2</cp:revision>
  <cp:lastPrinted>2025-12-12T03:52:00Z</cp:lastPrinted>
  <dcterms:created xsi:type="dcterms:W3CDTF">2025-12-19T02:34:00Z</dcterms:created>
  <dcterms:modified xsi:type="dcterms:W3CDTF">2025-12-19T02:34:00Z</dcterms:modified>
</cp:coreProperties>
</file>