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8" w:type="dxa"/>
        <w:tblCellSpacing w:w="0" w:type="dxa"/>
        <w:shd w:val="clear" w:color="auto" w:fill="FFFFFF"/>
        <w:tblCellMar>
          <w:left w:w="0" w:type="dxa"/>
          <w:right w:w="0" w:type="dxa"/>
        </w:tblCellMar>
        <w:tblLook w:val="0000" w:firstRow="0" w:lastRow="0" w:firstColumn="0" w:lastColumn="0" w:noHBand="0" w:noVBand="0"/>
      </w:tblPr>
      <w:tblGrid>
        <w:gridCol w:w="3168"/>
        <w:gridCol w:w="6300"/>
      </w:tblGrid>
      <w:tr w:rsidR="000728FC" w:rsidRPr="008774A0" w:rsidTr="008A37A7">
        <w:trPr>
          <w:tblCellSpacing w:w="0" w:type="dxa"/>
        </w:trPr>
        <w:tc>
          <w:tcPr>
            <w:tcW w:w="3168" w:type="dxa"/>
            <w:shd w:val="clear" w:color="auto" w:fill="FFFFFF"/>
            <w:tcMar>
              <w:top w:w="0" w:type="dxa"/>
              <w:left w:w="108" w:type="dxa"/>
              <w:bottom w:w="0" w:type="dxa"/>
              <w:right w:w="108" w:type="dxa"/>
            </w:tcMar>
          </w:tcPr>
          <w:p w:rsidR="000728FC" w:rsidRPr="008774A0" w:rsidRDefault="000728FC" w:rsidP="008A37A7">
            <w:pPr>
              <w:spacing w:after="120" w:line="234" w:lineRule="atLeast"/>
              <w:jc w:val="center"/>
              <w:rPr>
                <w:sz w:val="26"/>
                <w:szCs w:val="26"/>
              </w:rPr>
            </w:pPr>
            <w:r>
              <w:rPr>
                <w:noProof/>
                <w:sz w:val="26"/>
                <w:szCs w:val="26"/>
              </w:rPr>
              <w:pict>
                <v:line id="Line 18" o:spid="_x0000_s1031" style="position:absolute;left:0;text-align:left;z-index:3774891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5pt,34.5pt" to="101.0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TtW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"/>
              </w:pict>
            </w:r>
            <w:r w:rsidRPr="008774A0">
              <w:rPr>
                <w:b/>
                <w:bCs/>
                <w:sz w:val="26"/>
                <w:szCs w:val="26"/>
              </w:rPr>
              <w:t xml:space="preserve">  </w:t>
            </w:r>
            <w:r>
              <w:rPr>
                <w:b/>
                <w:bCs/>
                <w:sz w:val="26"/>
                <w:szCs w:val="26"/>
                <w:lang w:val="en-US"/>
              </w:rPr>
              <w:t>HỘI ĐỒNG</w:t>
            </w:r>
            <w:r w:rsidRPr="008774A0">
              <w:rPr>
                <w:b/>
                <w:bCs/>
                <w:sz w:val="26"/>
                <w:szCs w:val="26"/>
              </w:rPr>
              <w:t xml:space="preserve"> NHÂN DÂN</w:t>
            </w:r>
            <w:r w:rsidRPr="008774A0">
              <w:rPr>
                <w:b/>
                <w:bCs/>
                <w:sz w:val="26"/>
                <w:szCs w:val="26"/>
              </w:rPr>
              <w:br/>
              <w:t xml:space="preserve">  TỈNH HẢI DƯƠNG</w:t>
            </w:r>
            <w:r w:rsidRPr="008774A0">
              <w:rPr>
                <w:b/>
                <w:bCs/>
                <w:sz w:val="26"/>
                <w:szCs w:val="26"/>
              </w:rPr>
              <w:br/>
            </w:r>
          </w:p>
        </w:tc>
        <w:tc>
          <w:tcPr>
            <w:tcW w:w="6300" w:type="dxa"/>
            <w:shd w:val="clear" w:color="auto" w:fill="FFFFFF"/>
            <w:tcMar>
              <w:top w:w="0" w:type="dxa"/>
              <w:left w:w="108" w:type="dxa"/>
              <w:bottom w:w="0" w:type="dxa"/>
              <w:right w:w="108" w:type="dxa"/>
            </w:tcMar>
          </w:tcPr>
          <w:p w:rsidR="000728FC" w:rsidRPr="008774A0" w:rsidRDefault="000728FC" w:rsidP="008A37A7">
            <w:pPr>
              <w:spacing w:after="120" w:line="234" w:lineRule="atLeast"/>
              <w:jc w:val="center"/>
              <w:rPr>
                <w:sz w:val="26"/>
                <w:szCs w:val="26"/>
              </w:rPr>
            </w:pPr>
            <w:r>
              <w:rPr>
                <w:noProof/>
                <w:sz w:val="26"/>
                <w:szCs w:val="26"/>
              </w:rPr>
              <w:pict>
                <v:line id="Line 19" o:spid="_x0000_s1032" style="position:absolute;left:0;text-align:left;flip:y;z-index:377490178;visibility:visible;mso-wrap-style:square;mso-wrap-distance-left:9pt;mso-wrap-distance-top:0;mso-wrap-distance-right:9pt;mso-wrap-distance-bottom:0;mso-position-horizontal:absolute;mso-position-horizontal-relative:text;mso-position-vertical:absolute;mso-position-vertical-relative:text;mso-width-relative:page;mso-height-relative:page" from="79.35pt,33pt" to="218.1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Lo3EwIAACo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"/>
              </w:pict>
            </w:r>
            <w:r w:rsidRPr="008774A0">
              <w:rPr>
                <w:b/>
                <w:bCs/>
                <w:sz w:val="26"/>
                <w:szCs w:val="26"/>
              </w:rPr>
              <w:t>CỘNG HÒA XÃ HỘI CHỦ NGHĨA VIỆT NAM</w:t>
            </w:r>
            <w:r w:rsidRPr="008774A0">
              <w:rPr>
                <w:b/>
                <w:bCs/>
                <w:sz w:val="26"/>
                <w:szCs w:val="26"/>
              </w:rPr>
              <w:br/>
              <w:t>Độc lập - Tự do - Hạnh phúc </w:t>
            </w:r>
            <w:r w:rsidRPr="008774A0">
              <w:rPr>
                <w:b/>
                <w:bCs/>
                <w:sz w:val="26"/>
                <w:szCs w:val="26"/>
              </w:rPr>
              <w:br/>
            </w:r>
          </w:p>
        </w:tc>
      </w:tr>
      <w:tr w:rsidR="000728FC" w:rsidRPr="008774A0" w:rsidTr="008A37A7">
        <w:trPr>
          <w:tblCellSpacing w:w="0" w:type="dxa"/>
        </w:trPr>
        <w:tc>
          <w:tcPr>
            <w:tcW w:w="3168" w:type="dxa"/>
            <w:shd w:val="clear" w:color="auto" w:fill="FFFFFF"/>
            <w:tcMar>
              <w:top w:w="0" w:type="dxa"/>
              <w:left w:w="108" w:type="dxa"/>
              <w:bottom w:w="0" w:type="dxa"/>
              <w:right w:w="108" w:type="dxa"/>
            </w:tcMar>
          </w:tcPr>
          <w:p w:rsidR="000728FC" w:rsidRPr="008774A0" w:rsidRDefault="000728FC" w:rsidP="000728FC">
            <w:pPr>
              <w:spacing w:after="120" w:line="234" w:lineRule="atLeast"/>
              <w:jc w:val="center"/>
              <w:rPr>
                <w:sz w:val="26"/>
                <w:szCs w:val="26"/>
              </w:rPr>
            </w:pPr>
            <w:r w:rsidRPr="008774A0">
              <w:rPr>
                <w:sz w:val="26"/>
                <w:szCs w:val="26"/>
              </w:rPr>
              <w:t xml:space="preserve">Số:  </w:t>
            </w:r>
            <w:r>
              <w:rPr>
                <w:sz w:val="26"/>
                <w:szCs w:val="26"/>
                <w:lang w:val="en-US"/>
              </w:rPr>
              <w:t>1</w:t>
            </w:r>
            <w:r>
              <w:rPr>
                <w:sz w:val="26"/>
                <w:szCs w:val="26"/>
                <w:lang w:val="en-US"/>
              </w:rPr>
              <w:t>9</w:t>
            </w:r>
            <w:r w:rsidRPr="008774A0">
              <w:rPr>
                <w:sz w:val="26"/>
                <w:szCs w:val="26"/>
              </w:rPr>
              <w:t>/2020/</w:t>
            </w:r>
            <w:r>
              <w:rPr>
                <w:sz w:val="26"/>
                <w:szCs w:val="26"/>
                <w:lang w:val="en-US"/>
              </w:rPr>
              <w:t>NQ</w:t>
            </w:r>
            <w:r w:rsidRPr="008774A0">
              <w:rPr>
                <w:sz w:val="26"/>
                <w:szCs w:val="26"/>
              </w:rPr>
              <w:t>-</w:t>
            </w:r>
            <w:r>
              <w:rPr>
                <w:sz w:val="26"/>
                <w:szCs w:val="26"/>
                <w:lang w:val="en-US"/>
              </w:rPr>
              <w:t>HĐ</w:t>
            </w:r>
            <w:r w:rsidRPr="008774A0">
              <w:rPr>
                <w:sz w:val="26"/>
                <w:szCs w:val="26"/>
              </w:rPr>
              <w:t>ND</w:t>
            </w:r>
          </w:p>
        </w:tc>
        <w:tc>
          <w:tcPr>
            <w:tcW w:w="6300" w:type="dxa"/>
            <w:shd w:val="clear" w:color="auto" w:fill="FFFFFF"/>
            <w:tcMar>
              <w:top w:w="0" w:type="dxa"/>
              <w:left w:w="108" w:type="dxa"/>
              <w:bottom w:w="0" w:type="dxa"/>
              <w:right w:w="108" w:type="dxa"/>
            </w:tcMar>
          </w:tcPr>
          <w:p w:rsidR="000728FC" w:rsidRPr="008774A0" w:rsidRDefault="000728FC" w:rsidP="008A37A7">
            <w:pPr>
              <w:spacing w:after="120" w:line="234" w:lineRule="atLeast"/>
              <w:jc w:val="right"/>
              <w:rPr>
                <w:sz w:val="26"/>
                <w:szCs w:val="26"/>
              </w:rPr>
            </w:pPr>
            <w:r w:rsidRPr="008774A0">
              <w:rPr>
                <w:i/>
                <w:iCs/>
                <w:sz w:val="26"/>
                <w:szCs w:val="26"/>
              </w:rPr>
              <w:t xml:space="preserve">Hải Dương, ngày </w:t>
            </w:r>
            <w:r>
              <w:rPr>
                <w:i/>
                <w:iCs/>
                <w:sz w:val="26"/>
                <w:szCs w:val="26"/>
                <w:lang w:val="en-US"/>
              </w:rPr>
              <w:t>24</w:t>
            </w:r>
            <w:r w:rsidRPr="008774A0">
              <w:rPr>
                <w:i/>
                <w:iCs/>
                <w:sz w:val="26"/>
                <w:szCs w:val="26"/>
                <w:lang w:val="en-US"/>
              </w:rPr>
              <w:t xml:space="preserve"> </w:t>
            </w:r>
            <w:r w:rsidRPr="008774A0">
              <w:rPr>
                <w:i/>
                <w:iCs/>
                <w:sz w:val="26"/>
                <w:szCs w:val="26"/>
              </w:rPr>
              <w:t xml:space="preserve">tháng </w:t>
            </w:r>
            <w:r w:rsidRPr="008774A0">
              <w:rPr>
                <w:i/>
                <w:iCs/>
                <w:sz w:val="26"/>
                <w:szCs w:val="26"/>
                <w:lang w:val="en-US"/>
              </w:rPr>
              <w:t>12</w:t>
            </w:r>
            <w:r w:rsidRPr="008774A0">
              <w:rPr>
                <w:i/>
                <w:iCs/>
                <w:sz w:val="26"/>
                <w:szCs w:val="26"/>
              </w:rPr>
              <w:t xml:space="preserve"> năm 2020</w:t>
            </w:r>
          </w:p>
        </w:tc>
      </w:tr>
    </w:tbl>
    <w:p w:rsidR="00040D59" w:rsidRPr="000728FC" w:rsidRDefault="00797850" w:rsidP="000728FC">
      <w:pPr>
        <w:pStyle w:val="Bodytext40"/>
        <w:shd w:val="clear" w:color="auto" w:fill="auto"/>
        <w:tabs>
          <w:tab w:val="left" w:pos="4377"/>
        </w:tabs>
        <w:spacing w:before="0" w:after="0"/>
        <w:ind w:left="280"/>
        <w:jc w:val="center"/>
        <w:rPr>
          <w:b/>
          <w:i w:val="0"/>
        </w:rPr>
      </w:pPr>
      <w:bookmarkStart w:id="0" w:name="bookmark1"/>
      <w:r w:rsidRPr="000728FC">
        <w:rPr>
          <w:b/>
          <w:i w:val="0"/>
        </w:rPr>
        <w:t>NGHỊ QUYẾT</w:t>
      </w:r>
      <w:bookmarkEnd w:id="0"/>
    </w:p>
    <w:p w:rsidR="00040D59" w:rsidRDefault="00797850" w:rsidP="000728FC">
      <w:pPr>
        <w:pStyle w:val="Bodytext30"/>
        <w:shd w:val="clear" w:color="auto" w:fill="auto"/>
        <w:spacing w:after="0" w:line="382" w:lineRule="exact"/>
        <w:ind w:left="1020" w:right="1140"/>
        <w:jc w:val="center"/>
        <w:rPr>
          <w:lang w:val="en-US"/>
        </w:rPr>
      </w:pPr>
      <w:r>
        <w:t>Ban hành Quy định về các</w:t>
      </w:r>
      <w:r w:rsidR="000728FC">
        <w:t xml:space="preserve"> nguyên tắc, tiêu chí và định m</w:t>
      </w:r>
      <w:r w:rsidR="000728FC">
        <w:rPr>
          <w:lang w:val="en-US"/>
        </w:rPr>
        <w:t>ứ</w:t>
      </w:r>
      <w:r>
        <w:t>c phân b</w:t>
      </w:r>
      <w:r w:rsidR="000728FC">
        <w:rPr>
          <w:lang w:val="en-US"/>
        </w:rPr>
        <w:t>ổ</w:t>
      </w:r>
      <w:r>
        <w:t xml:space="preserve"> vốn đầu tư công nguồn </w:t>
      </w:r>
      <w:r>
        <w:t>ngân sách địa phương tỉnh Hải Dương giai đoạn 2021-2025</w:t>
      </w:r>
    </w:p>
    <w:p w:rsidR="000728FC" w:rsidRPr="000728FC" w:rsidRDefault="000728FC" w:rsidP="000728FC">
      <w:pPr>
        <w:pStyle w:val="Bodytext30"/>
        <w:shd w:val="clear" w:color="auto" w:fill="auto"/>
        <w:spacing w:after="0" w:line="382" w:lineRule="exact"/>
        <w:ind w:left="1020" w:right="1140"/>
        <w:jc w:val="center"/>
        <w:rPr>
          <w:lang w:val="en-US"/>
        </w:rPr>
      </w:pPr>
      <w:r w:rsidRPr="000728FC">
        <w:rPr>
          <w:b w:val="0"/>
          <w:i/>
          <w:noProof/>
          <w:lang w:val="en-US" w:eastAsia="en-US" w:bidi="ar-SA"/>
        </w:rPr>
        <w:pict>
          <v:line id="_x0000_s1033" style="position:absolute;left:0;text-align:left;flip:y;z-index:377491202;visibility:visible;mso-wrap-style:square;mso-wrap-distance-left:9pt;mso-wrap-distance-top:0;mso-wrap-distance-right:9pt;mso-wrap-distance-bottom:0;mso-position-horizontal-relative:text;mso-position-vertical-relative:text;mso-width-relative:page;mso-height-relative:page" from="160.5pt,9.05pt" to="299.2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Lo3EwIAACo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"/>
        </w:pict>
      </w:r>
    </w:p>
    <w:p w:rsidR="00040D59" w:rsidRDefault="00797850">
      <w:pPr>
        <w:pStyle w:val="Heading10"/>
        <w:keepNext/>
        <w:keepLines/>
        <w:shd w:val="clear" w:color="auto" w:fill="auto"/>
        <w:spacing w:after="443" w:line="382" w:lineRule="exact"/>
        <w:ind w:left="2700" w:right="1900"/>
        <w:jc w:val="left"/>
      </w:pPr>
      <w:bookmarkStart w:id="1" w:name="bookmark2"/>
      <w:r>
        <w:t>HỘI ĐỒNG NHÂN DÂN TỈNH HẢI DƯƠNG KHÓA XVI, KỲ HỌP THỨ 15</w:t>
      </w:r>
      <w:bookmarkEnd w:id="1"/>
    </w:p>
    <w:p w:rsidR="00040D59" w:rsidRDefault="00797850">
      <w:pPr>
        <w:pStyle w:val="Bodytext40"/>
        <w:shd w:val="clear" w:color="auto" w:fill="auto"/>
        <w:spacing w:before="0" w:after="114" w:line="353" w:lineRule="exact"/>
        <w:ind w:right="160" w:firstLine="620"/>
      </w:pPr>
      <w:r>
        <w:t>Căn cứ Luật Tổ chức chính quyền địa phương ngày 19 thảng 6 năm 2015; Luật sửa đổi, bổ sung một số điều của Luật Tổ chức Chính phủ và Luật Tổ ch</w:t>
      </w:r>
      <w:r>
        <w:t>ức chỉnh quyền địa phương ngày 22 thảng 11 năm 2019;</w:t>
      </w:r>
    </w:p>
    <w:p w:rsidR="00040D59" w:rsidRDefault="00797850">
      <w:pPr>
        <w:pStyle w:val="Bodytext40"/>
        <w:shd w:val="clear" w:color="auto" w:fill="auto"/>
        <w:spacing w:before="0" w:after="132" w:line="360" w:lineRule="exact"/>
        <w:ind w:right="160" w:firstLine="620"/>
      </w:pPr>
      <w:r>
        <w:t xml:space="preserve">Căn cứ Nghị quyết sổ 973/2020/UBTVQHỈ4 ngày 08 tháng 7 năm 2020 của Úy ban Thường 9ụ Quốc hội quy định về các nguyên tắc, tiêu chỉ và định mức phân bổ vốn đmi-tư cong nguồn ngân sách nhà nước giai đoạn </w:t>
      </w:r>
      <w:r>
        <w:t>2021-2025;</w:t>
      </w:r>
    </w:p>
    <w:p w:rsidR="00040D59" w:rsidRDefault="00797850">
      <w:pPr>
        <w:pStyle w:val="Bodytext40"/>
        <w:shd w:val="clear" w:color="auto" w:fill="auto"/>
        <w:spacing w:before="0" w:after="114" w:line="346" w:lineRule="exact"/>
        <w:ind w:right="160" w:firstLine="620"/>
      </w:pPr>
      <w:r>
        <w:t>Căn cứ Quyết định sộ 26/2020/QĐ-TTg ngày 14 thảng 9 năm 2020 của Thủ tướng Chính phủ quy. định chỉ tiết thỉ hành một sổ điều của Nghị quyết sỗ 973/2020/ƯBTVQHỈ4 ngày 08 tháng 7 năm 2020 của ủy ban Thường vụ Quốc hội quy định về cảc nguyên tắc, t</w:t>
      </w:r>
      <w:r>
        <w:t>iêu chí và định mức phân bổ von đầu tư công nguồn ngân sách nhà nước giai đoạn 2021-2025;</w:t>
      </w:r>
    </w:p>
    <w:p w:rsidR="00040D59" w:rsidRDefault="00797850">
      <w:pPr>
        <w:pStyle w:val="Bodytext40"/>
        <w:shd w:val="clear" w:color="auto" w:fill="auto"/>
        <w:spacing w:before="0" w:after="472" w:line="353" w:lineRule="exact"/>
        <w:ind w:right="160" w:firstLine="620"/>
      </w:pPr>
      <w:r>
        <w:t>xẻt Tờ trình sổ 89 /TTr-UBND ngày 15 thảng 12 năm 2020 của ủy ban nhân dân tỉnh về việc ban hành cảc nguyên tắc, tiêu chỉ và định mức phân bo vốn đầu tư công nguồn ng</w:t>
      </w:r>
      <w:r>
        <w:t>ân sách địa phương tỉnh Hải Dương giai đoạn 2021- 2025; Bảo cáo thẩm tra của Ban kinh tế - ngân sách Hội đông nhân dân tỉnh; ỷ kiến thảo luận của đại biểu Hội đồng nhân dân tỉnh tại kỳ họp.</w:t>
      </w:r>
    </w:p>
    <w:p w:rsidR="00040D59" w:rsidRDefault="00797850">
      <w:pPr>
        <w:pStyle w:val="Heading10"/>
        <w:keepNext/>
        <w:keepLines/>
        <w:shd w:val="clear" w:color="auto" w:fill="auto"/>
        <w:spacing w:after="459"/>
        <w:ind w:left="80" w:firstLine="0"/>
        <w:jc w:val="center"/>
      </w:pPr>
      <w:bookmarkStart w:id="2" w:name="bookmark3"/>
      <w:r>
        <w:t>QUYỂT NGHỊ:</w:t>
      </w:r>
      <w:bookmarkEnd w:id="2"/>
    </w:p>
    <w:p w:rsidR="00040D59" w:rsidRDefault="00797850">
      <w:pPr>
        <w:pStyle w:val="Bodytext20"/>
        <w:shd w:val="clear" w:color="auto" w:fill="auto"/>
        <w:spacing w:before="0"/>
        <w:ind w:right="160" w:firstLine="620"/>
      </w:pPr>
      <w:r>
        <w:rPr>
          <w:rStyle w:val="Bodytext2Bold"/>
        </w:rPr>
        <w:t xml:space="preserve">Điều 1. </w:t>
      </w:r>
      <w:r>
        <w:t>Ban hành kèm theo Nghị quyết này Quy định về c</w:t>
      </w:r>
      <w:r>
        <w:t>ác nguyên tắc, tiêu chí và định mức phân bổ vốn đầu tư công nguồn ngân sách địa phương tỉnh Hải Dương giai đoạn 2021-2025.</w:t>
      </w:r>
    </w:p>
    <w:p w:rsidR="00040D59" w:rsidRDefault="00797850">
      <w:pPr>
        <w:pStyle w:val="Bodytext20"/>
        <w:shd w:val="clear" w:color="auto" w:fill="auto"/>
        <w:spacing w:before="0" w:after="0"/>
        <w:ind w:right="160" w:firstLine="620"/>
      </w:pPr>
      <w:r>
        <w:rPr>
          <w:rStyle w:val="Bodytext2Bold"/>
        </w:rPr>
        <w:t xml:space="preserve">Điều 2. </w:t>
      </w:r>
      <w:r>
        <w:t>Nghị quyết này áp dụng cho các năm ngân sách nhà nước giai đoạn 2021-2025 của tỉnh Hải Dương.</w:t>
      </w:r>
      <w:r>
        <w:br w:type="page"/>
      </w:r>
    </w:p>
    <w:p w:rsidR="00040D59" w:rsidRDefault="00797850">
      <w:pPr>
        <w:pStyle w:val="Bodytext20"/>
        <w:shd w:val="clear" w:color="auto" w:fill="auto"/>
        <w:spacing w:before="0" w:after="97" w:line="288" w:lineRule="exact"/>
        <w:ind w:firstLine="640"/>
      </w:pPr>
      <w:r>
        <w:rPr>
          <w:rStyle w:val="Bodytext2Bold"/>
        </w:rPr>
        <w:lastRenderedPageBreak/>
        <w:t xml:space="preserve">Điều </w:t>
      </w:r>
      <w:r>
        <w:t>3. Giao ủy ban nhân dân t</w:t>
      </w:r>
      <w:r>
        <w:t>ỉnh:</w:t>
      </w:r>
    </w:p>
    <w:p w:rsidR="00040D59" w:rsidRDefault="00797850">
      <w:pPr>
        <w:pStyle w:val="Bodytext20"/>
        <w:numPr>
          <w:ilvl w:val="0"/>
          <w:numId w:val="1"/>
        </w:numPr>
        <w:shd w:val="clear" w:color="auto" w:fill="auto"/>
        <w:tabs>
          <w:tab w:val="left" w:pos="956"/>
        </w:tabs>
        <w:spacing w:before="0" w:after="149" w:line="367" w:lineRule="exact"/>
        <w:ind w:firstLine="640"/>
      </w:pPr>
      <w:r>
        <w:t xml:space="preserve">Tổ chức </w:t>
      </w:r>
      <w:r>
        <w:rPr>
          <w:rStyle w:val="Bodytext21"/>
        </w:rPr>
        <w:t xml:space="preserve">và </w:t>
      </w:r>
      <w:r>
        <w:t xml:space="preserve">chỉ đạo các ngành, địa phương và đơn vị có liên </w:t>
      </w:r>
      <w:r>
        <w:rPr>
          <w:rStyle w:val="Bodytext21"/>
        </w:rPr>
        <w:t xml:space="preserve">quan triển </w:t>
      </w:r>
      <w:r>
        <w:t>khai thực hiện Nghị quyết này.</w:t>
      </w:r>
    </w:p>
    <w:p w:rsidR="00040D59" w:rsidRDefault="00797850">
      <w:pPr>
        <w:pStyle w:val="Bodytext20"/>
        <w:numPr>
          <w:ilvl w:val="0"/>
          <w:numId w:val="1"/>
        </w:numPr>
        <w:shd w:val="clear" w:color="auto" w:fill="auto"/>
        <w:tabs>
          <w:tab w:val="left" w:pos="963"/>
        </w:tabs>
        <w:spacing w:before="0" w:after="154" w:line="382" w:lineRule="exact"/>
        <w:ind w:firstLine="640"/>
      </w:pPr>
      <w:r>
        <w:t xml:space="preserve">Trong trường hợp bổ sung hoặc sửa đổi các nguyên tắc, tiêu chí </w:t>
      </w:r>
      <w:r>
        <w:rPr>
          <w:rStyle w:val="Bodytext21"/>
        </w:rPr>
        <w:t xml:space="preserve">và định </w:t>
      </w:r>
      <w:r>
        <w:t xml:space="preserve">mức phân bổ </w:t>
      </w:r>
      <w:r>
        <w:rPr>
          <w:rStyle w:val="Bodytext21"/>
        </w:rPr>
        <w:t xml:space="preserve">vốn </w:t>
      </w:r>
      <w:r>
        <w:t xml:space="preserve">đầu tư công nguồn ngân sách địa phương giai đoạn </w:t>
      </w:r>
      <w:r>
        <w:rPr>
          <w:rStyle w:val="Bodytext21"/>
        </w:rPr>
        <w:t xml:space="preserve">2021-2025 </w:t>
      </w:r>
      <w:r>
        <w:t xml:space="preserve">ngoài các quy </w:t>
      </w:r>
      <w:r>
        <w:rPr>
          <w:rStyle w:val="Bodytext21"/>
        </w:rPr>
        <w:t xml:space="preserve">định </w:t>
      </w:r>
      <w:r>
        <w:t xml:space="preserve">tại Nghị quyết này, ủy ban nhân dân tỉnh báo cáo Hội </w:t>
      </w:r>
      <w:r>
        <w:rPr>
          <w:rStyle w:val="Bodytext21"/>
        </w:rPr>
        <w:t xml:space="preserve">đồng </w:t>
      </w:r>
      <w:r>
        <w:t>nhân dân tỉnh quyết định.</w:t>
      </w:r>
    </w:p>
    <w:p w:rsidR="00040D59" w:rsidRDefault="00797850">
      <w:pPr>
        <w:pStyle w:val="Bodytext20"/>
        <w:shd w:val="clear" w:color="auto" w:fill="auto"/>
        <w:spacing w:before="0" w:after="206"/>
        <w:ind w:firstLine="640"/>
      </w:pPr>
      <w:r>
        <w:rPr>
          <w:rStyle w:val="Bodytext2Bold"/>
        </w:rPr>
        <w:t xml:space="preserve">Điều 4. </w:t>
      </w:r>
      <w:r>
        <w:t xml:space="preserve">Thường trực Hội đồng nhân dân, các Ban của Hội đồng </w:t>
      </w:r>
      <w:r>
        <w:rPr>
          <w:rStyle w:val="Bodytext21"/>
        </w:rPr>
        <w:t xml:space="preserve">nhân dân, </w:t>
      </w:r>
      <w:r>
        <w:t xml:space="preserve">đại biểu Hội đồng nhân dân tỉnh giám sát việc thực hiện Nghị quyết trong </w:t>
      </w:r>
      <w:r>
        <w:rPr>
          <w:rStyle w:val="Bodytext21"/>
        </w:rPr>
        <w:t xml:space="preserve">phạm </w:t>
      </w:r>
      <w:r>
        <w:t>vi nh</w:t>
      </w:r>
      <w:r>
        <w:t>iệm vụ và quyền hạn theo quy định của pháp luật.</w:t>
      </w:r>
    </w:p>
    <w:p w:rsidR="000728FC" w:rsidRDefault="00797850">
      <w:pPr>
        <w:pStyle w:val="Bodytext20"/>
        <w:shd w:val="clear" w:color="auto" w:fill="auto"/>
        <w:tabs>
          <w:tab w:val="left" w:pos="3830"/>
          <w:tab w:val="left" w:leader="underscore" w:pos="4169"/>
        </w:tabs>
        <w:spacing w:before="0" w:after="503" w:line="331" w:lineRule="exact"/>
        <w:ind w:firstLine="780"/>
        <w:rPr>
          <w:lang w:val="en-US"/>
        </w:rPr>
      </w:pPr>
      <w:r>
        <w:t xml:space="preserve">Nghị quyết này đã được Hội đồng nhân dân tỉnh Hải Dương khoá </w:t>
      </w:r>
      <w:r>
        <w:rPr>
          <w:rStyle w:val="Bodytext21"/>
        </w:rPr>
        <w:t xml:space="preserve">XVI, kỳ </w:t>
      </w:r>
      <w:r>
        <w:t xml:space="preserve">họp thứ 15 thông qua ngày 24 tháng 12 năm 2020 và có hiệu lực từ </w:t>
      </w:r>
      <w:r>
        <w:rPr>
          <w:rStyle w:val="Bodytext21"/>
        </w:rPr>
        <w:t xml:space="preserve">ngày 04 </w:t>
      </w:r>
      <w:r>
        <w:t xml:space="preserve">tháng 01 năm </w:t>
      </w:r>
      <w:r>
        <w:rPr>
          <w:rStyle w:val="Bodytext21"/>
        </w:rPr>
        <w:t xml:space="preserve">2021. </w:t>
      </w:r>
      <w:r>
        <w:t xml:space="preserve">Các chính sách trong Nghị quyết này được thực </w:t>
      </w:r>
      <w:r>
        <w:rPr>
          <w:rStyle w:val="Bodytext21"/>
        </w:rPr>
        <w:t xml:space="preserve">hiện từ </w:t>
      </w:r>
      <w:r>
        <w:t xml:space="preserve">ngày 01 tháng </w:t>
      </w:r>
      <w:r>
        <w:rPr>
          <w:rStyle w:val="Bodytext21"/>
        </w:rPr>
        <w:t xml:space="preserve">01 </w:t>
      </w:r>
      <w:r>
        <w:t>năm 2021./.</w:t>
      </w:r>
    </w:p>
    <w:tbl>
      <w:tblPr>
        <w:tblStyle w:val="TableGrid"/>
        <w:tblW w:w="0" w:type="auto"/>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28"/>
        <w:gridCol w:w="3581"/>
      </w:tblGrid>
      <w:tr w:rsidR="005D0373" w:rsidRPr="008774A0" w:rsidTr="008A37A7">
        <w:trPr>
          <w:trHeight w:val="4213"/>
          <w:jc w:val="center"/>
        </w:trPr>
        <w:tc>
          <w:tcPr>
            <w:tcW w:w="5760" w:type="dxa"/>
          </w:tcPr>
          <w:p w:rsidR="005D0373" w:rsidRPr="005D0373" w:rsidRDefault="005D0373" w:rsidP="005D0373">
            <w:pPr>
              <w:pStyle w:val="Bodytext50"/>
              <w:shd w:val="clear" w:color="auto" w:fill="auto"/>
              <w:spacing w:before="0"/>
              <w:rPr>
                <w:lang w:val="en-US"/>
              </w:rPr>
            </w:pPr>
            <w:r w:rsidRPr="005D0373">
              <w:t>Nơi nhậ</w:t>
            </w:r>
            <w:r w:rsidRPr="005D0373">
              <w:rPr>
                <w:lang w:val="en-US"/>
              </w:rPr>
              <w:t>n</w:t>
            </w:r>
            <w:r w:rsidRPr="005D0373">
              <w:t xml:space="preserve"> :</w:t>
            </w:r>
          </w:p>
          <w:p w:rsidR="005D0373" w:rsidRPr="00EE6469" w:rsidRDefault="005D0373" w:rsidP="005D0373">
            <w:pPr>
              <w:pStyle w:val="Bodytext60"/>
              <w:numPr>
                <w:ilvl w:val="0"/>
                <w:numId w:val="17"/>
              </w:numPr>
              <w:shd w:val="clear" w:color="auto" w:fill="auto"/>
              <w:tabs>
                <w:tab w:val="left" w:pos="258"/>
              </w:tabs>
              <w:spacing w:line="250" w:lineRule="exact"/>
              <w:jc w:val="both"/>
              <w:rPr>
                <w:i/>
                <w:sz w:val="24"/>
                <w:szCs w:val="24"/>
              </w:rPr>
            </w:pPr>
            <w:r>
              <w:rPr>
                <w:i/>
                <w:sz w:val="24"/>
                <w:szCs w:val="24"/>
                <w:lang w:val="en-US"/>
              </w:rPr>
              <w:t>Ủy ban Thường vụ Quốc hội;</w:t>
            </w:r>
          </w:p>
          <w:p w:rsidR="005D0373" w:rsidRPr="00EE6469" w:rsidRDefault="005D0373" w:rsidP="005D0373">
            <w:pPr>
              <w:pStyle w:val="Bodytext60"/>
              <w:numPr>
                <w:ilvl w:val="0"/>
                <w:numId w:val="17"/>
              </w:numPr>
              <w:shd w:val="clear" w:color="auto" w:fill="auto"/>
              <w:tabs>
                <w:tab w:val="left" w:pos="258"/>
              </w:tabs>
              <w:spacing w:line="250" w:lineRule="exact"/>
              <w:jc w:val="both"/>
              <w:rPr>
                <w:i/>
                <w:sz w:val="24"/>
                <w:szCs w:val="24"/>
              </w:rPr>
            </w:pPr>
            <w:r w:rsidRPr="00EE6469">
              <w:rPr>
                <w:i/>
                <w:sz w:val="24"/>
                <w:szCs w:val="24"/>
                <w:lang w:val="en-US"/>
              </w:rPr>
              <w:t>Thủ tướng Chính phủ</w:t>
            </w:r>
            <w:r w:rsidRPr="00EE6469">
              <w:rPr>
                <w:i/>
                <w:sz w:val="24"/>
                <w:szCs w:val="24"/>
              </w:rPr>
              <w:t>;</w:t>
            </w:r>
          </w:p>
          <w:p w:rsidR="005D0373" w:rsidRPr="00EE6469" w:rsidRDefault="005D0373" w:rsidP="005D0373">
            <w:pPr>
              <w:pStyle w:val="Bodytext60"/>
              <w:numPr>
                <w:ilvl w:val="0"/>
                <w:numId w:val="17"/>
              </w:numPr>
              <w:shd w:val="clear" w:color="auto" w:fill="auto"/>
              <w:tabs>
                <w:tab w:val="left" w:pos="258"/>
              </w:tabs>
              <w:spacing w:line="250" w:lineRule="exact"/>
              <w:jc w:val="both"/>
              <w:rPr>
                <w:i/>
                <w:sz w:val="24"/>
                <w:szCs w:val="24"/>
              </w:rPr>
            </w:pPr>
            <w:r>
              <w:rPr>
                <w:i/>
                <w:sz w:val="24"/>
                <w:szCs w:val="24"/>
                <w:lang w:val="en-US"/>
              </w:rPr>
              <w:t xml:space="preserve">Bộ </w:t>
            </w:r>
            <w:r>
              <w:rPr>
                <w:i/>
                <w:sz w:val="24"/>
                <w:szCs w:val="24"/>
                <w:lang w:val="en-US"/>
              </w:rPr>
              <w:t>Kế hoạch và Đầu tư</w:t>
            </w:r>
            <w:r>
              <w:rPr>
                <w:i/>
                <w:sz w:val="24"/>
                <w:szCs w:val="24"/>
                <w:lang w:val="en-US"/>
              </w:rPr>
              <w:t>;</w:t>
            </w:r>
          </w:p>
          <w:p w:rsidR="005D0373" w:rsidRPr="00EE6469" w:rsidRDefault="005D0373" w:rsidP="005D0373">
            <w:pPr>
              <w:pStyle w:val="Bodytext60"/>
              <w:numPr>
                <w:ilvl w:val="0"/>
                <w:numId w:val="17"/>
              </w:numPr>
              <w:shd w:val="clear" w:color="auto" w:fill="auto"/>
              <w:tabs>
                <w:tab w:val="left" w:pos="258"/>
              </w:tabs>
              <w:spacing w:line="250" w:lineRule="exact"/>
              <w:jc w:val="both"/>
              <w:rPr>
                <w:i/>
                <w:sz w:val="24"/>
                <w:szCs w:val="24"/>
              </w:rPr>
            </w:pPr>
            <w:r w:rsidRPr="00EE6469">
              <w:rPr>
                <w:i/>
                <w:sz w:val="24"/>
                <w:szCs w:val="24"/>
                <w:lang w:val="en-US"/>
              </w:rPr>
              <w:t>Bộ Tư pháp</w:t>
            </w:r>
            <w:r>
              <w:rPr>
                <w:i/>
                <w:sz w:val="24"/>
                <w:szCs w:val="24"/>
                <w:lang w:val="en-US"/>
              </w:rPr>
              <w:t xml:space="preserve"> (</w:t>
            </w:r>
            <w:r w:rsidRPr="00EE6469">
              <w:rPr>
                <w:i/>
                <w:sz w:val="24"/>
                <w:szCs w:val="24"/>
              </w:rPr>
              <w:t>Cục Kiểm tra văn bản</w:t>
            </w:r>
            <w:r>
              <w:rPr>
                <w:i/>
                <w:sz w:val="24"/>
                <w:szCs w:val="24"/>
                <w:lang w:val="en-US"/>
              </w:rPr>
              <w:t>)</w:t>
            </w:r>
            <w:r w:rsidRPr="00EE6469">
              <w:rPr>
                <w:i/>
                <w:sz w:val="24"/>
                <w:szCs w:val="24"/>
              </w:rPr>
              <w:t>;</w:t>
            </w:r>
          </w:p>
          <w:p w:rsidR="005D0373" w:rsidRPr="00EE6469" w:rsidRDefault="005D0373" w:rsidP="005D0373">
            <w:pPr>
              <w:pStyle w:val="Bodytext60"/>
              <w:numPr>
                <w:ilvl w:val="0"/>
                <w:numId w:val="17"/>
              </w:numPr>
              <w:shd w:val="clear" w:color="auto" w:fill="auto"/>
              <w:tabs>
                <w:tab w:val="left" w:pos="258"/>
              </w:tabs>
              <w:spacing w:line="250" w:lineRule="exact"/>
              <w:jc w:val="both"/>
              <w:rPr>
                <w:i/>
                <w:sz w:val="24"/>
                <w:szCs w:val="24"/>
              </w:rPr>
            </w:pPr>
            <w:r>
              <w:rPr>
                <w:i/>
                <w:sz w:val="24"/>
                <w:szCs w:val="24"/>
                <w:lang w:val="en-US"/>
              </w:rPr>
              <w:t>Ban Công tác đại biểu;</w:t>
            </w:r>
          </w:p>
          <w:p w:rsidR="005D0373" w:rsidRPr="00EE6469" w:rsidRDefault="005D0373" w:rsidP="005D0373">
            <w:pPr>
              <w:pStyle w:val="Bodytext60"/>
              <w:numPr>
                <w:ilvl w:val="0"/>
                <w:numId w:val="17"/>
              </w:numPr>
              <w:shd w:val="clear" w:color="auto" w:fill="auto"/>
              <w:tabs>
                <w:tab w:val="left" w:pos="258"/>
              </w:tabs>
              <w:spacing w:line="250" w:lineRule="exact"/>
              <w:jc w:val="both"/>
              <w:rPr>
                <w:i/>
                <w:sz w:val="24"/>
                <w:szCs w:val="24"/>
              </w:rPr>
            </w:pPr>
            <w:r>
              <w:rPr>
                <w:i/>
                <w:sz w:val="24"/>
                <w:szCs w:val="24"/>
                <w:lang w:val="en-US"/>
              </w:rPr>
              <w:t>Ban T</w:t>
            </w:r>
            <w:r w:rsidRPr="00EE6469">
              <w:rPr>
                <w:i/>
                <w:sz w:val="24"/>
                <w:szCs w:val="24"/>
              </w:rPr>
              <w:t xml:space="preserve">hường </w:t>
            </w:r>
            <w:r>
              <w:rPr>
                <w:i/>
                <w:sz w:val="24"/>
                <w:szCs w:val="24"/>
                <w:lang w:val="en-US"/>
              </w:rPr>
              <w:t>vụ</w:t>
            </w:r>
            <w:r w:rsidRPr="00EE6469">
              <w:rPr>
                <w:i/>
                <w:sz w:val="24"/>
                <w:szCs w:val="24"/>
              </w:rPr>
              <w:t xml:space="preserve"> Tỉnh ủy;</w:t>
            </w:r>
          </w:p>
          <w:p w:rsidR="005D0373" w:rsidRPr="00CD37C3" w:rsidRDefault="005D0373" w:rsidP="005D0373">
            <w:pPr>
              <w:pStyle w:val="Bodytext60"/>
              <w:numPr>
                <w:ilvl w:val="0"/>
                <w:numId w:val="17"/>
              </w:numPr>
              <w:shd w:val="clear" w:color="auto" w:fill="auto"/>
              <w:tabs>
                <w:tab w:val="left" w:pos="258"/>
              </w:tabs>
              <w:spacing w:line="250" w:lineRule="exact"/>
              <w:jc w:val="both"/>
              <w:rPr>
                <w:i/>
                <w:sz w:val="24"/>
                <w:szCs w:val="24"/>
              </w:rPr>
            </w:pPr>
            <w:r w:rsidRPr="00EE6469">
              <w:rPr>
                <w:i/>
                <w:sz w:val="24"/>
                <w:szCs w:val="24"/>
                <w:lang w:val="en-US"/>
              </w:rPr>
              <w:t>Thường trực HĐND</w:t>
            </w:r>
            <w:r>
              <w:rPr>
                <w:i/>
                <w:sz w:val="24"/>
                <w:szCs w:val="24"/>
                <w:lang w:val="en-US"/>
              </w:rPr>
              <w:t>, UBND, UBMTTQ</w:t>
            </w:r>
            <w:r w:rsidRPr="00EE6469">
              <w:rPr>
                <w:i/>
                <w:sz w:val="24"/>
                <w:szCs w:val="24"/>
                <w:lang w:val="en-US"/>
              </w:rPr>
              <w:t xml:space="preserve"> tỉnh;</w:t>
            </w:r>
          </w:p>
          <w:p w:rsidR="005D0373" w:rsidRPr="00CD37C3" w:rsidRDefault="005D0373" w:rsidP="005D0373">
            <w:pPr>
              <w:pStyle w:val="Bodytext60"/>
              <w:numPr>
                <w:ilvl w:val="0"/>
                <w:numId w:val="17"/>
              </w:numPr>
              <w:shd w:val="clear" w:color="auto" w:fill="auto"/>
              <w:tabs>
                <w:tab w:val="left" w:pos="258"/>
              </w:tabs>
              <w:spacing w:line="250" w:lineRule="exact"/>
              <w:jc w:val="both"/>
              <w:rPr>
                <w:i/>
                <w:sz w:val="24"/>
                <w:szCs w:val="24"/>
              </w:rPr>
            </w:pPr>
            <w:r>
              <w:rPr>
                <w:i/>
                <w:sz w:val="24"/>
                <w:szCs w:val="24"/>
                <w:lang w:val="en-US"/>
              </w:rPr>
              <w:t>Đoàn đại biểu Quốc hội tỉnh;</w:t>
            </w:r>
          </w:p>
          <w:p w:rsidR="005D0373" w:rsidRPr="00CD37C3" w:rsidRDefault="005D0373" w:rsidP="005D0373">
            <w:pPr>
              <w:pStyle w:val="Bodytext60"/>
              <w:numPr>
                <w:ilvl w:val="0"/>
                <w:numId w:val="17"/>
              </w:numPr>
              <w:shd w:val="clear" w:color="auto" w:fill="auto"/>
              <w:tabs>
                <w:tab w:val="left" w:pos="258"/>
              </w:tabs>
              <w:spacing w:line="250" w:lineRule="exact"/>
              <w:jc w:val="both"/>
              <w:rPr>
                <w:i/>
                <w:sz w:val="24"/>
                <w:szCs w:val="24"/>
              </w:rPr>
            </w:pPr>
            <w:r>
              <w:rPr>
                <w:i/>
                <w:sz w:val="24"/>
                <w:szCs w:val="24"/>
                <w:lang w:val="en-US"/>
              </w:rPr>
              <w:t xml:space="preserve">Các vị đại biểu HĐND tỉnh; </w:t>
            </w:r>
          </w:p>
          <w:p w:rsidR="005D0373" w:rsidRPr="00CD37C3" w:rsidRDefault="005D0373" w:rsidP="005D0373">
            <w:pPr>
              <w:pStyle w:val="Bodytext60"/>
              <w:numPr>
                <w:ilvl w:val="0"/>
                <w:numId w:val="17"/>
              </w:numPr>
              <w:shd w:val="clear" w:color="auto" w:fill="auto"/>
              <w:tabs>
                <w:tab w:val="left" w:pos="258"/>
              </w:tabs>
              <w:spacing w:line="250" w:lineRule="exact"/>
              <w:jc w:val="both"/>
              <w:rPr>
                <w:i/>
                <w:sz w:val="24"/>
                <w:szCs w:val="24"/>
              </w:rPr>
            </w:pPr>
            <w:r>
              <w:rPr>
                <w:i/>
                <w:sz w:val="24"/>
                <w:szCs w:val="24"/>
                <w:lang w:val="en-US"/>
              </w:rPr>
              <w:t>Văn phòng: Tỉnh ủy, Đoàn ĐBQH, UBND tỉnh;</w:t>
            </w:r>
          </w:p>
          <w:p w:rsidR="005D0373" w:rsidRPr="00EE6469" w:rsidRDefault="005D0373" w:rsidP="005D0373">
            <w:pPr>
              <w:pStyle w:val="Bodytext60"/>
              <w:numPr>
                <w:ilvl w:val="0"/>
                <w:numId w:val="17"/>
              </w:numPr>
              <w:shd w:val="clear" w:color="auto" w:fill="auto"/>
              <w:tabs>
                <w:tab w:val="left" w:pos="258"/>
              </w:tabs>
              <w:spacing w:line="250" w:lineRule="exact"/>
              <w:jc w:val="both"/>
              <w:rPr>
                <w:i/>
                <w:sz w:val="24"/>
                <w:szCs w:val="24"/>
              </w:rPr>
            </w:pPr>
            <w:r>
              <w:rPr>
                <w:i/>
                <w:sz w:val="24"/>
                <w:szCs w:val="24"/>
                <w:lang w:val="en-US"/>
              </w:rPr>
              <w:t>Các sở, ban, ngành, đoàn thể tỉnh;</w:t>
            </w:r>
          </w:p>
          <w:p w:rsidR="005D0373" w:rsidRPr="00CD37C3" w:rsidRDefault="005D0373" w:rsidP="005D0373">
            <w:pPr>
              <w:pStyle w:val="Bodytext60"/>
              <w:numPr>
                <w:ilvl w:val="0"/>
                <w:numId w:val="17"/>
              </w:numPr>
              <w:shd w:val="clear" w:color="auto" w:fill="auto"/>
              <w:tabs>
                <w:tab w:val="left" w:pos="258"/>
              </w:tabs>
              <w:spacing w:line="250" w:lineRule="exact"/>
              <w:jc w:val="both"/>
              <w:rPr>
                <w:i/>
                <w:sz w:val="24"/>
                <w:szCs w:val="24"/>
              </w:rPr>
            </w:pPr>
            <w:r>
              <w:rPr>
                <w:i/>
                <w:sz w:val="24"/>
                <w:szCs w:val="24"/>
                <w:lang w:val="en-US"/>
              </w:rPr>
              <w:t>Lãnh đạo và CV Văn phòng HĐND tỉnh;</w:t>
            </w:r>
          </w:p>
          <w:p w:rsidR="005D0373" w:rsidRPr="00CD37C3" w:rsidRDefault="005D0373" w:rsidP="005D0373">
            <w:pPr>
              <w:pStyle w:val="Bodytext60"/>
              <w:numPr>
                <w:ilvl w:val="0"/>
                <w:numId w:val="17"/>
              </w:numPr>
              <w:shd w:val="clear" w:color="auto" w:fill="auto"/>
              <w:tabs>
                <w:tab w:val="left" w:pos="258"/>
              </w:tabs>
              <w:spacing w:line="250" w:lineRule="exact"/>
              <w:jc w:val="both"/>
              <w:rPr>
                <w:i/>
                <w:sz w:val="24"/>
                <w:szCs w:val="24"/>
              </w:rPr>
            </w:pPr>
            <w:r>
              <w:rPr>
                <w:i/>
                <w:sz w:val="24"/>
                <w:szCs w:val="24"/>
                <w:lang w:val="en-US"/>
              </w:rPr>
              <w:t>Thường trực HĐND và UBND các huyện, TP, TX;</w:t>
            </w:r>
          </w:p>
          <w:p w:rsidR="005D0373" w:rsidRPr="00EE6469" w:rsidRDefault="005D0373" w:rsidP="005D0373">
            <w:pPr>
              <w:pStyle w:val="Bodytext60"/>
              <w:numPr>
                <w:ilvl w:val="0"/>
                <w:numId w:val="17"/>
              </w:numPr>
              <w:shd w:val="clear" w:color="auto" w:fill="auto"/>
              <w:tabs>
                <w:tab w:val="left" w:pos="258"/>
              </w:tabs>
              <w:spacing w:line="250" w:lineRule="exact"/>
              <w:jc w:val="both"/>
              <w:rPr>
                <w:i/>
                <w:sz w:val="24"/>
                <w:szCs w:val="24"/>
              </w:rPr>
            </w:pPr>
            <w:r>
              <w:rPr>
                <w:i/>
                <w:sz w:val="24"/>
                <w:szCs w:val="24"/>
                <w:lang w:val="en-US"/>
              </w:rPr>
              <w:t>Báo Hải Dương, Trang TTĐT HĐND tỉnh;</w:t>
            </w:r>
          </w:p>
          <w:p w:rsidR="005D0373" w:rsidRPr="00CD37C3" w:rsidRDefault="005D0373" w:rsidP="005D0373">
            <w:pPr>
              <w:pStyle w:val="Bodytext60"/>
              <w:numPr>
                <w:ilvl w:val="0"/>
                <w:numId w:val="17"/>
              </w:numPr>
              <w:shd w:val="clear" w:color="auto" w:fill="auto"/>
              <w:tabs>
                <w:tab w:val="left" w:pos="258"/>
              </w:tabs>
              <w:spacing w:line="250" w:lineRule="exact"/>
              <w:jc w:val="both"/>
              <w:rPr>
                <w:i/>
                <w:sz w:val="24"/>
                <w:szCs w:val="24"/>
              </w:rPr>
            </w:pPr>
            <w:r w:rsidRPr="00EE6469">
              <w:rPr>
                <w:i/>
                <w:sz w:val="24"/>
                <w:szCs w:val="24"/>
              </w:rPr>
              <w:t>Trung tâm CNTT - VP UBND tính;</w:t>
            </w:r>
          </w:p>
          <w:p w:rsidR="005D0373" w:rsidRPr="00EE6469" w:rsidRDefault="005D0373" w:rsidP="005D0373">
            <w:pPr>
              <w:pStyle w:val="Bodytext60"/>
              <w:numPr>
                <w:ilvl w:val="0"/>
                <w:numId w:val="17"/>
              </w:numPr>
              <w:shd w:val="clear" w:color="auto" w:fill="auto"/>
              <w:tabs>
                <w:tab w:val="left" w:pos="258"/>
              </w:tabs>
              <w:spacing w:line="250" w:lineRule="exact"/>
              <w:jc w:val="both"/>
              <w:rPr>
                <w:i/>
                <w:sz w:val="24"/>
                <w:szCs w:val="24"/>
              </w:rPr>
            </w:pPr>
            <w:r>
              <w:rPr>
                <w:i/>
                <w:sz w:val="24"/>
                <w:szCs w:val="24"/>
                <w:lang w:val="en-US"/>
              </w:rPr>
              <w:t>Lưu: VT.</w:t>
            </w:r>
          </w:p>
          <w:p w:rsidR="005D0373" w:rsidRPr="00EE6469" w:rsidRDefault="005D0373" w:rsidP="008A37A7">
            <w:pPr>
              <w:pStyle w:val="Bodytext20"/>
              <w:shd w:val="clear" w:color="auto" w:fill="auto"/>
              <w:spacing w:before="0"/>
              <w:rPr>
                <w:sz w:val="24"/>
                <w:szCs w:val="24"/>
                <w:lang w:val="en-US"/>
              </w:rPr>
            </w:pPr>
          </w:p>
        </w:tc>
        <w:tc>
          <w:tcPr>
            <w:tcW w:w="3600" w:type="dxa"/>
          </w:tcPr>
          <w:p w:rsidR="005D0373" w:rsidRPr="00EE6469" w:rsidRDefault="005D0373" w:rsidP="005D0373">
            <w:pPr>
              <w:pStyle w:val="Picturecaption0"/>
              <w:shd w:val="clear" w:color="auto" w:fill="auto"/>
              <w:jc w:val="center"/>
              <w:rPr>
                <w:sz w:val="24"/>
                <w:szCs w:val="24"/>
                <w:lang w:val="en-US"/>
              </w:rPr>
            </w:pPr>
            <w:r w:rsidRPr="00EE6469">
              <w:rPr>
                <w:sz w:val="24"/>
                <w:szCs w:val="24"/>
              </w:rPr>
              <w:t>CHỦ TỊCH</w:t>
            </w:r>
          </w:p>
          <w:p w:rsidR="005D0373" w:rsidRPr="00EE6469" w:rsidRDefault="005D0373" w:rsidP="005D0373">
            <w:pPr>
              <w:pStyle w:val="Picturecaption0"/>
              <w:shd w:val="clear" w:color="auto" w:fill="auto"/>
              <w:jc w:val="center"/>
              <w:rPr>
                <w:sz w:val="24"/>
                <w:szCs w:val="24"/>
                <w:lang w:val="en-US"/>
              </w:rPr>
            </w:pPr>
          </w:p>
          <w:p w:rsidR="005D0373" w:rsidRPr="00EE6469" w:rsidRDefault="005D0373" w:rsidP="005D0373">
            <w:pPr>
              <w:pStyle w:val="Picturecaption0"/>
              <w:shd w:val="clear" w:color="auto" w:fill="auto"/>
              <w:jc w:val="center"/>
              <w:rPr>
                <w:sz w:val="24"/>
                <w:szCs w:val="24"/>
                <w:lang w:val="en-US"/>
              </w:rPr>
            </w:pPr>
          </w:p>
          <w:p w:rsidR="005D0373" w:rsidRPr="00EE6469" w:rsidRDefault="005D0373" w:rsidP="005D0373">
            <w:pPr>
              <w:pStyle w:val="Picturecaption0"/>
              <w:shd w:val="clear" w:color="auto" w:fill="auto"/>
              <w:jc w:val="center"/>
              <w:rPr>
                <w:sz w:val="24"/>
                <w:szCs w:val="24"/>
                <w:lang w:val="en-US"/>
              </w:rPr>
            </w:pPr>
          </w:p>
          <w:p w:rsidR="005D0373" w:rsidRPr="00EE6469" w:rsidRDefault="005D0373" w:rsidP="005D0373">
            <w:pPr>
              <w:pStyle w:val="Picturecaption0"/>
              <w:shd w:val="clear" w:color="auto" w:fill="auto"/>
              <w:jc w:val="center"/>
              <w:rPr>
                <w:sz w:val="24"/>
                <w:szCs w:val="24"/>
                <w:lang w:val="en-US"/>
              </w:rPr>
            </w:pPr>
          </w:p>
          <w:p w:rsidR="005D0373" w:rsidRPr="00EE6469" w:rsidRDefault="005D0373" w:rsidP="005D0373">
            <w:pPr>
              <w:pStyle w:val="Picturecaption0"/>
              <w:shd w:val="clear" w:color="auto" w:fill="auto"/>
              <w:jc w:val="center"/>
              <w:rPr>
                <w:sz w:val="24"/>
                <w:szCs w:val="24"/>
                <w:lang w:val="en-US"/>
              </w:rPr>
            </w:pPr>
          </w:p>
          <w:p w:rsidR="005D0373" w:rsidRPr="00EE6469" w:rsidRDefault="005D0373" w:rsidP="005D0373">
            <w:pPr>
              <w:pStyle w:val="Picturecaption0"/>
              <w:shd w:val="clear" w:color="auto" w:fill="auto"/>
              <w:jc w:val="center"/>
              <w:rPr>
                <w:sz w:val="24"/>
                <w:szCs w:val="24"/>
                <w:lang w:val="en-US"/>
              </w:rPr>
            </w:pPr>
          </w:p>
          <w:p w:rsidR="005D0373" w:rsidRPr="00EE6469" w:rsidRDefault="005D0373" w:rsidP="005D0373">
            <w:pPr>
              <w:framePr w:h="1925" w:hSpace="686" w:vSpace="298" w:wrap="around" w:vAnchor="text" w:hAnchor="margin" w:x="5507" w:y="21"/>
              <w:jc w:val="center"/>
              <w:rPr>
                <w:lang w:val="en-US"/>
              </w:rPr>
            </w:pPr>
          </w:p>
          <w:p w:rsidR="005D0373" w:rsidRPr="00EE6469" w:rsidRDefault="005D0373" w:rsidP="005D0373">
            <w:pPr>
              <w:framePr w:h="1925" w:hSpace="686" w:vSpace="298" w:wrap="around" w:vAnchor="text" w:hAnchor="margin" w:x="5507" w:y="21"/>
              <w:jc w:val="center"/>
              <w:rPr>
                <w:lang w:val="en-US"/>
              </w:rPr>
            </w:pPr>
          </w:p>
          <w:p w:rsidR="005D0373" w:rsidRPr="00EE6469" w:rsidRDefault="005D0373" w:rsidP="005D0373">
            <w:pPr>
              <w:framePr w:h="1925" w:hSpace="686" w:vSpace="298" w:wrap="around" w:vAnchor="text" w:hAnchor="margin" w:x="5507" w:y="21"/>
              <w:jc w:val="center"/>
              <w:rPr>
                <w:lang w:val="en-US"/>
              </w:rPr>
            </w:pPr>
          </w:p>
          <w:p w:rsidR="005D0373" w:rsidRPr="00CD37C3" w:rsidRDefault="005D0373" w:rsidP="005D0373">
            <w:pPr>
              <w:pStyle w:val="Bodytext20"/>
              <w:shd w:val="clear" w:color="auto" w:fill="auto"/>
              <w:spacing w:before="0"/>
              <w:jc w:val="center"/>
              <w:rPr>
                <w:b/>
                <w:i/>
                <w:sz w:val="24"/>
                <w:szCs w:val="24"/>
                <w:lang w:val="en-US"/>
              </w:rPr>
            </w:pPr>
            <w:r w:rsidRPr="00EE6469">
              <w:rPr>
                <w:b/>
                <w:sz w:val="24"/>
                <w:szCs w:val="24"/>
              </w:rPr>
              <w:t xml:space="preserve">Nguyễn </w:t>
            </w:r>
            <w:r>
              <w:rPr>
                <w:b/>
                <w:sz w:val="24"/>
                <w:szCs w:val="24"/>
                <w:lang w:val="en-US"/>
              </w:rPr>
              <w:t>Mạnh Hiển</w:t>
            </w:r>
          </w:p>
        </w:tc>
      </w:tr>
    </w:tbl>
    <w:p w:rsidR="00040D59" w:rsidRDefault="00040D59">
      <w:pPr>
        <w:pStyle w:val="Bodytext60"/>
        <w:shd w:val="clear" w:color="auto" w:fill="auto"/>
        <w:sectPr w:rsidR="00040D59">
          <w:pgSz w:w="12240" w:h="18720"/>
          <w:pgMar w:top="2094" w:right="1363" w:bottom="2112" w:left="1676" w:header="0" w:footer="3" w:gutter="0"/>
          <w:cols w:space="720"/>
          <w:noEndnote/>
          <w:docGrid w:linePitch="360"/>
        </w:sectPr>
      </w:pPr>
    </w:p>
    <w:tbl>
      <w:tblPr>
        <w:tblW w:w="9468" w:type="dxa"/>
        <w:tblCellSpacing w:w="0" w:type="dxa"/>
        <w:shd w:val="clear" w:color="auto" w:fill="FFFFFF"/>
        <w:tblCellMar>
          <w:left w:w="0" w:type="dxa"/>
          <w:right w:w="0" w:type="dxa"/>
        </w:tblCellMar>
        <w:tblLook w:val="0000" w:firstRow="0" w:lastRow="0" w:firstColumn="0" w:lastColumn="0" w:noHBand="0" w:noVBand="0"/>
      </w:tblPr>
      <w:tblGrid>
        <w:gridCol w:w="3168"/>
        <w:gridCol w:w="6300"/>
      </w:tblGrid>
      <w:tr w:rsidR="005D0373" w:rsidRPr="008774A0" w:rsidTr="008A37A7">
        <w:trPr>
          <w:tblCellSpacing w:w="0" w:type="dxa"/>
        </w:trPr>
        <w:tc>
          <w:tcPr>
            <w:tcW w:w="3168" w:type="dxa"/>
            <w:shd w:val="clear" w:color="auto" w:fill="FFFFFF"/>
            <w:tcMar>
              <w:top w:w="0" w:type="dxa"/>
              <w:left w:w="108" w:type="dxa"/>
              <w:bottom w:w="0" w:type="dxa"/>
              <w:right w:w="108" w:type="dxa"/>
            </w:tcMar>
          </w:tcPr>
          <w:p w:rsidR="005D0373" w:rsidRPr="008774A0" w:rsidRDefault="005D0373" w:rsidP="008A37A7">
            <w:pPr>
              <w:spacing w:after="120" w:line="234" w:lineRule="atLeast"/>
              <w:jc w:val="center"/>
              <w:rPr>
                <w:sz w:val="26"/>
                <w:szCs w:val="26"/>
              </w:rPr>
            </w:pPr>
            <w:r>
              <w:rPr>
                <w:noProof/>
                <w:sz w:val="26"/>
                <w:szCs w:val="26"/>
              </w:rPr>
              <w:lastRenderedPageBreak/>
              <w:pict>
                <v:line id="_x0000_s1034" style="position:absolute;left:0;text-align:left;z-index:377493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5pt,34.5pt" to="101.0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TtW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"/>
              </w:pict>
            </w:r>
            <w:r w:rsidRPr="008774A0">
              <w:rPr>
                <w:b/>
                <w:bCs/>
                <w:sz w:val="26"/>
                <w:szCs w:val="26"/>
              </w:rPr>
              <w:t xml:space="preserve">  </w:t>
            </w:r>
            <w:r>
              <w:rPr>
                <w:b/>
                <w:bCs/>
                <w:sz w:val="26"/>
                <w:szCs w:val="26"/>
                <w:lang w:val="en-US"/>
              </w:rPr>
              <w:t>HỘI ĐỒNG</w:t>
            </w:r>
            <w:r w:rsidRPr="008774A0">
              <w:rPr>
                <w:b/>
                <w:bCs/>
                <w:sz w:val="26"/>
                <w:szCs w:val="26"/>
              </w:rPr>
              <w:t xml:space="preserve"> NHÂN DÂN</w:t>
            </w:r>
            <w:r w:rsidRPr="008774A0">
              <w:rPr>
                <w:b/>
                <w:bCs/>
                <w:sz w:val="26"/>
                <w:szCs w:val="26"/>
              </w:rPr>
              <w:br/>
              <w:t xml:space="preserve">  TỈNH HẢI DƯƠNG</w:t>
            </w:r>
            <w:r w:rsidRPr="008774A0">
              <w:rPr>
                <w:b/>
                <w:bCs/>
                <w:sz w:val="26"/>
                <w:szCs w:val="26"/>
              </w:rPr>
              <w:br/>
            </w:r>
          </w:p>
        </w:tc>
        <w:tc>
          <w:tcPr>
            <w:tcW w:w="6300" w:type="dxa"/>
            <w:shd w:val="clear" w:color="auto" w:fill="FFFFFF"/>
            <w:tcMar>
              <w:top w:w="0" w:type="dxa"/>
              <w:left w:w="108" w:type="dxa"/>
              <w:bottom w:w="0" w:type="dxa"/>
              <w:right w:w="108" w:type="dxa"/>
            </w:tcMar>
          </w:tcPr>
          <w:p w:rsidR="005D0373" w:rsidRPr="008774A0" w:rsidRDefault="005D0373" w:rsidP="008A37A7">
            <w:pPr>
              <w:spacing w:after="120" w:line="234" w:lineRule="atLeast"/>
              <w:jc w:val="center"/>
              <w:rPr>
                <w:sz w:val="26"/>
                <w:szCs w:val="26"/>
              </w:rPr>
            </w:pPr>
            <w:r>
              <w:rPr>
                <w:noProof/>
                <w:sz w:val="26"/>
                <w:szCs w:val="26"/>
              </w:rPr>
              <w:pict>
                <v:line id="_x0000_s1035" style="position:absolute;left:0;text-align:left;flip:y;z-index:377494274;visibility:visible;mso-wrap-style:square;mso-wrap-distance-left:9pt;mso-wrap-distance-top:0;mso-wrap-distance-right:9pt;mso-wrap-distance-bottom:0;mso-position-horizontal:absolute;mso-position-horizontal-relative:text;mso-position-vertical:absolute;mso-position-vertical-relative:text;mso-width-relative:page;mso-height-relative:page" from="79.35pt,33pt" to="218.1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Lo3EwIAACo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"/>
              </w:pict>
            </w:r>
            <w:r w:rsidRPr="008774A0">
              <w:rPr>
                <w:b/>
                <w:bCs/>
                <w:sz w:val="26"/>
                <w:szCs w:val="26"/>
              </w:rPr>
              <w:t>CỘNG HÒA XÃ HỘI CHỦ NGHĨA VIỆT NAM</w:t>
            </w:r>
            <w:r w:rsidRPr="008774A0">
              <w:rPr>
                <w:b/>
                <w:bCs/>
                <w:sz w:val="26"/>
                <w:szCs w:val="26"/>
              </w:rPr>
              <w:br/>
              <w:t>Độc lập - Tự do - Hạnh phúc </w:t>
            </w:r>
            <w:r w:rsidRPr="008774A0">
              <w:rPr>
                <w:b/>
                <w:bCs/>
                <w:sz w:val="26"/>
                <w:szCs w:val="26"/>
              </w:rPr>
              <w:br/>
            </w:r>
          </w:p>
        </w:tc>
      </w:tr>
    </w:tbl>
    <w:p w:rsidR="00040D59" w:rsidRDefault="00797850">
      <w:pPr>
        <w:pStyle w:val="Bodytext30"/>
        <w:shd w:val="clear" w:color="auto" w:fill="auto"/>
        <w:spacing w:after="0" w:line="360" w:lineRule="exact"/>
        <w:ind w:left="40"/>
        <w:jc w:val="center"/>
      </w:pPr>
      <w:r>
        <w:t>QUY ĐỊNH</w:t>
      </w:r>
    </w:p>
    <w:p w:rsidR="00040D59" w:rsidRDefault="005D0373">
      <w:pPr>
        <w:pStyle w:val="Bodytext30"/>
        <w:shd w:val="clear" w:color="auto" w:fill="auto"/>
        <w:spacing w:after="0" w:line="360" w:lineRule="exact"/>
        <w:ind w:left="40"/>
        <w:jc w:val="center"/>
      </w:pPr>
      <w:r>
        <w:rPr>
          <w:lang w:val="en-US"/>
        </w:rPr>
        <w:t xml:space="preserve">Về các </w:t>
      </w:r>
      <w:r w:rsidR="00797850">
        <w:t>nguyên tắc, tiêu chí và định mức phân bỗ vốn đầu tư công</w:t>
      </w:r>
      <w:r w:rsidR="00797850">
        <w:br/>
        <w:t xml:space="preserve">nguồn ngân sách địa </w:t>
      </w:r>
      <w:r w:rsidR="00797850">
        <w:t>phương tỉnh Hải Dương giai đoạn 2021-2025</w:t>
      </w:r>
    </w:p>
    <w:p w:rsidR="00040D59" w:rsidRDefault="00797850">
      <w:pPr>
        <w:pStyle w:val="Bodytext40"/>
        <w:shd w:val="clear" w:color="auto" w:fill="auto"/>
        <w:spacing w:before="0" w:after="518" w:line="360" w:lineRule="exact"/>
        <w:ind w:left="40"/>
        <w:jc w:val="center"/>
      </w:pPr>
      <w:r>
        <w:t>(Ban hành kèm theo Nghị quyết số 19/2020/NQ-HĐND</w:t>
      </w:r>
      <w:r>
        <w:br/>
        <w:t>ngày 24 thảng 12 năm 2020 của Hội đồng nhân dân tỉnh Hải Dương)</w:t>
      </w:r>
    </w:p>
    <w:p w:rsidR="00040D59" w:rsidRDefault="00797850">
      <w:pPr>
        <w:pStyle w:val="Bodytext30"/>
        <w:shd w:val="clear" w:color="auto" w:fill="auto"/>
        <w:spacing w:after="100"/>
        <w:ind w:left="40"/>
        <w:jc w:val="center"/>
      </w:pPr>
      <w:r>
        <w:t>Chương I</w:t>
      </w:r>
    </w:p>
    <w:p w:rsidR="00040D59" w:rsidRDefault="00797850">
      <w:pPr>
        <w:pStyle w:val="Bodytext30"/>
        <w:shd w:val="clear" w:color="auto" w:fill="auto"/>
        <w:spacing w:after="254"/>
        <w:ind w:left="40"/>
        <w:jc w:val="center"/>
      </w:pPr>
      <w:r>
        <w:t>QUY ĐỊNH CHUNG</w:t>
      </w:r>
    </w:p>
    <w:p w:rsidR="00040D59" w:rsidRDefault="00797850">
      <w:pPr>
        <w:pStyle w:val="Bodytext30"/>
        <w:shd w:val="clear" w:color="auto" w:fill="auto"/>
        <w:spacing w:after="0" w:line="396" w:lineRule="exact"/>
        <w:ind w:firstLine="620"/>
      </w:pPr>
      <w:r>
        <w:t>Điều 1. Phạm vi điều chỉnh</w:t>
      </w:r>
    </w:p>
    <w:p w:rsidR="00040D59" w:rsidRDefault="00797850">
      <w:pPr>
        <w:pStyle w:val="Bodytext20"/>
        <w:shd w:val="clear" w:color="auto" w:fill="auto"/>
        <w:spacing w:before="0" w:after="0" w:line="396" w:lineRule="exact"/>
        <w:ind w:firstLine="620"/>
      </w:pPr>
      <w:r>
        <w:t xml:space="preserve">Quy định này quy định về các nguyên tắc, tiêu chí </w:t>
      </w:r>
      <w:r>
        <w:t>và định mức phân bổ vốn đầu tư công nguồn ngân sách địa phương tỉnh Hải Dương giai đoạn 2021- 2025 và là căn cứ để lập kế hoạch đầu tư công trung hạn và hằng năm nguồn ngân sách địa phương ừong giai đoạn 2021-2025 của tỉnh Hải Dương, các cấp và đơn vị sử d</w:t>
      </w:r>
      <w:r>
        <w:t>ụng vốn ngân sách nhà nước; là căn cứ để quản lý, giám sát, thanh tra, kiểm tra việc thực hiện'kế hoạch đàu tư công trung hạn và hằng năm nguồn ngân sách địa phương trong giai đoạn 2021-2025.</w:t>
      </w:r>
    </w:p>
    <w:p w:rsidR="00040D59" w:rsidRDefault="00797850">
      <w:pPr>
        <w:pStyle w:val="Bodytext30"/>
        <w:shd w:val="clear" w:color="auto" w:fill="auto"/>
        <w:spacing w:after="0" w:line="396" w:lineRule="exact"/>
        <w:ind w:firstLine="620"/>
      </w:pPr>
      <w:r>
        <w:t>Điều 2. Đối tượng áp dụng</w:t>
      </w:r>
    </w:p>
    <w:p w:rsidR="00040D59" w:rsidRDefault="00797850">
      <w:pPr>
        <w:pStyle w:val="Bodytext20"/>
        <w:numPr>
          <w:ilvl w:val="0"/>
          <w:numId w:val="3"/>
        </w:numPr>
        <w:shd w:val="clear" w:color="auto" w:fill="auto"/>
        <w:tabs>
          <w:tab w:val="left" w:pos="949"/>
        </w:tabs>
        <w:spacing w:before="0" w:after="0" w:line="396" w:lineRule="exact"/>
        <w:ind w:firstLine="620"/>
      </w:pPr>
      <w:r>
        <w:t>Các Sờ, ban, ngành, đơn vị thuộc ủy ba</w:t>
      </w:r>
      <w:r>
        <w:t>n nhân dân tỉnh Hải Dương; các cơ quan khác của tỉnh; ủy ban nhân dân các huyện, thành phố, thị xã trực thuộc tỉnh Hải Dương và ủy ban nhân dân các xã, phường, thị ữấn trực thuộc huyện, thành phố, thị xã; các cơ quan, tổ chức khác được giao kế hoạch đầu tư</w:t>
      </w:r>
      <w:r>
        <w:t xml:space="preserve"> công trung hạn và hằng năm nguồn ngân sách địa phương tỉnh Hải Dương trong giai đoạn 2021-2025 </w:t>
      </w:r>
      <w:r>
        <w:rPr>
          <w:rStyle w:val="Bodytext2Italic"/>
        </w:rPr>
        <w:t>(dưới đây viết tắt là các ngành, địa phương và đơn</w:t>
      </w:r>
      <w:r>
        <w:t xml:space="preserve"> vị).</w:t>
      </w:r>
    </w:p>
    <w:p w:rsidR="00040D59" w:rsidRDefault="00797850">
      <w:pPr>
        <w:pStyle w:val="Bodytext20"/>
        <w:numPr>
          <w:ilvl w:val="0"/>
          <w:numId w:val="3"/>
        </w:numPr>
        <w:shd w:val="clear" w:color="auto" w:fill="auto"/>
        <w:tabs>
          <w:tab w:val="left" w:pos="949"/>
        </w:tabs>
        <w:spacing w:before="0" w:after="0" w:line="396" w:lineRule="exact"/>
        <w:ind w:firstLine="620"/>
      </w:pPr>
      <w:r>
        <w:t>Các tổ chức, cá nhân có liên quan đến lập kế hoạch đầu tư công trung hạn và hằng năm nguồn ngân sách địa</w:t>
      </w:r>
      <w:r>
        <w:t xml:space="preserve"> phương tỉnh Hải Dương trong giai đoạn 2021-2025.</w:t>
      </w:r>
    </w:p>
    <w:p w:rsidR="00040D59" w:rsidRDefault="00797850">
      <w:pPr>
        <w:pStyle w:val="Bodytext30"/>
        <w:shd w:val="clear" w:color="auto" w:fill="auto"/>
        <w:spacing w:after="0" w:line="396" w:lineRule="exact"/>
        <w:ind w:left="40"/>
        <w:jc w:val="center"/>
      </w:pPr>
      <w:r>
        <w:t>Chương H</w:t>
      </w:r>
    </w:p>
    <w:p w:rsidR="00040D59" w:rsidRDefault="00797850">
      <w:pPr>
        <w:pStyle w:val="Bodytext30"/>
        <w:shd w:val="clear" w:color="auto" w:fill="auto"/>
        <w:spacing w:after="0" w:line="396" w:lineRule="exact"/>
        <w:ind w:left="40"/>
        <w:jc w:val="center"/>
      </w:pPr>
      <w:r>
        <w:t>NGUYÊN TẮC, TIÊU CHÍ VÀ ĐỊNH MỨC PHÂN BỎ</w:t>
      </w:r>
      <w:r>
        <w:br/>
        <w:t>VỐN ĐÀU TƯ CÔNG NGUÒN NGÂN SÁCH ĐỊA PHƯƠNG</w:t>
      </w:r>
    </w:p>
    <w:p w:rsidR="00040D59" w:rsidRDefault="00797850">
      <w:pPr>
        <w:pStyle w:val="Bodytext30"/>
        <w:shd w:val="clear" w:color="auto" w:fill="auto"/>
        <w:spacing w:after="0" w:line="396" w:lineRule="exact"/>
        <w:ind w:firstLine="620"/>
      </w:pPr>
      <w:r>
        <w:t>Điều 3. Ngành, lĩnh vực sử dụng vốn đầu tư công nguồn ngân sách địa phương giai đoạn 2021-2025</w:t>
      </w:r>
      <w:r>
        <w:br w:type="page"/>
      </w:r>
    </w:p>
    <w:p w:rsidR="00040D59" w:rsidRDefault="00797850">
      <w:pPr>
        <w:pStyle w:val="Bodytext20"/>
        <w:shd w:val="clear" w:color="auto" w:fill="auto"/>
        <w:spacing w:before="0" w:after="0" w:line="396" w:lineRule="exact"/>
        <w:ind w:firstLine="620"/>
      </w:pPr>
      <w:r>
        <w:lastRenderedPageBreak/>
        <w:t xml:space="preserve">Vốn đầu </w:t>
      </w:r>
      <w:r>
        <w:rPr>
          <w:rStyle w:val="Bodytext21"/>
        </w:rPr>
        <w:t xml:space="preserve">tư </w:t>
      </w:r>
      <w:r>
        <w:t xml:space="preserve">công nguồn ngân sách địa phương được bố trí cho </w:t>
      </w:r>
      <w:r>
        <w:rPr>
          <w:rStyle w:val="Bodytext21"/>
        </w:rPr>
        <w:t xml:space="preserve">các đối </w:t>
      </w:r>
      <w:r>
        <w:t xml:space="preserve">tượng quy định </w:t>
      </w:r>
      <w:r>
        <w:rPr>
          <w:rStyle w:val="Bodytext21"/>
        </w:rPr>
        <w:t xml:space="preserve">tại </w:t>
      </w:r>
      <w:r>
        <w:t xml:space="preserve">Điều 5 của </w:t>
      </w:r>
      <w:r>
        <w:rPr>
          <w:rStyle w:val="Bodytext21"/>
        </w:rPr>
        <w:t xml:space="preserve">Luật </w:t>
      </w:r>
      <w:r>
        <w:t xml:space="preserve">Đầu tư công và được phân theo ngành, </w:t>
      </w:r>
      <w:r>
        <w:rPr>
          <w:rStyle w:val="Bodytext21"/>
        </w:rPr>
        <w:t xml:space="preserve">lĩnh </w:t>
      </w:r>
      <w:r>
        <w:t xml:space="preserve">vực quy định </w:t>
      </w:r>
      <w:r>
        <w:rPr>
          <w:rStyle w:val="Bodytext21"/>
        </w:rPr>
        <w:t xml:space="preserve">tại </w:t>
      </w:r>
      <w:r>
        <w:t xml:space="preserve">Điều 3 của </w:t>
      </w:r>
      <w:r>
        <w:rPr>
          <w:rStyle w:val="Bodytext21"/>
        </w:rPr>
        <w:t xml:space="preserve">Quyết </w:t>
      </w:r>
      <w:r>
        <w:t xml:space="preserve">định số 26/2020/QĐ-TTg ngày 14 </w:t>
      </w:r>
      <w:r>
        <w:rPr>
          <w:rStyle w:val="Bodytext21"/>
        </w:rPr>
        <w:t xml:space="preserve">tháng 9 </w:t>
      </w:r>
      <w:r>
        <w:t xml:space="preserve">năm 2020 của </w:t>
      </w:r>
      <w:r>
        <w:rPr>
          <w:rStyle w:val="Bodytext21"/>
        </w:rPr>
        <w:t xml:space="preserve">Thủ </w:t>
      </w:r>
      <w:r>
        <w:t xml:space="preserve">tướng Chinh </w:t>
      </w:r>
      <w:r>
        <w:rPr>
          <w:rStyle w:val="Bodytext21"/>
        </w:rPr>
        <w:t xml:space="preserve">phủ, </w:t>
      </w:r>
      <w:r>
        <w:t>cụ thể như sau:</w:t>
      </w:r>
    </w:p>
    <w:p w:rsidR="00040D59" w:rsidRDefault="00797850">
      <w:pPr>
        <w:pStyle w:val="Bodytext20"/>
        <w:numPr>
          <w:ilvl w:val="0"/>
          <w:numId w:val="4"/>
        </w:numPr>
        <w:shd w:val="clear" w:color="auto" w:fill="auto"/>
        <w:tabs>
          <w:tab w:val="left" w:pos="903"/>
        </w:tabs>
        <w:spacing w:before="0" w:after="0" w:line="396" w:lineRule="exact"/>
        <w:ind w:firstLine="620"/>
      </w:pPr>
      <w:r>
        <w:t xml:space="preserve">Quốc phòng: Các nhiệm </w:t>
      </w:r>
      <w:r>
        <w:rPr>
          <w:rStyle w:val="Bodytext21"/>
        </w:rPr>
        <w:t xml:space="preserve">vụ, </w:t>
      </w:r>
      <w:r>
        <w:t xml:space="preserve">chương trình, dự án thuộc các ngành, </w:t>
      </w:r>
      <w:r>
        <w:rPr>
          <w:rStyle w:val="Bodytext21"/>
        </w:rPr>
        <w:t xml:space="preserve">lĩnh </w:t>
      </w:r>
      <w:r>
        <w:t xml:space="preserve">vực phục vụ mục tiêu quốc phòng, cơ yếu, ứng phó với sự cố thiên tai </w:t>
      </w:r>
      <w:r>
        <w:rPr>
          <w:rStyle w:val="Bodytext21"/>
        </w:rPr>
        <w:t xml:space="preserve">và tìm </w:t>
      </w:r>
      <w:r>
        <w:t xml:space="preserve">kiếm cứu nạn </w:t>
      </w:r>
      <w:r>
        <w:rPr>
          <w:rStyle w:val="Bodytext21"/>
        </w:rPr>
        <w:t xml:space="preserve">của </w:t>
      </w:r>
      <w:r>
        <w:t>đơn vị chuyên trách địa phương theo phân cấp.</w:t>
      </w:r>
    </w:p>
    <w:p w:rsidR="00040D59" w:rsidRDefault="00797850">
      <w:pPr>
        <w:pStyle w:val="Bodytext20"/>
        <w:numPr>
          <w:ilvl w:val="0"/>
          <w:numId w:val="4"/>
        </w:numPr>
        <w:shd w:val="clear" w:color="auto" w:fill="auto"/>
        <w:tabs>
          <w:tab w:val="left" w:pos="903"/>
        </w:tabs>
        <w:spacing w:before="0" w:after="0" w:line="396" w:lineRule="exact"/>
        <w:ind w:firstLine="620"/>
      </w:pPr>
      <w:r>
        <w:t xml:space="preserve">An ninh </w:t>
      </w:r>
      <w:r>
        <w:rPr>
          <w:rStyle w:val="Bodytext21"/>
        </w:rPr>
        <w:t xml:space="preserve">và </w:t>
      </w:r>
      <w:r>
        <w:t>trật tự, an toàn xã hội: Các nhiệm vụ,</w:t>
      </w:r>
      <w:r>
        <w:t xml:space="preserve"> chương trình, </w:t>
      </w:r>
      <w:r>
        <w:rPr>
          <w:rStyle w:val="Bodytext21"/>
        </w:rPr>
        <w:t xml:space="preserve">dự án </w:t>
      </w:r>
      <w:r>
        <w:t xml:space="preserve">thuộc các ngành, lĩnh vực phục </w:t>
      </w:r>
      <w:r>
        <w:rPr>
          <w:rStyle w:val="Bodytext21"/>
        </w:rPr>
        <w:t xml:space="preserve">vụ </w:t>
      </w:r>
      <w:r>
        <w:t xml:space="preserve">mục tiêu an ninh và trật tự, an toàn </w:t>
      </w:r>
      <w:r>
        <w:rPr>
          <w:rStyle w:val="Bodytext21"/>
        </w:rPr>
        <w:t xml:space="preserve">xã hội, </w:t>
      </w:r>
      <w:r>
        <w:t xml:space="preserve">phòng cháy, </w:t>
      </w:r>
      <w:r>
        <w:rPr>
          <w:rStyle w:val="Bodytext21"/>
        </w:rPr>
        <w:t xml:space="preserve">chữa </w:t>
      </w:r>
      <w:r>
        <w:t xml:space="preserve">cháy, điều tra phòng, chống tội phạm, thi hành án hình </w:t>
      </w:r>
      <w:r>
        <w:rPr>
          <w:rStyle w:val="Bodytext21"/>
        </w:rPr>
        <w:t xml:space="preserve">sự, ứng </w:t>
      </w:r>
      <w:r>
        <w:t xml:space="preserve">phó với sự cố </w:t>
      </w:r>
      <w:r>
        <w:rPr>
          <w:rStyle w:val="Bodytext21"/>
        </w:rPr>
        <w:t xml:space="preserve">thiên </w:t>
      </w:r>
      <w:r>
        <w:t xml:space="preserve">tai và tìm </w:t>
      </w:r>
      <w:r>
        <w:rPr>
          <w:rStyle w:val="Bodytext21"/>
        </w:rPr>
        <w:t xml:space="preserve">kiếm </w:t>
      </w:r>
      <w:r>
        <w:t xml:space="preserve">cứu nạn của đơn vị chuyên trách địa </w:t>
      </w:r>
      <w:r>
        <w:rPr>
          <w:rStyle w:val="Bodytext21"/>
        </w:rPr>
        <w:t>phươ</w:t>
      </w:r>
      <w:r>
        <w:rPr>
          <w:rStyle w:val="Bodytext21"/>
        </w:rPr>
        <w:t xml:space="preserve">ng </w:t>
      </w:r>
      <w:r>
        <w:t>theo phân cấp.</w:t>
      </w:r>
    </w:p>
    <w:p w:rsidR="00040D59" w:rsidRDefault="00797850">
      <w:pPr>
        <w:pStyle w:val="Bodytext20"/>
        <w:numPr>
          <w:ilvl w:val="0"/>
          <w:numId w:val="4"/>
        </w:numPr>
        <w:shd w:val="clear" w:color="auto" w:fill="auto"/>
        <w:tabs>
          <w:tab w:val="left" w:pos="903"/>
        </w:tabs>
        <w:spacing w:before="0" w:after="0" w:line="396" w:lineRule="exact"/>
        <w:ind w:firstLine="620"/>
      </w:pPr>
      <w:r>
        <w:t xml:space="preserve">Giáo dục, đào tạo và giáo </w:t>
      </w:r>
      <w:r>
        <w:rPr>
          <w:rStyle w:val="Bodytext21"/>
        </w:rPr>
        <w:t xml:space="preserve">dục </w:t>
      </w:r>
      <w:r>
        <w:t xml:space="preserve">nghề nghiệp: Các nhiệm </w:t>
      </w:r>
      <w:r>
        <w:rPr>
          <w:rStyle w:val="Bodytext21"/>
        </w:rPr>
        <w:t xml:space="preserve">vụ, </w:t>
      </w:r>
      <w:r>
        <w:t xml:space="preserve">chương </w:t>
      </w:r>
      <w:r>
        <w:rPr>
          <w:rStyle w:val="Bodytext21"/>
        </w:rPr>
        <w:t xml:space="preserve">trình, </w:t>
      </w:r>
      <w:r>
        <w:t xml:space="preserve">dự án đầu tư </w:t>
      </w:r>
      <w:r>
        <w:rPr>
          <w:rStyle w:val="Bodytext21"/>
        </w:rPr>
        <w:t xml:space="preserve">xây </w:t>
      </w:r>
      <w:r>
        <w:t xml:space="preserve">dựng cơ sở hạ tầng, cơ sở vật chất, trang thiết bị phục </w:t>
      </w:r>
      <w:r>
        <w:rPr>
          <w:rStyle w:val="Bodytext21"/>
        </w:rPr>
        <w:t xml:space="preserve">vụ mục </w:t>
      </w:r>
      <w:r>
        <w:t xml:space="preserve">tiêu giáo dục, </w:t>
      </w:r>
      <w:r>
        <w:rPr>
          <w:rStyle w:val="Bodytext21"/>
        </w:rPr>
        <w:t xml:space="preserve">đào </w:t>
      </w:r>
      <w:r>
        <w:t xml:space="preserve">tạo và giáo dục nghề nghiệp thuộc các cấp học từ mầm </w:t>
      </w:r>
      <w:r>
        <w:rPr>
          <w:rStyle w:val="Bodytext21"/>
        </w:rPr>
        <w:t xml:space="preserve">non </w:t>
      </w:r>
      <w:r>
        <w:t>đến đại học</w:t>
      </w:r>
      <w:r>
        <w:t>.</w:t>
      </w:r>
    </w:p>
    <w:p w:rsidR="00040D59" w:rsidRDefault="00797850">
      <w:pPr>
        <w:pStyle w:val="Bodytext20"/>
        <w:numPr>
          <w:ilvl w:val="0"/>
          <w:numId w:val="4"/>
        </w:numPr>
        <w:shd w:val="clear" w:color="auto" w:fill="auto"/>
        <w:tabs>
          <w:tab w:val="left" w:pos="896"/>
        </w:tabs>
        <w:spacing w:before="0" w:after="0" w:line="396" w:lineRule="exact"/>
        <w:ind w:firstLine="620"/>
      </w:pPr>
      <w:r>
        <w:t xml:space="preserve">Khoa học, công nghệ: </w:t>
      </w:r>
      <w:r>
        <w:rPr>
          <w:rStyle w:val="Bodytext21"/>
        </w:rPr>
        <w:t xml:space="preserve">Các </w:t>
      </w:r>
      <w:r>
        <w:t xml:space="preserve">nhiệm vụ, chương trình, dự án đầu </w:t>
      </w:r>
      <w:r>
        <w:rPr>
          <w:rStyle w:val="Bodytext21"/>
        </w:rPr>
        <w:t xml:space="preserve">tư xây </w:t>
      </w:r>
      <w:r>
        <w:t xml:space="preserve">dựng cơ sở hạ tầng, cơ sở vật chất, trang thiết bị, công nghệ phục vụ mục </w:t>
      </w:r>
      <w:r>
        <w:rPr>
          <w:rStyle w:val="Bodytext21"/>
        </w:rPr>
        <w:t xml:space="preserve">tiêu </w:t>
      </w:r>
      <w:r>
        <w:t xml:space="preserve">phát triển khoa </w:t>
      </w:r>
      <w:r>
        <w:rPr>
          <w:rStyle w:val="Bodytext21"/>
        </w:rPr>
        <w:t xml:space="preserve">học, </w:t>
      </w:r>
      <w:r>
        <w:t xml:space="preserve">công nghệ, </w:t>
      </w:r>
      <w:r>
        <w:rPr>
          <w:rStyle w:val="Bodytext21"/>
        </w:rPr>
        <w:t xml:space="preserve">thí </w:t>
      </w:r>
      <w:r>
        <w:t xml:space="preserve">nghiệm, thực nghiệm, phân tích, kiểm </w:t>
      </w:r>
      <w:r>
        <w:rPr>
          <w:rStyle w:val="Bodytext21"/>
        </w:rPr>
        <w:t xml:space="preserve">định, </w:t>
      </w:r>
      <w:r>
        <w:t xml:space="preserve">kiểm nghiệm, </w:t>
      </w:r>
      <w:r>
        <w:rPr>
          <w:rStyle w:val="Bodytext21"/>
        </w:rPr>
        <w:t xml:space="preserve">tiêu </w:t>
      </w:r>
      <w:r>
        <w:t xml:space="preserve">chuẩn - đo lường </w:t>
      </w:r>
      <w:r>
        <w:rPr>
          <w:rStyle w:val="Bodytext21"/>
        </w:rPr>
        <w:t xml:space="preserve">- </w:t>
      </w:r>
      <w:r>
        <w:t xml:space="preserve">chất lượng, sở hữu ừí tuệ, thiết kế </w:t>
      </w:r>
      <w:r>
        <w:rPr>
          <w:rStyle w:val="Bodytext21"/>
        </w:rPr>
        <w:t xml:space="preserve">chuyên </w:t>
      </w:r>
      <w:r>
        <w:t xml:space="preserve">dụng trong lĩnh vực khoa học tự nhiên và kỹ thuật, ứng dụng và chuyển </w:t>
      </w:r>
      <w:r>
        <w:rPr>
          <w:rStyle w:val="Bodytext21"/>
        </w:rPr>
        <w:t xml:space="preserve">giao </w:t>
      </w:r>
      <w:r>
        <w:t xml:space="preserve">công nghệ, trung tâm đổi mới sáng tạo, nghiên cứu và phát triển, hỗ </w:t>
      </w:r>
      <w:r>
        <w:rPr>
          <w:rStyle w:val="Bodytext21"/>
        </w:rPr>
        <w:t xml:space="preserve">trợ phát </w:t>
      </w:r>
      <w:r>
        <w:t xml:space="preserve">triển công nghiệp, khu công nghệ cao, khu </w:t>
      </w:r>
      <w:r>
        <w:t xml:space="preserve">nông nghiệp, lâm nghiệp, thủy </w:t>
      </w:r>
      <w:r>
        <w:rPr>
          <w:rStyle w:val="Bodytext21"/>
        </w:rPr>
        <w:t xml:space="preserve">sản </w:t>
      </w:r>
      <w:r>
        <w:t>ứng dụng công nghệ cao.</w:t>
      </w:r>
    </w:p>
    <w:p w:rsidR="00040D59" w:rsidRDefault="00797850">
      <w:pPr>
        <w:pStyle w:val="Bodytext20"/>
        <w:numPr>
          <w:ilvl w:val="0"/>
          <w:numId w:val="4"/>
        </w:numPr>
        <w:shd w:val="clear" w:color="auto" w:fill="auto"/>
        <w:tabs>
          <w:tab w:val="left" w:pos="903"/>
        </w:tabs>
        <w:spacing w:before="0" w:after="0" w:line="396" w:lineRule="exact"/>
        <w:ind w:firstLine="620"/>
      </w:pPr>
      <w:r>
        <w:t xml:space="preserve">Y tế, </w:t>
      </w:r>
      <w:r>
        <w:rPr>
          <w:rStyle w:val="Bodytext21"/>
        </w:rPr>
        <w:t xml:space="preserve">dân </w:t>
      </w:r>
      <w:r>
        <w:t xml:space="preserve">số và gia đình: </w:t>
      </w:r>
      <w:r>
        <w:rPr>
          <w:rStyle w:val="Bodytext21"/>
        </w:rPr>
        <w:t xml:space="preserve">Các </w:t>
      </w:r>
      <w:r>
        <w:t xml:space="preserve">nhiệm vụ, chương trình, </w:t>
      </w:r>
      <w:r>
        <w:rPr>
          <w:rStyle w:val="Bodytext21"/>
        </w:rPr>
        <w:t xml:space="preserve">dự </w:t>
      </w:r>
      <w:r>
        <w:t xml:space="preserve">án đầu </w:t>
      </w:r>
      <w:r>
        <w:rPr>
          <w:rStyle w:val="Bodytext21"/>
        </w:rPr>
        <w:t xml:space="preserve">tư xây </w:t>
      </w:r>
      <w:r>
        <w:t xml:space="preserve">dựng cơ sở hạ tầng, cơ sờ vật chất, trang thiết bị phục vụ mục tiêu về </w:t>
      </w:r>
      <w:r>
        <w:rPr>
          <w:rStyle w:val="Bodytext21"/>
        </w:rPr>
        <w:t xml:space="preserve">y tế (bao </w:t>
      </w:r>
      <w:r>
        <w:t xml:space="preserve">gồm y tế dự phòng; khám bệnh, </w:t>
      </w:r>
      <w:r>
        <w:rPr>
          <w:rStyle w:val="Bodytext21"/>
        </w:rPr>
        <w:t xml:space="preserve">chữa </w:t>
      </w:r>
      <w:r>
        <w:t>bệnh, cấp c</w:t>
      </w:r>
      <w:r>
        <w:t xml:space="preserve">ứu, phục hồi chức năng; </w:t>
      </w:r>
      <w:r>
        <w:rPr>
          <w:rStyle w:val="Bodytext21"/>
        </w:rPr>
        <w:t xml:space="preserve">y học </w:t>
      </w:r>
      <w:r>
        <w:t xml:space="preserve">cổ truyền; giám định y khoa, pháp </w:t>
      </w:r>
      <w:r>
        <w:rPr>
          <w:rStyle w:val="Bodytext21"/>
        </w:rPr>
        <w:t xml:space="preserve">y, </w:t>
      </w:r>
      <w:r>
        <w:t xml:space="preserve">pháp y tâm thần; kiểm định, kiểm </w:t>
      </w:r>
      <w:r>
        <w:rPr>
          <w:rStyle w:val="Bodytext21"/>
        </w:rPr>
        <w:t xml:space="preserve">nghiệm </w:t>
      </w:r>
      <w:r>
        <w:t xml:space="preserve">dược phẩm, mỹ phẩm và các hoạt động khác thuộc lĩnh vực y tế), dân </w:t>
      </w:r>
      <w:r>
        <w:rPr>
          <w:rStyle w:val="Bodytext21"/>
        </w:rPr>
        <w:t xml:space="preserve">số, gia </w:t>
      </w:r>
      <w:r>
        <w:t xml:space="preserve">đình, sức khỏe </w:t>
      </w:r>
      <w:r>
        <w:rPr>
          <w:rStyle w:val="Bodytext21"/>
        </w:rPr>
        <w:t xml:space="preserve">sinh </w:t>
      </w:r>
      <w:r>
        <w:t xml:space="preserve">sản, vệ sinh </w:t>
      </w:r>
      <w:r>
        <w:rPr>
          <w:rStyle w:val="Bodytext21"/>
        </w:rPr>
        <w:t xml:space="preserve">an </w:t>
      </w:r>
      <w:r>
        <w:t>toàn thực phẩm.</w:t>
      </w:r>
    </w:p>
    <w:p w:rsidR="00040D59" w:rsidRDefault="00797850">
      <w:pPr>
        <w:pStyle w:val="Bodytext20"/>
        <w:numPr>
          <w:ilvl w:val="0"/>
          <w:numId w:val="4"/>
        </w:numPr>
        <w:shd w:val="clear" w:color="auto" w:fill="auto"/>
        <w:tabs>
          <w:tab w:val="left" w:pos="903"/>
        </w:tabs>
        <w:spacing w:before="0" w:after="0" w:line="396" w:lineRule="exact"/>
        <w:ind w:firstLine="620"/>
      </w:pPr>
      <w:r>
        <w:t>Văn hóa, thông tin: Cá</w:t>
      </w:r>
      <w:r>
        <w:t xml:space="preserve">c nhiệm vụ, chương trình, dự án </w:t>
      </w:r>
      <w:r>
        <w:rPr>
          <w:rStyle w:val="Bodytext21"/>
        </w:rPr>
        <w:t xml:space="preserve">phục </w:t>
      </w:r>
      <w:r>
        <w:t xml:space="preserve">vụ các </w:t>
      </w:r>
      <w:r>
        <w:rPr>
          <w:rStyle w:val="Bodytext21"/>
        </w:rPr>
        <w:t xml:space="preserve">mục </w:t>
      </w:r>
      <w:r>
        <w:t xml:space="preserve">tiêu thuộc các </w:t>
      </w:r>
      <w:r>
        <w:rPr>
          <w:rStyle w:val="Bodytext21"/>
        </w:rPr>
        <w:t xml:space="preserve">lĩnh </w:t>
      </w:r>
      <w:r>
        <w:t>vực sau:</w:t>
      </w:r>
    </w:p>
    <w:p w:rsidR="00040D59" w:rsidRDefault="00797850">
      <w:pPr>
        <w:pStyle w:val="Bodytext20"/>
        <w:numPr>
          <w:ilvl w:val="0"/>
          <w:numId w:val="5"/>
        </w:numPr>
        <w:shd w:val="clear" w:color="auto" w:fill="auto"/>
        <w:tabs>
          <w:tab w:val="left" w:pos="910"/>
        </w:tabs>
        <w:spacing w:before="0" w:after="0" w:line="403" w:lineRule="exact"/>
        <w:ind w:firstLine="620"/>
        <w:sectPr w:rsidR="00040D59">
          <w:pgSz w:w="12240" w:h="18720"/>
          <w:pgMar w:top="2039" w:right="1374" w:bottom="1898" w:left="1665" w:header="0" w:footer="3" w:gutter="0"/>
          <w:cols w:space="720"/>
          <w:noEndnote/>
          <w:docGrid w:linePitch="360"/>
        </w:sectPr>
      </w:pPr>
      <w:r>
        <w:t xml:space="preserve">Văn hóa: </w:t>
      </w:r>
      <w:r>
        <w:rPr>
          <w:rStyle w:val="Bodytext21"/>
        </w:rPr>
        <w:t xml:space="preserve">Bảo </w:t>
      </w:r>
      <w:r>
        <w:t xml:space="preserve">vệ, bảo tồn </w:t>
      </w:r>
      <w:r>
        <w:rPr>
          <w:rStyle w:val="Bodytext21"/>
        </w:rPr>
        <w:t xml:space="preserve">giá </w:t>
      </w:r>
      <w:r>
        <w:t xml:space="preserve">trị di sản văn hóa vật thể và phi vật thể, </w:t>
      </w:r>
      <w:r>
        <w:rPr>
          <w:rStyle w:val="Bodytext21"/>
        </w:rPr>
        <w:t xml:space="preserve">văn </w:t>
      </w:r>
      <w:r>
        <w:t xml:space="preserve">hóa dân tộc; phát triển văn học </w:t>
      </w:r>
      <w:r>
        <w:rPr>
          <w:rStyle w:val="Bodytext21"/>
        </w:rPr>
        <w:t xml:space="preserve">nghệ </w:t>
      </w:r>
      <w:r>
        <w:t xml:space="preserve">thuật, điện ảnh, thư viện, bảo tàng, </w:t>
      </w:r>
      <w:r>
        <w:rPr>
          <w:rStyle w:val="Bodytext21"/>
        </w:rPr>
        <w:t xml:space="preserve">văn hóa </w:t>
      </w:r>
      <w:r>
        <w:t>cơ</w:t>
      </w:r>
      <w:r>
        <w:t xml:space="preserve"> sở, các loại </w:t>
      </w:r>
      <w:r>
        <w:rPr>
          <w:rStyle w:val="Bodytext21"/>
        </w:rPr>
        <w:t xml:space="preserve">hình </w:t>
      </w:r>
      <w:r>
        <w:t xml:space="preserve">nghệ thuật biểu diễn; phát triển hệ thống thiết chế </w:t>
      </w:r>
      <w:r>
        <w:rPr>
          <w:rStyle w:val="Bodytext21"/>
        </w:rPr>
        <w:t xml:space="preserve">văn hóa, </w:t>
      </w:r>
      <w:r>
        <w:t xml:space="preserve">các công trình </w:t>
      </w:r>
      <w:r>
        <w:rPr>
          <w:rStyle w:val="Bodytext21"/>
        </w:rPr>
        <w:t xml:space="preserve">văn </w:t>
      </w:r>
      <w:r>
        <w:t>hóa;</w:t>
      </w:r>
    </w:p>
    <w:p w:rsidR="00040D59" w:rsidRDefault="00797850">
      <w:pPr>
        <w:pStyle w:val="Bodytext20"/>
        <w:numPr>
          <w:ilvl w:val="0"/>
          <w:numId w:val="5"/>
        </w:numPr>
        <w:shd w:val="clear" w:color="auto" w:fill="auto"/>
        <w:tabs>
          <w:tab w:val="left" w:pos="992"/>
        </w:tabs>
        <w:spacing w:before="0" w:after="0" w:line="396" w:lineRule="exact"/>
        <w:ind w:firstLine="600"/>
      </w:pPr>
      <w:r>
        <w:lastRenderedPageBreak/>
        <w:t>Thông tin: Cơ sở hạ tầng, cơ sở vật chất, trang thiết bị phục vụ hoạt động xuất bản, báo chí của Nhà nước;</w:t>
      </w:r>
    </w:p>
    <w:p w:rsidR="00040D59" w:rsidRDefault="00797850">
      <w:pPr>
        <w:pStyle w:val="Bodytext20"/>
        <w:numPr>
          <w:ilvl w:val="0"/>
          <w:numId w:val="4"/>
        </w:numPr>
        <w:shd w:val="clear" w:color="auto" w:fill="auto"/>
        <w:tabs>
          <w:tab w:val="left" w:pos="963"/>
        </w:tabs>
        <w:spacing w:before="0" w:after="0" w:line="396" w:lineRule="exact"/>
        <w:ind w:firstLine="600"/>
      </w:pPr>
      <w:r>
        <w:t>Phát thanh, truyền hình, thông tấn: Các nhiệm</w:t>
      </w:r>
      <w:r>
        <w:t xml:space="preserve"> vụ, chương trinh, dự án đàu tư xây dựng cơ sở hạ tằng, cơ sở vật chất, trang thiết bị phục vụ các mục tiêu phát thanh, truyền hình, thông tấn nhằm thực hiện nhiệm vụ chính trị, nhiệm vụ xã hội và công ích thiết yếu.</w:t>
      </w:r>
    </w:p>
    <w:p w:rsidR="00040D59" w:rsidRDefault="00797850">
      <w:pPr>
        <w:pStyle w:val="Bodytext20"/>
        <w:numPr>
          <w:ilvl w:val="0"/>
          <w:numId w:val="4"/>
        </w:numPr>
        <w:shd w:val="clear" w:color="auto" w:fill="auto"/>
        <w:tabs>
          <w:tab w:val="left" w:pos="956"/>
        </w:tabs>
        <w:spacing w:before="0" w:after="0" w:line="396" w:lineRule="exact"/>
        <w:ind w:firstLine="600"/>
      </w:pPr>
      <w:r>
        <w:t>Thể dục, thể thao: Các nhiệm vụ, chương</w:t>
      </w:r>
      <w:r>
        <w:t xml:space="preserve"> trình, dự án đầu tư xây dựng cơ sở hạ tầng, cơ sở vật chất, trang thiết bị phục vụ các mục tiêu phát triển thể dục, thể thao.</w:t>
      </w:r>
    </w:p>
    <w:p w:rsidR="00040D59" w:rsidRDefault="00797850">
      <w:pPr>
        <w:pStyle w:val="Bodytext20"/>
        <w:numPr>
          <w:ilvl w:val="0"/>
          <w:numId w:val="4"/>
        </w:numPr>
        <w:shd w:val="clear" w:color="auto" w:fill="auto"/>
        <w:tabs>
          <w:tab w:val="left" w:pos="956"/>
        </w:tabs>
        <w:spacing w:before="0" w:after="0" w:line="396" w:lineRule="exact"/>
        <w:ind w:firstLine="600"/>
      </w:pPr>
      <w:r>
        <w:t>Bảo vệ môi trường: Các nhiệm vụ, chương trĩnh, dự án phục vụ các mục tiêu thuộc các lĩnh vực sau:</w:t>
      </w:r>
    </w:p>
    <w:p w:rsidR="00040D59" w:rsidRDefault="00797850">
      <w:pPr>
        <w:pStyle w:val="Bodytext20"/>
        <w:numPr>
          <w:ilvl w:val="0"/>
          <w:numId w:val="6"/>
        </w:numPr>
        <w:shd w:val="clear" w:color="auto" w:fill="auto"/>
        <w:tabs>
          <w:tab w:val="left" w:pos="978"/>
        </w:tabs>
        <w:spacing w:before="0" w:after="0" w:line="396" w:lineRule="exact"/>
        <w:ind w:firstLine="600"/>
      </w:pPr>
      <w:r>
        <w:t>Môi trường: cơ sở hạ tầng, cơ s</w:t>
      </w:r>
      <w:r>
        <w:t>ở vật chất, trang thiết bị quan trắc, cảnh báo môi trường, bảo vệ tài nguyên, khắc phục ô nhiễm môi trường, xử lý chất thải, nước thải, tăng trưởng xanh, ứng phó với biến đổi khi hậu và phát triển bền vững;</w:t>
      </w:r>
    </w:p>
    <w:p w:rsidR="00040D59" w:rsidRDefault="00797850">
      <w:pPr>
        <w:pStyle w:val="Bodytext20"/>
        <w:numPr>
          <w:ilvl w:val="0"/>
          <w:numId w:val="6"/>
        </w:numPr>
        <w:shd w:val="clear" w:color="auto" w:fill="auto"/>
        <w:tabs>
          <w:tab w:val="left" w:pos="985"/>
        </w:tabs>
        <w:spacing w:before="0" w:after="0" w:line="396" w:lineRule="exact"/>
        <w:ind w:firstLine="600"/>
      </w:pPr>
      <w:r>
        <w:t xml:space="preserve">Tài nguyên: cơ sở hạ tầng, cơ sở vật chất, trang </w:t>
      </w:r>
      <w:r>
        <w:t>thiết bị đo đạc bản đồ, khí tượng thủy vãn, thăm dò địa chất, bảo vệ tài nguyên thiên nhiên;</w:t>
      </w:r>
    </w:p>
    <w:p w:rsidR="00040D59" w:rsidRDefault="00797850">
      <w:pPr>
        <w:pStyle w:val="Bodytext20"/>
        <w:numPr>
          <w:ilvl w:val="0"/>
          <w:numId w:val="4"/>
        </w:numPr>
        <w:shd w:val="clear" w:color="auto" w:fill="auto"/>
        <w:tabs>
          <w:tab w:val="left" w:pos="1100"/>
        </w:tabs>
        <w:spacing w:before="0" w:after="0" w:line="396" w:lineRule="exact"/>
        <w:ind w:firstLine="600"/>
      </w:pPr>
      <w:r>
        <w:t>Các hoạt động kinh tế: Các nhiệm vụ, chương trĩnh, dự án phục vụ các mục tiêu thuộc các lĩnh vực sau:</w:t>
      </w:r>
    </w:p>
    <w:p w:rsidR="00040D59" w:rsidRDefault="00797850">
      <w:pPr>
        <w:pStyle w:val="Bodytext20"/>
        <w:numPr>
          <w:ilvl w:val="0"/>
          <w:numId w:val="7"/>
        </w:numPr>
        <w:shd w:val="clear" w:color="auto" w:fill="auto"/>
        <w:tabs>
          <w:tab w:val="left" w:pos="970"/>
        </w:tabs>
        <w:spacing w:before="0" w:after="0" w:line="396" w:lineRule="exact"/>
        <w:ind w:firstLine="600"/>
      </w:pPr>
      <w:r>
        <w:t xml:space="preserve">Nông nghiệp, lâm nghiệp, thủy lợi và thủy sản: cơ sở hạ tầng, cơ sở vật chất, trang thiết bị cho nông nghiệp, lâm nghiệp, thủy lợi và thủy sản; kinh tế nông thôn </w:t>
      </w:r>
      <w:r>
        <w:rPr>
          <w:rStyle w:val="Bodytext2Italic"/>
        </w:rPr>
        <w:t>(bao gồm xây dựng nông thôn mới, cung cắp nước sạch và bảo đảm vệ sình môi trường nông thôn, p</w:t>
      </w:r>
      <w:r>
        <w:rPr>
          <w:rStyle w:val="Bodytext2Italic"/>
        </w:rPr>
        <w:t>hát triển ngành nghề, làng nghề nông thôn gắn với hộ gia đình và hợp tảc xã, bố trí, sắp xếp lại dân cư nông thôn, định canh, định cư, ổn định di dân tự do và tải định cư);</w:t>
      </w:r>
      <w:r>
        <w:t xml:space="preserve"> phát triển giống cây trồng, vật nuôi; trồng, bảo vệ và phát triển rừng; phòng, chốn</w:t>
      </w:r>
      <w:r>
        <w:t>g, khắc phục hậu quả thiên tai, cháy rừng, dịch bệnh;</w:t>
      </w:r>
    </w:p>
    <w:p w:rsidR="00040D59" w:rsidRDefault="00797850">
      <w:pPr>
        <w:pStyle w:val="Bodytext20"/>
        <w:numPr>
          <w:ilvl w:val="0"/>
          <w:numId w:val="7"/>
        </w:numPr>
        <w:shd w:val="clear" w:color="auto" w:fill="auto"/>
        <w:tabs>
          <w:tab w:val="left" w:pos="1030"/>
        </w:tabs>
        <w:spacing w:before="0" w:after="0" w:line="396" w:lineRule="exact"/>
        <w:ind w:firstLine="600"/>
      </w:pPr>
      <w:r>
        <w:t>Công nghiệp: cấp điện nông thôn, miền núi;</w:t>
      </w:r>
    </w:p>
    <w:p w:rsidR="00040D59" w:rsidRDefault="00797850">
      <w:pPr>
        <w:pStyle w:val="Bodytext20"/>
        <w:numPr>
          <w:ilvl w:val="0"/>
          <w:numId w:val="7"/>
        </w:numPr>
        <w:shd w:val="clear" w:color="auto" w:fill="auto"/>
        <w:tabs>
          <w:tab w:val="left" w:pos="1030"/>
        </w:tabs>
        <w:spacing w:before="0" w:after="0" w:line="396" w:lineRule="exact"/>
        <w:ind w:firstLine="600"/>
      </w:pPr>
      <w:r>
        <w:t>Giao thông: kết cấu hạ tầng giao thông đường bộ, đường thủy nội địa;</w:t>
      </w:r>
    </w:p>
    <w:p w:rsidR="00040D59" w:rsidRDefault="00797850">
      <w:pPr>
        <w:pStyle w:val="Bodytext20"/>
        <w:numPr>
          <w:ilvl w:val="0"/>
          <w:numId w:val="7"/>
        </w:numPr>
        <w:shd w:val="clear" w:color="auto" w:fill="auto"/>
        <w:tabs>
          <w:tab w:val="left" w:pos="1030"/>
        </w:tabs>
        <w:spacing w:before="0" w:after="0" w:line="396" w:lineRule="exact"/>
        <w:ind w:firstLine="600"/>
      </w:pPr>
      <w:r>
        <w:t>Khu công nghiệp: hạ tầng khu công nghiệp, cụm công nghiệp;</w:t>
      </w:r>
    </w:p>
    <w:p w:rsidR="00040D59" w:rsidRDefault="00797850">
      <w:pPr>
        <w:pStyle w:val="Bodytext20"/>
        <w:shd w:val="clear" w:color="auto" w:fill="auto"/>
        <w:spacing w:before="0" w:after="0" w:line="410" w:lineRule="exact"/>
        <w:ind w:firstLine="600"/>
      </w:pPr>
      <w:r>
        <w:t xml:space="preserve">đ) Thương mại: chợ dân sinh, </w:t>
      </w:r>
      <w:r>
        <w:t>chợ đầu mối, trung tâm logistic, trung tâm hội chợ triển lãm, kết cấu hạ tầng xuất khẩu, nhập khẩu;</w:t>
      </w:r>
    </w:p>
    <w:p w:rsidR="00040D59" w:rsidRDefault="00797850">
      <w:pPr>
        <w:pStyle w:val="Bodytext20"/>
        <w:numPr>
          <w:ilvl w:val="0"/>
          <w:numId w:val="7"/>
        </w:numPr>
        <w:shd w:val="clear" w:color="auto" w:fill="auto"/>
        <w:tabs>
          <w:tab w:val="left" w:pos="1030"/>
        </w:tabs>
        <w:spacing w:before="0" w:after="0" w:line="410" w:lineRule="exact"/>
        <w:ind w:firstLine="600"/>
      </w:pPr>
      <w:r>
        <w:t>Cấp nước, thoát nước;</w:t>
      </w:r>
    </w:p>
    <w:p w:rsidR="00040D59" w:rsidRDefault="00797850">
      <w:pPr>
        <w:pStyle w:val="Bodytext20"/>
        <w:numPr>
          <w:ilvl w:val="0"/>
          <w:numId w:val="8"/>
        </w:numPr>
        <w:shd w:val="clear" w:color="auto" w:fill="auto"/>
        <w:tabs>
          <w:tab w:val="left" w:pos="985"/>
        </w:tabs>
        <w:spacing w:before="0" w:after="0" w:line="410" w:lineRule="exact"/>
        <w:ind w:firstLine="600"/>
      </w:pPr>
      <w:r>
        <w:t>Kho tàng: cơ sở hạ tầng, cơ sở vật chất, trang thiết bị kho tàng, kho lưu trữ chuyên dụng, lưu trữ hồ sơ, tài liệu, kho vật chứng;</w:t>
      </w:r>
      <w:r>
        <w:br w:type="page"/>
      </w:r>
    </w:p>
    <w:p w:rsidR="00040D59" w:rsidRDefault="00797850">
      <w:pPr>
        <w:pStyle w:val="Bodytext20"/>
        <w:numPr>
          <w:ilvl w:val="0"/>
          <w:numId w:val="8"/>
        </w:numPr>
        <w:shd w:val="clear" w:color="auto" w:fill="auto"/>
        <w:tabs>
          <w:tab w:val="left" w:pos="985"/>
        </w:tabs>
        <w:spacing w:before="0" w:after="0" w:line="396" w:lineRule="exact"/>
        <w:ind w:firstLine="620"/>
      </w:pPr>
      <w:r>
        <w:lastRenderedPageBreak/>
        <w:t>Du</w:t>
      </w:r>
      <w:r>
        <w:t xml:space="preserve"> </w:t>
      </w:r>
      <w:r>
        <w:rPr>
          <w:rStyle w:val="Bodytext21"/>
        </w:rPr>
        <w:t xml:space="preserve">lịch: cơ </w:t>
      </w:r>
      <w:r>
        <w:t xml:space="preserve">sở hạ tầng nhằm phát ừiển du lịch bền vững tại </w:t>
      </w:r>
      <w:r>
        <w:rPr>
          <w:rStyle w:val="Bodytext21"/>
        </w:rPr>
        <w:t xml:space="preserve">các khu, </w:t>
      </w:r>
      <w:r>
        <w:t xml:space="preserve">điểm, địa bàn </w:t>
      </w:r>
      <w:r>
        <w:rPr>
          <w:rStyle w:val="Bodytext21"/>
        </w:rPr>
        <w:t>du lịch;</w:t>
      </w:r>
    </w:p>
    <w:p w:rsidR="00040D59" w:rsidRDefault="00797850">
      <w:pPr>
        <w:pStyle w:val="Bodytext20"/>
        <w:numPr>
          <w:ilvl w:val="0"/>
          <w:numId w:val="8"/>
        </w:numPr>
        <w:shd w:val="clear" w:color="auto" w:fill="auto"/>
        <w:tabs>
          <w:tab w:val="left" w:pos="992"/>
        </w:tabs>
        <w:spacing w:before="0" w:after="0" w:line="396" w:lineRule="exact"/>
        <w:ind w:firstLine="620"/>
      </w:pPr>
      <w:r>
        <w:t xml:space="preserve">Viễn </w:t>
      </w:r>
      <w:r>
        <w:rPr>
          <w:rStyle w:val="Bodytext21"/>
        </w:rPr>
        <w:t xml:space="preserve">thông: </w:t>
      </w:r>
      <w:r>
        <w:t xml:space="preserve">cơ sở hạ tầng, </w:t>
      </w:r>
      <w:r>
        <w:rPr>
          <w:rStyle w:val="Bodytext21"/>
        </w:rPr>
        <w:t xml:space="preserve">cơ </w:t>
      </w:r>
      <w:r>
        <w:t xml:space="preserve">sở vật chất, vật tư, trang thiết bị </w:t>
      </w:r>
      <w:r>
        <w:rPr>
          <w:rStyle w:val="Bodytext21"/>
        </w:rPr>
        <w:t xml:space="preserve">phục vụ </w:t>
      </w:r>
      <w:r>
        <w:t xml:space="preserve">các mục tiêu </w:t>
      </w:r>
      <w:r>
        <w:rPr>
          <w:rStyle w:val="Bodytext21"/>
        </w:rPr>
        <w:t xml:space="preserve">viễn </w:t>
      </w:r>
      <w:r>
        <w:t xml:space="preserve">thông nhằm </w:t>
      </w:r>
      <w:r>
        <w:rPr>
          <w:rStyle w:val="Bodytext21"/>
        </w:rPr>
        <w:t xml:space="preserve">thực </w:t>
      </w:r>
      <w:r>
        <w:t xml:space="preserve">hiện nhiệm vụ chính trị, nhiệm vụ xã </w:t>
      </w:r>
      <w:r>
        <w:rPr>
          <w:rStyle w:val="Bodytext21"/>
        </w:rPr>
        <w:t xml:space="preserve">hội và </w:t>
      </w:r>
      <w:r>
        <w:t xml:space="preserve">công ích thiết </w:t>
      </w:r>
      <w:r>
        <w:rPr>
          <w:rStyle w:val="Bodytext21"/>
        </w:rPr>
        <w:t>yếu;</w:t>
      </w:r>
    </w:p>
    <w:p w:rsidR="00040D59" w:rsidRDefault="00797850">
      <w:pPr>
        <w:pStyle w:val="Bodytext20"/>
        <w:shd w:val="clear" w:color="auto" w:fill="auto"/>
        <w:tabs>
          <w:tab w:val="left" w:pos="992"/>
        </w:tabs>
        <w:spacing w:before="0" w:after="0" w:line="396" w:lineRule="exact"/>
        <w:ind w:firstLine="620"/>
      </w:pPr>
      <w:r>
        <w:t>k)</w:t>
      </w:r>
      <w:r>
        <w:tab/>
        <w:t xml:space="preserve">Bưu </w:t>
      </w:r>
      <w:r>
        <w:rPr>
          <w:rStyle w:val="Bodytext21"/>
        </w:rPr>
        <w:t xml:space="preserve">chính: </w:t>
      </w:r>
      <w:r>
        <w:t xml:space="preserve">cơ sở hạ tầng, </w:t>
      </w:r>
      <w:r>
        <w:rPr>
          <w:rStyle w:val="Bodytext21"/>
        </w:rPr>
        <w:t xml:space="preserve">cơ </w:t>
      </w:r>
      <w:r>
        <w:t xml:space="preserve">sở vật chất, vật tư, trang thiết bị </w:t>
      </w:r>
      <w:r>
        <w:rPr>
          <w:rStyle w:val="Bodytext21"/>
        </w:rPr>
        <w:t xml:space="preserve">phục vụ </w:t>
      </w:r>
      <w:r>
        <w:t xml:space="preserve">các mục tiêu </w:t>
      </w:r>
      <w:r>
        <w:rPr>
          <w:rStyle w:val="Bodytext21"/>
        </w:rPr>
        <w:t xml:space="preserve">bưu </w:t>
      </w:r>
      <w:r>
        <w:t xml:space="preserve">chính nhằm thực hiện nhiệm vụ chính trị, nhiệm vụ xã </w:t>
      </w:r>
      <w:r>
        <w:rPr>
          <w:rStyle w:val="Bodytext21"/>
        </w:rPr>
        <w:t xml:space="preserve">hội và </w:t>
      </w:r>
      <w:r>
        <w:t xml:space="preserve">công ích thiết </w:t>
      </w:r>
      <w:r>
        <w:rPr>
          <w:rStyle w:val="Bodytext21"/>
        </w:rPr>
        <w:t>yếu;</w:t>
      </w:r>
    </w:p>
    <w:p w:rsidR="00040D59" w:rsidRDefault="00797850">
      <w:pPr>
        <w:pStyle w:val="Bodytext20"/>
        <w:numPr>
          <w:ilvl w:val="0"/>
          <w:numId w:val="9"/>
        </w:numPr>
        <w:shd w:val="clear" w:color="auto" w:fill="auto"/>
        <w:tabs>
          <w:tab w:val="left" w:pos="1006"/>
        </w:tabs>
        <w:spacing w:before="0" w:after="0" w:line="396" w:lineRule="exact"/>
        <w:ind w:firstLine="620"/>
      </w:pPr>
      <w:r>
        <w:t xml:space="preserve">Công </w:t>
      </w:r>
      <w:r>
        <w:rPr>
          <w:rStyle w:val="Bodytext21"/>
        </w:rPr>
        <w:t xml:space="preserve">nghệ </w:t>
      </w:r>
      <w:r>
        <w:t xml:space="preserve">thông tin: </w:t>
      </w:r>
      <w:r>
        <w:rPr>
          <w:rStyle w:val="Bodytext21"/>
        </w:rPr>
        <w:t xml:space="preserve">hạ tầng </w:t>
      </w:r>
      <w:r>
        <w:t xml:space="preserve">thông tin số, kinh tế số; hiện đại hóa </w:t>
      </w:r>
      <w:r>
        <w:rPr>
          <w:rStyle w:val="Bodytext21"/>
        </w:rPr>
        <w:t xml:space="preserve">công </w:t>
      </w:r>
      <w:r>
        <w:t xml:space="preserve">nghệ </w:t>
      </w:r>
      <w:r>
        <w:t xml:space="preserve">thông tin </w:t>
      </w:r>
      <w:r>
        <w:rPr>
          <w:rStyle w:val="Bodytext21"/>
        </w:rPr>
        <w:t xml:space="preserve">trong </w:t>
      </w:r>
      <w:r>
        <w:t xml:space="preserve">các cơ quan Đảng và Nhà nước; ứng dụng, phát triển </w:t>
      </w:r>
      <w:r>
        <w:rPr>
          <w:rStyle w:val="Bodytext21"/>
        </w:rPr>
        <w:t xml:space="preserve">công </w:t>
      </w:r>
      <w:r>
        <w:t xml:space="preserve">nghệ thông tin, </w:t>
      </w:r>
      <w:r>
        <w:rPr>
          <w:rStyle w:val="Bodytext21"/>
        </w:rPr>
        <w:t xml:space="preserve">cơ </w:t>
      </w:r>
      <w:r>
        <w:t xml:space="preserve">sở dữ liệu; an </w:t>
      </w:r>
      <w:r>
        <w:rPr>
          <w:rStyle w:val="Bodytext21"/>
        </w:rPr>
        <w:t xml:space="preserve">toàn, </w:t>
      </w:r>
      <w:r>
        <w:t>an ninh mạng;</w:t>
      </w:r>
    </w:p>
    <w:p w:rsidR="00040D59" w:rsidRDefault="00797850">
      <w:pPr>
        <w:pStyle w:val="Bodytext20"/>
        <w:shd w:val="clear" w:color="auto" w:fill="auto"/>
        <w:tabs>
          <w:tab w:val="left" w:pos="1115"/>
        </w:tabs>
        <w:spacing w:before="0" w:after="0" w:line="396" w:lineRule="exact"/>
        <w:ind w:firstLine="620"/>
      </w:pPr>
      <w:r>
        <w:t>m)</w:t>
      </w:r>
      <w:r>
        <w:tab/>
        <w:t xml:space="preserve">Quy </w:t>
      </w:r>
      <w:r>
        <w:rPr>
          <w:rStyle w:val="Bodytext21"/>
        </w:rPr>
        <w:t xml:space="preserve">hoạch: </w:t>
      </w:r>
      <w:r>
        <w:t xml:space="preserve">các nhiệm </w:t>
      </w:r>
      <w:r>
        <w:rPr>
          <w:rStyle w:val="Bodytext21"/>
        </w:rPr>
        <w:t xml:space="preserve">vụ quy </w:t>
      </w:r>
      <w:r>
        <w:t>hoạch;</w:t>
      </w:r>
    </w:p>
    <w:p w:rsidR="00040D59" w:rsidRDefault="00797850">
      <w:pPr>
        <w:pStyle w:val="Bodytext20"/>
        <w:shd w:val="clear" w:color="auto" w:fill="auto"/>
        <w:tabs>
          <w:tab w:val="left" w:pos="1115"/>
        </w:tabs>
        <w:spacing w:before="0" w:after="0" w:line="396" w:lineRule="exact"/>
        <w:ind w:firstLine="620"/>
      </w:pPr>
      <w:r>
        <w:t>n)</w:t>
      </w:r>
      <w:r>
        <w:tab/>
        <w:t xml:space="preserve">Công </w:t>
      </w:r>
      <w:r>
        <w:rPr>
          <w:rStyle w:val="Bodytext21"/>
        </w:rPr>
        <w:t xml:space="preserve">trình </w:t>
      </w:r>
      <w:r>
        <w:t xml:space="preserve">công cộng </w:t>
      </w:r>
      <w:r>
        <w:rPr>
          <w:rStyle w:val="Bodytext21"/>
        </w:rPr>
        <w:t xml:space="preserve">tại các </w:t>
      </w:r>
      <w:r>
        <w:t>đô thị;</w:t>
      </w:r>
    </w:p>
    <w:p w:rsidR="00040D59" w:rsidRDefault="00797850">
      <w:pPr>
        <w:pStyle w:val="Bodytext20"/>
        <w:shd w:val="clear" w:color="auto" w:fill="auto"/>
        <w:tabs>
          <w:tab w:val="left" w:pos="1078"/>
        </w:tabs>
        <w:spacing w:before="0" w:after="0" w:line="396" w:lineRule="exact"/>
        <w:ind w:firstLine="620"/>
      </w:pPr>
      <w:r>
        <w:t>o)</w:t>
      </w:r>
      <w:r>
        <w:tab/>
        <w:t xml:space="preserve">Hỗ trợ </w:t>
      </w:r>
      <w:r>
        <w:rPr>
          <w:rStyle w:val="Bodytext21"/>
        </w:rPr>
        <w:t xml:space="preserve">phát </w:t>
      </w:r>
      <w:r>
        <w:t>triển doanh nghiệp đầu tư vào nông ng</w:t>
      </w:r>
      <w:r>
        <w:t xml:space="preserve">hiệp, nông </w:t>
      </w:r>
      <w:r>
        <w:rPr>
          <w:rStyle w:val="Bodytext21"/>
        </w:rPr>
        <w:t xml:space="preserve">thôn; hỗ </w:t>
      </w:r>
      <w:r>
        <w:t xml:space="preserve">trợ doanh nghiệp nhỏ và vừa </w:t>
      </w:r>
      <w:r>
        <w:rPr>
          <w:rStyle w:val="Bodytext21"/>
        </w:rPr>
        <w:t xml:space="preserve">theo </w:t>
      </w:r>
      <w:r>
        <w:t xml:space="preserve">quy định của Luật Hỗ trợ doanh nghiệp </w:t>
      </w:r>
      <w:r>
        <w:rPr>
          <w:rStyle w:val="Bodytext21"/>
        </w:rPr>
        <w:t xml:space="preserve">nhỏ </w:t>
      </w:r>
      <w:r>
        <w:t xml:space="preserve">và vừa; hỗ trợ </w:t>
      </w:r>
      <w:r>
        <w:rPr>
          <w:rStyle w:val="Bodytext21"/>
        </w:rPr>
        <w:t xml:space="preserve">hợp </w:t>
      </w:r>
      <w:r>
        <w:t xml:space="preserve">tác xã theo </w:t>
      </w:r>
      <w:r>
        <w:rPr>
          <w:rStyle w:val="Bodytext21"/>
        </w:rPr>
        <w:t xml:space="preserve">quy định </w:t>
      </w:r>
      <w:r>
        <w:t>của Luật Họp tác xã.</w:t>
      </w:r>
    </w:p>
    <w:p w:rsidR="00040D59" w:rsidRDefault="00797850">
      <w:pPr>
        <w:pStyle w:val="Bodytext20"/>
        <w:numPr>
          <w:ilvl w:val="0"/>
          <w:numId w:val="4"/>
        </w:numPr>
        <w:shd w:val="clear" w:color="auto" w:fill="auto"/>
        <w:tabs>
          <w:tab w:val="left" w:pos="1107"/>
        </w:tabs>
        <w:spacing w:before="0" w:after="0" w:line="396" w:lineRule="exact"/>
        <w:ind w:firstLine="620"/>
      </w:pPr>
      <w:r>
        <w:t xml:space="preserve">Hoạt </w:t>
      </w:r>
      <w:r>
        <w:rPr>
          <w:rStyle w:val="Bodytext21"/>
        </w:rPr>
        <w:t xml:space="preserve">động </w:t>
      </w:r>
      <w:r>
        <w:t xml:space="preserve">của các </w:t>
      </w:r>
      <w:r>
        <w:rPr>
          <w:rStyle w:val="Bodytext21"/>
        </w:rPr>
        <w:t xml:space="preserve">cơ quan </w:t>
      </w:r>
      <w:r>
        <w:t xml:space="preserve">quản lý nhà nước, đơn vị sự nghiệp </w:t>
      </w:r>
      <w:r>
        <w:rPr>
          <w:rStyle w:val="Bodytext21"/>
        </w:rPr>
        <w:t xml:space="preserve">công </w:t>
      </w:r>
      <w:r>
        <w:t xml:space="preserve">lập, tổ chức </w:t>
      </w:r>
      <w:r>
        <w:rPr>
          <w:rStyle w:val="Bodytext21"/>
        </w:rPr>
        <w:t xml:space="preserve">chính </w:t>
      </w:r>
      <w:r>
        <w:t xml:space="preserve">trị và các </w:t>
      </w:r>
      <w:r>
        <w:rPr>
          <w:rStyle w:val="Bodytext21"/>
        </w:rPr>
        <w:t xml:space="preserve">tồ chức </w:t>
      </w:r>
      <w:r>
        <w:t xml:space="preserve">chính trị - xã hội: Các nhiệm vụ, </w:t>
      </w:r>
      <w:r>
        <w:rPr>
          <w:rStyle w:val="Bodytext21"/>
        </w:rPr>
        <w:t xml:space="preserve">chương </w:t>
      </w:r>
      <w:r>
        <w:t xml:space="preserve">trình, dự án </w:t>
      </w:r>
      <w:r>
        <w:rPr>
          <w:rStyle w:val="Bodytext21"/>
        </w:rPr>
        <w:t xml:space="preserve">phục </w:t>
      </w:r>
      <w:r>
        <w:t xml:space="preserve">vụ mục tiêu </w:t>
      </w:r>
      <w:r>
        <w:rPr>
          <w:rStyle w:val="Bodytext21"/>
        </w:rPr>
        <w:t xml:space="preserve">xây </w:t>
      </w:r>
      <w:r>
        <w:t xml:space="preserve">dựng, cải tạo, nâng cấp trụ sở, nhà công </w:t>
      </w:r>
      <w:r>
        <w:rPr>
          <w:rStyle w:val="Bodytext21"/>
        </w:rPr>
        <w:t xml:space="preserve">vụ, </w:t>
      </w:r>
      <w:r>
        <w:t xml:space="preserve">mua sắm ữang </w:t>
      </w:r>
      <w:r>
        <w:rPr>
          <w:rStyle w:val="Bodytext21"/>
        </w:rPr>
        <w:t xml:space="preserve">thiết </w:t>
      </w:r>
      <w:r>
        <w:t xml:space="preserve">bị của các </w:t>
      </w:r>
      <w:r>
        <w:rPr>
          <w:rStyle w:val="Bodytext21"/>
        </w:rPr>
        <w:t xml:space="preserve">cơ quan </w:t>
      </w:r>
      <w:r>
        <w:t>thuộc hệ thống chính trị, nhà nước.</w:t>
      </w:r>
    </w:p>
    <w:p w:rsidR="00040D59" w:rsidRDefault="00797850">
      <w:pPr>
        <w:pStyle w:val="Bodytext20"/>
        <w:numPr>
          <w:ilvl w:val="0"/>
          <w:numId w:val="4"/>
        </w:numPr>
        <w:shd w:val="clear" w:color="auto" w:fill="auto"/>
        <w:tabs>
          <w:tab w:val="left" w:pos="1100"/>
        </w:tabs>
        <w:spacing w:before="0" w:after="0" w:line="396" w:lineRule="exact"/>
        <w:ind w:firstLine="620"/>
      </w:pPr>
      <w:r>
        <w:t xml:space="preserve">Xã </w:t>
      </w:r>
      <w:r>
        <w:rPr>
          <w:rStyle w:val="Bodytext21"/>
        </w:rPr>
        <w:t xml:space="preserve">hội: các </w:t>
      </w:r>
      <w:r>
        <w:t xml:space="preserve">nhiệm </w:t>
      </w:r>
      <w:r>
        <w:rPr>
          <w:rStyle w:val="Bodytext21"/>
        </w:rPr>
        <w:t xml:space="preserve">vụ, </w:t>
      </w:r>
      <w:r>
        <w:t xml:space="preserve">chương trình, dự án đầu tư xây dựng, </w:t>
      </w:r>
      <w:r>
        <w:rPr>
          <w:rStyle w:val="Bodytext21"/>
        </w:rPr>
        <w:t xml:space="preserve">cải tạo, </w:t>
      </w:r>
      <w:r>
        <w:t xml:space="preserve">nâng cấp cơ sở </w:t>
      </w:r>
      <w:r>
        <w:rPr>
          <w:rStyle w:val="Bodytext21"/>
        </w:rPr>
        <w:t xml:space="preserve">hạ </w:t>
      </w:r>
      <w:r>
        <w:t xml:space="preserve">tầng, cơ sở vật </w:t>
      </w:r>
      <w:r>
        <w:rPr>
          <w:rStyle w:val="Bodytext21"/>
        </w:rPr>
        <w:t xml:space="preserve">chất, </w:t>
      </w:r>
      <w:r>
        <w:t xml:space="preserve">mua sắm trang thiết bị của các cơ </w:t>
      </w:r>
      <w:r>
        <w:rPr>
          <w:rStyle w:val="Bodytext21"/>
        </w:rPr>
        <w:t xml:space="preserve">sở điều </w:t>
      </w:r>
      <w:r>
        <w:t xml:space="preserve">dưỡng, phục </w:t>
      </w:r>
      <w:r>
        <w:rPr>
          <w:rStyle w:val="Bodytext21"/>
        </w:rPr>
        <w:t xml:space="preserve">hồi </w:t>
      </w:r>
      <w:r>
        <w:t xml:space="preserve">chức năng, nuôi dưỡng người có công; hỗ trợ việc làm; </w:t>
      </w:r>
      <w:r>
        <w:rPr>
          <w:rStyle w:val="Bodytext21"/>
        </w:rPr>
        <w:t xml:space="preserve">chăm </w:t>
      </w:r>
      <w:r>
        <w:t xml:space="preserve">sóc, điều dưỡng </w:t>
      </w:r>
      <w:r>
        <w:rPr>
          <w:rStyle w:val="Bodytext21"/>
        </w:rPr>
        <w:t xml:space="preserve">sức </w:t>
      </w:r>
      <w:r>
        <w:t xml:space="preserve">khỏe người </w:t>
      </w:r>
      <w:r>
        <w:rPr>
          <w:rStyle w:val="Bodytext21"/>
        </w:rPr>
        <w:t xml:space="preserve">lao </w:t>
      </w:r>
      <w:r>
        <w:t>động; xây dựng, cả</w:t>
      </w:r>
      <w:r>
        <w:t xml:space="preserve">i tạo, nâng cấp các </w:t>
      </w:r>
      <w:r>
        <w:rPr>
          <w:rStyle w:val="Bodytext21"/>
        </w:rPr>
        <w:t xml:space="preserve">công </w:t>
      </w:r>
      <w:r>
        <w:t xml:space="preserve">trình ghi công </w:t>
      </w:r>
      <w:r>
        <w:rPr>
          <w:rStyle w:val="Bodytext21"/>
        </w:rPr>
        <w:t xml:space="preserve">liệt </w:t>
      </w:r>
      <w:r>
        <w:t xml:space="preserve">sỹ; cơ sở </w:t>
      </w:r>
      <w:r>
        <w:rPr>
          <w:rStyle w:val="Bodytext21"/>
        </w:rPr>
        <w:t xml:space="preserve">cai </w:t>
      </w:r>
      <w:r>
        <w:t>nghiện và trợ giúp xã hội khác.</w:t>
      </w:r>
    </w:p>
    <w:p w:rsidR="00040D59" w:rsidRDefault="00797850">
      <w:pPr>
        <w:pStyle w:val="Bodytext20"/>
        <w:numPr>
          <w:ilvl w:val="0"/>
          <w:numId w:val="4"/>
        </w:numPr>
        <w:shd w:val="clear" w:color="auto" w:fill="auto"/>
        <w:tabs>
          <w:tab w:val="left" w:pos="1115"/>
        </w:tabs>
        <w:spacing w:before="0" w:after="0" w:line="396" w:lineRule="exact"/>
        <w:ind w:firstLine="620"/>
      </w:pPr>
      <w:r>
        <w:t xml:space="preserve">Các </w:t>
      </w:r>
      <w:r>
        <w:rPr>
          <w:rStyle w:val="Bodytext21"/>
        </w:rPr>
        <w:t xml:space="preserve">nhiệm </w:t>
      </w:r>
      <w:r>
        <w:t xml:space="preserve">vụ, chương </w:t>
      </w:r>
      <w:r>
        <w:rPr>
          <w:rStyle w:val="Bodytext21"/>
        </w:rPr>
        <w:t xml:space="preserve">trình, </w:t>
      </w:r>
      <w:r>
        <w:t xml:space="preserve">dự án khác theo quy định của pháp </w:t>
      </w:r>
      <w:r>
        <w:rPr>
          <w:rStyle w:val="Bodytext21"/>
        </w:rPr>
        <w:t>luật.</w:t>
      </w:r>
    </w:p>
    <w:p w:rsidR="00040D59" w:rsidRDefault="00797850">
      <w:pPr>
        <w:pStyle w:val="Bodytext30"/>
        <w:shd w:val="clear" w:color="auto" w:fill="auto"/>
        <w:spacing w:after="0" w:line="396" w:lineRule="exact"/>
        <w:ind w:firstLine="620"/>
      </w:pPr>
      <w:r>
        <w:t xml:space="preserve">Điều 4. </w:t>
      </w:r>
      <w:r>
        <w:rPr>
          <w:rStyle w:val="Bodytext32"/>
          <w:b/>
          <w:bCs/>
        </w:rPr>
        <w:t xml:space="preserve">Nguyên </w:t>
      </w:r>
      <w:r>
        <w:t xml:space="preserve">tắc chung </w:t>
      </w:r>
      <w:r>
        <w:rPr>
          <w:rStyle w:val="Bodytext32"/>
          <w:b/>
          <w:bCs/>
        </w:rPr>
        <w:t xml:space="preserve">và </w:t>
      </w:r>
      <w:r>
        <w:t xml:space="preserve">thứ tự ưu tiên phân bổ vốn đầu </w:t>
      </w:r>
      <w:r>
        <w:rPr>
          <w:rStyle w:val="Bodytext32"/>
          <w:b/>
          <w:bCs/>
        </w:rPr>
        <w:t>tư công</w:t>
      </w:r>
    </w:p>
    <w:p w:rsidR="00040D59" w:rsidRDefault="00797850">
      <w:pPr>
        <w:pStyle w:val="Bodytext30"/>
        <w:shd w:val="clear" w:color="auto" w:fill="auto"/>
        <w:spacing w:after="0" w:line="396" w:lineRule="exact"/>
      </w:pPr>
      <w:r>
        <w:t xml:space="preserve">nguồn ngân </w:t>
      </w:r>
      <w:r>
        <w:rPr>
          <w:rStyle w:val="Bodytext32"/>
          <w:b/>
          <w:bCs/>
        </w:rPr>
        <w:t xml:space="preserve">sách </w:t>
      </w:r>
      <w:r>
        <w:t xml:space="preserve">địa phương </w:t>
      </w:r>
      <w:r>
        <w:rPr>
          <w:rStyle w:val="Bodytext32"/>
          <w:b/>
          <w:bCs/>
        </w:rPr>
        <w:t>gia</w:t>
      </w:r>
      <w:r>
        <w:rPr>
          <w:rStyle w:val="Bodytext32"/>
          <w:b/>
          <w:bCs/>
        </w:rPr>
        <w:t xml:space="preserve">i </w:t>
      </w:r>
      <w:r>
        <w:t xml:space="preserve">đoạn 2021-2025 và hằng năm trong </w:t>
      </w:r>
      <w:r>
        <w:rPr>
          <w:rStyle w:val="Bodytext32"/>
          <w:b/>
          <w:bCs/>
        </w:rPr>
        <w:t xml:space="preserve">giai </w:t>
      </w:r>
      <w:r>
        <w:t xml:space="preserve">đoạn 2021-2025 </w:t>
      </w:r>
      <w:r>
        <w:rPr>
          <w:rStyle w:val="Bodytext32"/>
          <w:b/>
          <w:bCs/>
        </w:rPr>
        <w:t xml:space="preserve">của </w:t>
      </w:r>
      <w:r>
        <w:t xml:space="preserve">các cấp quản </w:t>
      </w:r>
      <w:r>
        <w:rPr>
          <w:rStyle w:val="Bodytext32"/>
          <w:b/>
          <w:bCs/>
        </w:rPr>
        <w:t xml:space="preserve">lý </w:t>
      </w:r>
      <w:r>
        <w:t>ngân sách</w:t>
      </w:r>
    </w:p>
    <w:p w:rsidR="00040D59" w:rsidRDefault="00797850">
      <w:pPr>
        <w:pStyle w:val="Bodytext20"/>
        <w:numPr>
          <w:ilvl w:val="0"/>
          <w:numId w:val="10"/>
        </w:numPr>
        <w:shd w:val="clear" w:color="auto" w:fill="auto"/>
        <w:tabs>
          <w:tab w:val="left" w:pos="970"/>
        </w:tabs>
        <w:spacing w:before="0" w:after="0" w:line="403" w:lineRule="exact"/>
        <w:ind w:firstLine="620"/>
      </w:pPr>
      <w:r>
        <w:t xml:space="preserve">Tuân </w:t>
      </w:r>
      <w:r>
        <w:rPr>
          <w:rStyle w:val="Bodytext21"/>
        </w:rPr>
        <w:t xml:space="preserve">thủ các </w:t>
      </w:r>
      <w:r>
        <w:t xml:space="preserve">quy định </w:t>
      </w:r>
      <w:r>
        <w:rPr>
          <w:rStyle w:val="Bodytext21"/>
        </w:rPr>
        <w:t xml:space="preserve">của Luật </w:t>
      </w:r>
      <w:r>
        <w:t xml:space="preserve">Đầu tư công, Luật Ngân sách nhà </w:t>
      </w:r>
      <w:r>
        <w:rPr>
          <w:rStyle w:val="Bodytext21"/>
        </w:rPr>
        <w:t xml:space="preserve">nước </w:t>
      </w:r>
      <w:r>
        <w:t xml:space="preserve">và các văn bản </w:t>
      </w:r>
      <w:r>
        <w:rPr>
          <w:rStyle w:val="Bodytext21"/>
        </w:rPr>
        <w:t xml:space="preserve">pháp </w:t>
      </w:r>
      <w:r>
        <w:t xml:space="preserve">luật có liên </w:t>
      </w:r>
      <w:r>
        <w:rPr>
          <w:rStyle w:val="Bodytext21"/>
        </w:rPr>
        <w:t>quan.</w:t>
      </w:r>
    </w:p>
    <w:p w:rsidR="00040D59" w:rsidRDefault="00797850">
      <w:pPr>
        <w:pStyle w:val="Bodytext20"/>
        <w:numPr>
          <w:ilvl w:val="0"/>
          <w:numId w:val="10"/>
        </w:numPr>
        <w:shd w:val="clear" w:color="auto" w:fill="auto"/>
        <w:tabs>
          <w:tab w:val="left" w:pos="963"/>
        </w:tabs>
        <w:spacing w:before="0" w:after="0" w:line="403" w:lineRule="exact"/>
        <w:ind w:firstLine="620"/>
      </w:pPr>
      <w:r>
        <w:t xml:space="preserve">Bảo đảm quản lý tập trung, thống nhất về mục tiêu, cơ chế, chính </w:t>
      </w:r>
      <w:r>
        <w:rPr>
          <w:rStyle w:val="Bodytext21"/>
        </w:rPr>
        <w:t xml:space="preserve">sách; </w:t>
      </w:r>
      <w:r>
        <w:t xml:space="preserve">thực hiện phân </w:t>
      </w:r>
      <w:r>
        <w:rPr>
          <w:rStyle w:val="Bodytext21"/>
        </w:rPr>
        <w:t xml:space="preserve">cấp </w:t>
      </w:r>
      <w:r>
        <w:t xml:space="preserve">trong quản lý </w:t>
      </w:r>
      <w:r>
        <w:rPr>
          <w:rStyle w:val="Bodytext21"/>
        </w:rPr>
        <w:t xml:space="preserve">đầu </w:t>
      </w:r>
      <w:r>
        <w:t xml:space="preserve">tư theo quy định của pháp luật, tạo </w:t>
      </w:r>
      <w:r>
        <w:rPr>
          <w:rStyle w:val="Bodytext21"/>
        </w:rPr>
        <w:t xml:space="preserve">quyền </w:t>
      </w:r>
      <w:r>
        <w:t xml:space="preserve">chủ động cho </w:t>
      </w:r>
      <w:r>
        <w:rPr>
          <w:rStyle w:val="Bodytext21"/>
        </w:rPr>
        <w:t xml:space="preserve">chính </w:t>
      </w:r>
      <w:r>
        <w:t>quyền các cấp.</w:t>
      </w:r>
    </w:p>
    <w:p w:rsidR="00040D59" w:rsidRDefault="00797850">
      <w:pPr>
        <w:pStyle w:val="Bodytext20"/>
        <w:numPr>
          <w:ilvl w:val="0"/>
          <w:numId w:val="10"/>
        </w:numPr>
        <w:shd w:val="clear" w:color="auto" w:fill="auto"/>
        <w:tabs>
          <w:tab w:val="left" w:pos="970"/>
        </w:tabs>
        <w:spacing w:before="0" w:after="0" w:line="403" w:lineRule="exact"/>
        <w:ind w:firstLine="620"/>
      </w:pPr>
      <w:r>
        <w:t xml:space="preserve">Phục </w:t>
      </w:r>
      <w:r>
        <w:rPr>
          <w:rStyle w:val="Bodytext21"/>
        </w:rPr>
        <w:t xml:space="preserve">vụ cho </w:t>
      </w:r>
      <w:r>
        <w:t xml:space="preserve">việc thực </w:t>
      </w:r>
      <w:r>
        <w:rPr>
          <w:rStyle w:val="Bodytext21"/>
        </w:rPr>
        <w:t xml:space="preserve">hiện </w:t>
      </w:r>
      <w:r>
        <w:t xml:space="preserve">các mục tiêu, định hướng </w:t>
      </w:r>
      <w:r>
        <w:rPr>
          <w:rStyle w:val="Bodytext21"/>
        </w:rPr>
        <w:t xml:space="preserve">phát </w:t>
      </w:r>
      <w:r>
        <w:t xml:space="preserve">triển </w:t>
      </w:r>
      <w:r>
        <w:rPr>
          <w:rStyle w:val="Bodytext21"/>
        </w:rPr>
        <w:t xml:space="preserve">và Kế </w:t>
      </w:r>
      <w:r>
        <w:t>hoạ</w:t>
      </w:r>
      <w:r>
        <w:t xml:space="preserve">ch phát triển </w:t>
      </w:r>
      <w:r>
        <w:rPr>
          <w:rStyle w:val="Bodytext21"/>
        </w:rPr>
        <w:t xml:space="preserve">kinh </w:t>
      </w:r>
      <w:r>
        <w:t xml:space="preserve">tế - xã hội </w:t>
      </w:r>
      <w:r>
        <w:rPr>
          <w:rStyle w:val="Bodytext21"/>
        </w:rPr>
        <w:t xml:space="preserve">5 năm </w:t>
      </w:r>
      <w:r>
        <w:t xml:space="preserve">2021-2025, các quy hoạch theo </w:t>
      </w:r>
      <w:r>
        <w:rPr>
          <w:rStyle w:val="Bodytext21"/>
        </w:rPr>
        <w:t>quy định</w:t>
      </w:r>
      <w:r>
        <w:rPr>
          <w:rStyle w:val="Bodytext21"/>
        </w:rPr>
        <w:br w:type="page"/>
      </w:r>
      <w:r>
        <w:lastRenderedPageBreak/>
        <w:t>của Luật Quy hoạch, bảo đảm mục tiêu phát triển bền vững, hài hòa giữa kinh tế và xã hội.</w:t>
      </w:r>
    </w:p>
    <w:p w:rsidR="00040D59" w:rsidRDefault="00797850">
      <w:pPr>
        <w:pStyle w:val="Bodytext20"/>
        <w:numPr>
          <w:ilvl w:val="0"/>
          <w:numId w:val="10"/>
        </w:numPr>
        <w:shd w:val="clear" w:color="auto" w:fill="auto"/>
        <w:tabs>
          <w:tab w:val="left" w:pos="905"/>
        </w:tabs>
        <w:spacing w:before="0" w:after="0" w:line="396" w:lineRule="exact"/>
        <w:ind w:firstLine="640"/>
      </w:pPr>
      <w:r>
        <w:t>Phù họp vói khả năng cân đối vốn đầu tư nguồn ngân sách địa phương trong kế hoạch tài chín</w:t>
      </w:r>
      <w:r>
        <w:t>h 5 năm, bảo đảm an toàn nợ công. Đẩy mạnh cơ cấu lại đầu tư công; tăng cường huy động các nguồn vốn ngoài ngân sách nhà nước, đẩy mạnh việc thu hút các nguồn vốn xã hội để thực hiện các dự án đầu tư cơ sở hạ tầng của ngành, lĩnh vực, địa phương và đơn vị.</w:t>
      </w:r>
    </w:p>
    <w:p w:rsidR="00040D59" w:rsidRDefault="00797850">
      <w:pPr>
        <w:pStyle w:val="Bodytext20"/>
        <w:numPr>
          <w:ilvl w:val="0"/>
          <w:numId w:val="10"/>
        </w:numPr>
        <w:shd w:val="clear" w:color="auto" w:fill="auto"/>
        <w:tabs>
          <w:tab w:val="left" w:pos="905"/>
        </w:tabs>
        <w:spacing w:before="0" w:after="0" w:line="396" w:lineRule="exact"/>
        <w:ind w:firstLine="640"/>
      </w:pPr>
      <w:r>
        <w:t xml:space="preserve">Phân bổ vốn đầu tư tập trung; không phân tán, dàn trải; bảo đảm hiệu quả sử dụng vốn đầu tư. Chỉ giao kế hoạch vốn cho các dự án đã đủ thủ tục đầu tư được cấp có thẩm quyền quyết định theo quy định của Luật Đầu tư công và các văn bản pháp luật có liên </w:t>
      </w:r>
      <w:r>
        <w:t>quan.</w:t>
      </w:r>
    </w:p>
    <w:p w:rsidR="00040D59" w:rsidRDefault="00797850">
      <w:pPr>
        <w:pStyle w:val="Bodytext20"/>
        <w:shd w:val="clear" w:color="auto" w:fill="auto"/>
        <w:spacing w:before="0" w:after="0" w:line="396" w:lineRule="exact"/>
        <w:ind w:firstLine="640"/>
      </w:pPr>
      <w:r>
        <w:t xml:space="preserve">Các chương trinh, dự án đã được cấp có thẩm quyền quyết định chủ trương đầu tư, các dự án mới phải bảo đảm thời gian bố trí vốn thực hiện dự án nhóm A không quá 06 năm, nhóm B không quá 04 năm, nhóm </w:t>
      </w:r>
      <w:r>
        <w:rPr>
          <w:rStyle w:val="Bodytext220pt"/>
        </w:rPr>
        <w:t xml:space="preserve">c </w:t>
      </w:r>
      <w:r>
        <w:t>không quá 03 năm. Trường họp không đáp ứng thời h</w:t>
      </w:r>
      <w:r>
        <w:t>ạn trên, Hội đồng nhân dân tỉnh quyết định thời gian bố trí vốn thực hiện dự án đối với dự án sử dụng vốn ngân sách địa phương.</w:t>
      </w:r>
    </w:p>
    <w:p w:rsidR="00040D59" w:rsidRDefault="00797850">
      <w:pPr>
        <w:pStyle w:val="Bodytext20"/>
        <w:numPr>
          <w:ilvl w:val="0"/>
          <w:numId w:val="10"/>
        </w:numPr>
        <w:shd w:val="clear" w:color="auto" w:fill="auto"/>
        <w:tabs>
          <w:tab w:val="left" w:pos="905"/>
        </w:tabs>
        <w:spacing w:before="0" w:after="0" w:line="396" w:lineRule="exact"/>
        <w:ind w:firstLine="640"/>
      </w:pPr>
      <w:r>
        <w:t>Tập trung ưu tiên bố trí vốn để thực hiện, đẩy nhanh tiến độ, sớm hoàn thành và phát huy hiệu quả các dự án thuộc chương trình m</w:t>
      </w:r>
      <w:r>
        <w:t>ục tiêu quốc gia, dự án trọng điểm, chương trình, dự án kết nối, có tác động liên vùng, có ý nghĩa thúc đẩy phát triển kinh tế - xã hội nhanh, bền vững, bảo vệ chăm sóc sức khỏe nhân dân, phòng, chống thiên tai, ứng phó với biến đổi khi hậu, bảo đảm an nin</w:t>
      </w:r>
      <w:r>
        <w:t>h nguồn nước.</w:t>
      </w:r>
    </w:p>
    <w:p w:rsidR="00040D59" w:rsidRDefault="00797850">
      <w:pPr>
        <w:pStyle w:val="Bodytext20"/>
        <w:numPr>
          <w:ilvl w:val="0"/>
          <w:numId w:val="10"/>
        </w:numPr>
        <w:shd w:val="clear" w:color="auto" w:fill="auto"/>
        <w:tabs>
          <w:tab w:val="left" w:pos="905"/>
        </w:tabs>
        <w:spacing w:before="0" w:after="0" w:line="396" w:lineRule="exact"/>
        <w:ind w:firstLine="640"/>
      </w:pPr>
      <w:r>
        <w:t>Ưu tiên phân bổ vốn cho các vùng, khu vực có điều kiện kinh tế - xã hội khó khăn, vùng đồng bào dân tộc thiểu số, góp phần thu hẹp dần khoảng cách về trình độ phát triển kinh tế, thu nhập và mức sống của dân cư giữa các vùng, khu vực trong tỉ</w:t>
      </w:r>
      <w:r>
        <w:t>nh.</w:t>
      </w:r>
    </w:p>
    <w:p w:rsidR="00040D59" w:rsidRDefault="00797850">
      <w:pPr>
        <w:pStyle w:val="Bodytext20"/>
        <w:numPr>
          <w:ilvl w:val="0"/>
          <w:numId w:val="10"/>
        </w:numPr>
        <w:shd w:val="clear" w:color="auto" w:fill="auto"/>
        <w:tabs>
          <w:tab w:val="left" w:pos="912"/>
        </w:tabs>
        <w:spacing w:before="0" w:after="0" w:line="396" w:lineRule="exact"/>
        <w:ind w:firstLine="640"/>
      </w:pPr>
      <w:r>
        <w:t>Thứ tự ưu tiên phân bổ vốn đầu tư công nguồn ngân sách địa phương giai đoạn 2021-2025 và hằng năm trong giai đoạn 2021-2025 được thực hiện như sau:</w:t>
      </w:r>
    </w:p>
    <w:p w:rsidR="00040D59" w:rsidRDefault="00797850">
      <w:pPr>
        <w:pStyle w:val="Bodytext40"/>
        <w:numPr>
          <w:ilvl w:val="0"/>
          <w:numId w:val="11"/>
        </w:numPr>
        <w:shd w:val="clear" w:color="auto" w:fill="auto"/>
        <w:tabs>
          <w:tab w:val="left" w:pos="948"/>
        </w:tabs>
        <w:spacing w:before="0" w:after="0" w:line="396" w:lineRule="exact"/>
        <w:ind w:firstLine="640"/>
      </w:pPr>
      <w:r>
        <w:rPr>
          <w:rStyle w:val="Bodytext4NotItalic"/>
        </w:rPr>
        <w:t xml:space="preserve">Trả nợ gốc vốn vay đến hạn phải trả </w:t>
      </w:r>
      <w:r>
        <w:t>(đối với các dự án tình bảo lãnh vay vốn, ngay sau khi các đơn vị nộ</w:t>
      </w:r>
      <w:r>
        <w:t>p vào ngân sách để trà nợ gốc vốn vay, thực hiện phân bổ cho các dự án đầu tư công)\</w:t>
      </w:r>
    </w:p>
    <w:p w:rsidR="00040D59" w:rsidRDefault="00797850">
      <w:pPr>
        <w:pStyle w:val="Bodytext20"/>
        <w:numPr>
          <w:ilvl w:val="0"/>
          <w:numId w:val="11"/>
        </w:numPr>
        <w:shd w:val="clear" w:color="auto" w:fill="auto"/>
        <w:tabs>
          <w:tab w:val="left" w:pos="926"/>
        </w:tabs>
        <w:spacing w:before="0" w:after="0" w:line="410" w:lineRule="exact"/>
        <w:ind w:firstLine="640"/>
      </w:pPr>
      <w:r>
        <w:t xml:space="preserve">Phân bổ đủ vốn để thanh toán nợ đọng xây dựng cơ bản theo quy định tại khoản 4 Điều 101 của Luật Đầu tư công </w:t>
      </w:r>
      <w:r>
        <w:rPr>
          <w:rStyle w:val="Bodytext2Italic"/>
        </w:rPr>
        <w:t>(nếu có);</w:t>
      </w:r>
    </w:p>
    <w:p w:rsidR="00040D59" w:rsidRDefault="00797850">
      <w:pPr>
        <w:pStyle w:val="Bodytext20"/>
        <w:numPr>
          <w:ilvl w:val="0"/>
          <w:numId w:val="11"/>
        </w:numPr>
        <w:shd w:val="clear" w:color="auto" w:fill="auto"/>
        <w:tabs>
          <w:tab w:val="left" w:pos="997"/>
        </w:tabs>
        <w:spacing w:before="0" w:after="0" w:line="410" w:lineRule="exact"/>
        <w:ind w:firstLine="640"/>
      </w:pPr>
      <w:r>
        <w:t>Hoàn trả đủ vốn ngân sách địa phương ứng trước nếu c</w:t>
      </w:r>
      <w:r>
        <w:t>ó;</w:t>
      </w:r>
      <w:r>
        <w:br w:type="page"/>
      </w:r>
    </w:p>
    <w:p w:rsidR="00040D59" w:rsidRDefault="00797850">
      <w:pPr>
        <w:pStyle w:val="Bodytext20"/>
        <w:numPr>
          <w:ilvl w:val="0"/>
          <w:numId w:val="11"/>
        </w:numPr>
        <w:shd w:val="clear" w:color="auto" w:fill="auto"/>
        <w:tabs>
          <w:tab w:val="left" w:pos="959"/>
        </w:tabs>
        <w:spacing w:before="0" w:after="0" w:line="396" w:lineRule="exact"/>
        <w:ind w:firstLine="600"/>
      </w:pPr>
      <w:r>
        <w:lastRenderedPageBreak/>
        <w:t xml:space="preserve">Phân </w:t>
      </w:r>
      <w:r>
        <w:rPr>
          <w:rStyle w:val="Bodytext21"/>
        </w:rPr>
        <w:t xml:space="preserve">bổ vốn </w:t>
      </w:r>
      <w:r>
        <w:t xml:space="preserve">cho dự </w:t>
      </w:r>
      <w:r>
        <w:rPr>
          <w:rStyle w:val="Bodytext21"/>
        </w:rPr>
        <w:t xml:space="preserve">án đã </w:t>
      </w:r>
      <w:r>
        <w:t xml:space="preserve">hoàn thành và bàn giao đưa vào </w:t>
      </w:r>
      <w:r>
        <w:rPr>
          <w:rStyle w:val="Bodytext21"/>
        </w:rPr>
        <w:t xml:space="preserve">sử dụng </w:t>
      </w:r>
      <w:r>
        <w:t xml:space="preserve">nhưng chưa bố </w:t>
      </w:r>
      <w:r>
        <w:rPr>
          <w:rStyle w:val="Bodytext21"/>
        </w:rPr>
        <w:t xml:space="preserve">trí </w:t>
      </w:r>
      <w:r>
        <w:t xml:space="preserve">đủ vốn; vốn đối ứng cho dự án sử dụng vốn ODA và </w:t>
      </w:r>
      <w:r>
        <w:rPr>
          <w:rStyle w:val="Bodytext21"/>
        </w:rPr>
        <w:t xml:space="preserve">vốn vay </w:t>
      </w:r>
      <w:r>
        <w:t xml:space="preserve">ưu đãi của các </w:t>
      </w:r>
      <w:r>
        <w:rPr>
          <w:rStyle w:val="Bodytext21"/>
        </w:rPr>
        <w:t xml:space="preserve">nhà </w:t>
      </w:r>
      <w:r>
        <w:t xml:space="preserve">tài trợ nước ngoài; vốn đầu tư của Nhà nước tham </w:t>
      </w:r>
      <w:r>
        <w:rPr>
          <w:rStyle w:val="Bodytext21"/>
        </w:rPr>
        <w:t xml:space="preserve">gia thực </w:t>
      </w:r>
      <w:r>
        <w:t xml:space="preserve">hiện dự án theo phương thức đối </w:t>
      </w:r>
      <w:r>
        <w:rPr>
          <w:rStyle w:val="Bodytext21"/>
        </w:rPr>
        <w:t xml:space="preserve">tác </w:t>
      </w:r>
      <w:r>
        <w:t xml:space="preserve">công tư; dự án chuyển tiếp thực hiện </w:t>
      </w:r>
      <w:r>
        <w:rPr>
          <w:rStyle w:val="Bodytext21"/>
        </w:rPr>
        <w:t xml:space="preserve">theo </w:t>
      </w:r>
      <w:r>
        <w:t xml:space="preserve">tiến độ được phê duyệt; dự án dự </w:t>
      </w:r>
      <w:r>
        <w:rPr>
          <w:rStyle w:val="Bodytext21"/>
        </w:rPr>
        <w:t xml:space="preserve">kiến </w:t>
      </w:r>
      <w:r>
        <w:t>hoàn thành trong kỳ kế hoạch;</w:t>
      </w:r>
    </w:p>
    <w:p w:rsidR="00040D59" w:rsidRDefault="00797850">
      <w:pPr>
        <w:pStyle w:val="Bodytext20"/>
        <w:shd w:val="clear" w:color="auto" w:fill="auto"/>
        <w:spacing w:before="0" w:after="0" w:line="396" w:lineRule="exact"/>
        <w:ind w:firstLine="600"/>
      </w:pPr>
      <w:r>
        <w:t xml:space="preserve">đ) Phân </w:t>
      </w:r>
      <w:r>
        <w:rPr>
          <w:rStyle w:val="Bodytext21"/>
        </w:rPr>
        <w:t xml:space="preserve">bổ vốn </w:t>
      </w:r>
      <w:r>
        <w:t>để thực hiện nhiệm vụ quy hoạch;</w:t>
      </w:r>
    </w:p>
    <w:p w:rsidR="00040D59" w:rsidRDefault="00797850">
      <w:pPr>
        <w:pStyle w:val="Bodytext20"/>
        <w:numPr>
          <w:ilvl w:val="0"/>
          <w:numId w:val="11"/>
        </w:numPr>
        <w:shd w:val="clear" w:color="auto" w:fill="auto"/>
        <w:tabs>
          <w:tab w:val="left" w:pos="945"/>
        </w:tabs>
        <w:spacing w:before="0" w:after="0" w:line="396" w:lineRule="exact"/>
        <w:ind w:firstLine="600"/>
      </w:pPr>
      <w:r>
        <w:t xml:space="preserve">Phân </w:t>
      </w:r>
      <w:r>
        <w:rPr>
          <w:rStyle w:val="Bodytext21"/>
        </w:rPr>
        <w:t xml:space="preserve">bổ vốn </w:t>
      </w:r>
      <w:r>
        <w:t xml:space="preserve">chuẩn </w:t>
      </w:r>
      <w:r>
        <w:rPr>
          <w:rStyle w:val="Bodytext21"/>
        </w:rPr>
        <w:t xml:space="preserve">bị đầu tư </w:t>
      </w:r>
      <w:r>
        <w:t xml:space="preserve">để lập, thầm định, quyết định chủ </w:t>
      </w:r>
      <w:r>
        <w:rPr>
          <w:rStyle w:val="Bodytext21"/>
        </w:rPr>
        <w:t xml:space="preserve">trương </w:t>
      </w:r>
      <w:r>
        <w:t xml:space="preserve">đầu tư và lập, </w:t>
      </w:r>
      <w:r>
        <w:rPr>
          <w:rStyle w:val="Bodytext21"/>
        </w:rPr>
        <w:t xml:space="preserve">thẩm </w:t>
      </w:r>
      <w:r>
        <w:t xml:space="preserve">định, quyết </w:t>
      </w:r>
      <w:r>
        <w:rPr>
          <w:rStyle w:val="Bodytext21"/>
        </w:rPr>
        <w:t xml:space="preserve">định </w:t>
      </w:r>
      <w:r>
        <w:t>đầu tư chương trình, dự án;</w:t>
      </w:r>
    </w:p>
    <w:p w:rsidR="00040D59" w:rsidRDefault="00797850">
      <w:pPr>
        <w:pStyle w:val="Bodytext20"/>
        <w:shd w:val="clear" w:color="auto" w:fill="auto"/>
        <w:spacing w:before="0" w:after="0" w:line="396" w:lineRule="exact"/>
        <w:ind w:firstLine="600"/>
      </w:pPr>
      <w:r>
        <w:t xml:space="preserve">g) Sau khi </w:t>
      </w:r>
      <w:r>
        <w:rPr>
          <w:rStyle w:val="Bodytext21"/>
        </w:rPr>
        <w:t xml:space="preserve">đã </w:t>
      </w:r>
      <w:r>
        <w:t xml:space="preserve">bố trí đủ vốn theo thứ tự trên, nếu còn vốn mới phân </w:t>
      </w:r>
      <w:r>
        <w:rPr>
          <w:rStyle w:val="Bodytext21"/>
        </w:rPr>
        <w:t xml:space="preserve">bồ cho </w:t>
      </w:r>
      <w:r>
        <w:t xml:space="preserve">dự án khởi công mới thuộc các ngành, lĩnh vực quy định tại Điều 3 </w:t>
      </w:r>
      <w:r>
        <w:rPr>
          <w:rStyle w:val="Bodytext21"/>
        </w:rPr>
        <w:t xml:space="preserve">của Quy </w:t>
      </w:r>
      <w:r>
        <w:t xml:space="preserve">định này và theo yêu cầu quy định </w:t>
      </w:r>
      <w:r>
        <w:rPr>
          <w:rStyle w:val="Bodytext21"/>
        </w:rPr>
        <w:t xml:space="preserve">tại </w:t>
      </w:r>
      <w:r>
        <w:t xml:space="preserve">khoản 5 Điều 51 của Luật </w:t>
      </w:r>
      <w:r>
        <w:t xml:space="preserve">Đầu tư </w:t>
      </w:r>
      <w:r>
        <w:rPr>
          <w:rStyle w:val="Bodytext21"/>
        </w:rPr>
        <w:t>công.</w:t>
      </w:r>
    </w:p>
    <w:p w:rsidR="00040D59" w:rsidRDefault="00797850">
      <w:pPr>
        <w:pStyle w:val="Bodytext20"/>
        <w:numPr>
          <w:ilvl w:val="0"/>
          <w:numId w:val="10"/>
        </w:numPr>
        <w:shd w:val="clear" w:color="auto" w:fill="auto"/>
        <w:tabs>
          <w:tab w:val="left" w:pos="923"/>
        </w:tabs>
        <w:spacing w:before="0" w:after="0" w:line="396" w:lineRule="exact"/>
        <w:ind w:firstLine="600"/>
      </w:pPr>
      <w:r>
        <w:t xml:space="preserve">Bảo </w:t>
      </w:r>
      <w:r>
        <w:rPr>
          <w:rStyle w:val="Bodytext21"/>
        </w:rPr>
        <w:t xml:space="preserve">đảm </w:t>
      </w:r>
      <w:r>
        <w:t xml:space="preserve">công khai, </w:t>
      </w:r>
      <w:r>
        <w:rPr>
          <w:rStyle w:val="Bodytext21"/>
        </w:rPr>
        <w:t xml:space="preserve">minh </w:t>
      </w:r>
      <w:r>
        <w:t xml:space="preserve">bạch, công bằng trong việc phân bổ </w:t>
      </w:r>
      <w:r>
        <w:rPr>
          <w:rStyle w:val="Bodytext21"/>
        </w:rPr>
        <w:t xml:space="preserve">vốn kế </w:t>
      </w:r>
      <w:r>
        <w:t xml:space="preserve">hoạch đầu tư </w:t>
      </w:r>
      <w:r>
        <w:rPr>
          <w:rStyle w:val="Bodytext21"/>
        </w:rPr>
        <w:t xml:space="preserve">công, </w:t>
      </w:r>
      <w:r>
        <w:t xml:space="preserve">góp phần đẩy mạnh cải cách hành chính và tăng cường </w:t>
      </w:r>
      <w:r>
        <w:rPr>
          <w:rStyle w:val="Bodytext21"/>
        </w:rPr>
        <w:t xml:space="preserve">công </w:t>
      </w:r>
      <w:r>
        <w:t xml:space="preserve">tác phòng, chống tham nhũng, </w:t>
      </w:r>
      <w:r>
        <w:rPr>
          <w:rStyle w:val="Bodytext21"/>
        </w:rPr>
        <w:t xml:space="preserve">thực </w:t>
      </w:r>
      <w:r>
        <w:t>hành tiết kiệm, chống lãng phí.</w:t>
      </w:r>
    </w:p>
    <w:p w:rsidR="00040D59" w:rsidRDefault="00797850">
      <w:pPr>
        <w:pStyle w:val="Bodytext20"/>
        <w:numPr>
          <w:ilvl w:val="0"/>
          <w:numId w:val="10"/>
        </w:numPr>
        <w:shd w:val="clear" w:color="auto" w:fill="auto"/>
        <w:tabs>
          <w:tab w:val="left" w:pos="1067"/>
        </w:tabs>
        <w:spacing w:before="0" w:after="0" w:line="396" w:lineRule="exact"/>
        <w:ind w:firstLine="600"/>
      </w:pPr>
      <w:r>
        <w:t xml:space="preserve">Trong </w:t>
      </w:r>
      <w:r>
        <w:rPr>
          <w:rStyle w:val="Bodytext21"/>
        </w:rPr>
        <w:t xml:space="preserve">quá </w:t>
      </w:r>
      <w:r>
        <w:t xml:space="preserve">trình điều </w:t>
      </w:r>
      <w:r>
        <w:rPr>
          <w:rStyle w:val="Bodytext21"/>
        </w:rPr>
        <w:t xml:space="preserve">hành </w:t>
      </w:r>
      <w:r>
        <w:t>ngân sách</w:t>
      </w:r>
      <w:r>
        <w:t xml:space="preserve"> nhà nước, nguồn tăng </w:t>
      </w:r>
      <w:r>
        <w:rPr>
          <w:rStyle w:val="Bodytext21"/>
        </w:rPr>
        <w:t xml:space="preserve">thu, tiết </w:t>
      </w:r>
      <w:r>
        <w:t xml:space="preserve">kiệm chi ngân </w:t>
      </w:r>
      <w:r>
        <w:rPr>
          <w:rStyle w:val="Bodytext21"/>
        </w:rPr>
        <w:t xml:space="preserve">sách </w:t>
      </w:r>
      <w:r>
        <w:t xml:space="preserve">nhà nước </w:t>
      </w:r>
      <w:r>
        <w:rPr>
          <w:rStyle w:val="Bodytext21"/>
        </w:rPr>
        <w:t xml:space="preserve">sử dụng </w:t>
      </w:r>
      <w:r>
        <w:t xml:space="preserve">theo quy định tại Điều 59 của Luật </w:t>
      </w:r>
      <w:r>
        <w:rPr>
          <w:rStyle w:val="Bodytext21"/>
        </w:rPr>
        <w:t xml:space="preserve">Ngân </w:t>
      </w:r>
      <w:r>
        <w:t xml:space="preserve">sách nhà nước, </w:t>
      </w:r>
      <w:r>
        <w:rPr>
          <w:rStyle w:val="Bodytext21"/>
        </w:rPr>
        <w:t xml:space="preserve">đối </w:t>
      </w:r>
      <w:r>
        <w:t xml:space="preserve">với phần </w:t>
      </w:r>
      <w:r>
        <w:rPr>
          <w:rStyle w:val="Bodytext21"/>
        </w:rPr>
        <w:t xml:space="preserve">vốn dành </w:t>
      </w:r>
      <w:r>
        <w:t xml:space="preserve">cho đầu tư phát triển </w:t>
      </w:r>
      <w:r>
        <w:rPr>
          <w:rStyle w:val="Bodytext2Italic"/>
        </w:rPr>
        <w:t>{nếu cỏ)</w:t>
      </w:r>
      <w:r>
        <w:t xml:space="preserve"> báo </w:t>
      </w:r>
      <w:r>
        <w:rPr>
          <w:rStyle w:val="Bodytext21"/>
        </w:rPr>
        <w:t xml:space="preserve">cáo cấp </w:t>
      </w:r>
      <w:r>
        <w:t xml:space="preserve">có thẩm quyền </w:t>
      </w:r>
      <w:r>
        <w:rPr>
          <w:rStyle w:val="Bodytext21"/>
        </w:rPr>
        <w:t xml:space="preserve">cho </w:t>
      </w:r>
      <w:r>
        <w:t xml:space="preserve">phép ưu tiên </w:t>
      </w:r>
      <w:r>
        <w:rPr>
          <w:rStyle w:val="Bodytext21"/>
        </w:rPr>
        <w:t xml:space="preserve">bố </w:t>
      </w:r>
      <w:r>
        <w:t>trí để thanh toán nợ đọng xây dựng</w:t>
      </w:r>
      <w:r>
        <w:t xml:space="preserve"> </w:t>
      </w:r>
      <w:r>
        <w:rPr>
          <w:rStyle w:val="Bodytext21"/>
        </w:rPr>
        <w:t xml:space="preserve">cơ bản </w:t>
      </w:r>
      <w:r>
        <w:t>theo quy định.</w:t>
      </w:r>
    </w:p>
    <w:p w:rsidR="00040D59" w:rsidRDefault="00797850">
      <w:pPr>
        <w:pStyle w:val="Bodytext20"/>
        <w:shd w:val="clear" w:color="auto" w:fill="auto"/>
        <w:spacing w:before="0" w:after="0" w:line="396" w:lineRule="exact"/>
        <w:ind w:firstLine="600"/>
      </w:pPr>
      <w:r>
        <w:t xml:space="preserve">Riêng vốn </w:t>
      </w:r>
      <w:r>
        <w:rPr>
          <w:rStyle w:val="Bodytext21"/>
        </w:rPr>
        <w:t xml:space="preserve">đầu </w:t>
      </w:r>
      <w:r>
        <w:t xml:space="preserve">tư từ nguồn </w:t>
      </w:r>
      <w:r>
        <w:rPr>
          <w:rStyle w:val="Bodytext21"/>
        </w:rPr>
        <w:t xml:space="preserve">thu </w:t>
      </w:r>
      <w:r>
        <w:t xml:space="preserve">sử dụng đất, nếu trong năm kế </w:t>
      </w:r>
      <w:r>
        <w:rPr>
          <w:rStyle w:val="Bodytext21"/>
        </w:rPr>
        <w:t xml:space="preserve">hoạch có </w:t>
      </w:r>
      <w:r>
        <w:t xml:space="preserve">phát sinh tăng </w:t>
      </w:r>
      <w:r>
        <w:rPr>
          <w:rStyle w:val="Bodytext21"/>
        </w:rPr>
        <w:t xml:space="preserve">so </w:t>
      </w:r>
      <w:r>
        <w:t xml:space="preserve">với dự toán </w:t>
      </w:r>
      <w:r>
        <w:rPr>
          <w:rStyle w:val="Bodytext21"/>
        </w:rPr>
        <w:t xml:space="preserve">đã giao </w:t>
      </w:r>
      <w:r>
        <w:t xml:space="preserve">đầu năm, thì số thu tăng phải </w:t>
      </w:r>
      <w:r>
        <w:rPr>
          <w:rStyle w:val="Bodytext21"/>
        </w:rPr>
        <w:t xml:space="preserve">thực hiện </w:t>
      </w:r>
      <w:r>
        <w:t xml:space="preserve">điều tiết theo </w:t>
      </w:r>
      <w:r>
        <w:rPr>
          <w:rStyle w:val="Bodytext21"/>
        </w:rPr>
        <w:t xml:space="preserve">đúng </w:t>
      </w:r>
      <w:r>
        <w:t xml:space="preserve">quy định hiện </w:t>
      </w:r>
      <w:r>
        <w:rPr>
          <w:rStyle w:val="Bodytext21"/>
        </w:rPr>
        <w:t xml:space="preserve">hành </w:t>
      </w:r>
      <w:r>
        <w:t xml:space="preserve">về tỷ lệ </w:t>
      </w:r>
      <w:r>
        <w:rPr>
          <w:rStyle w:val="Bodytext2Italic"/>
        </w:rPr>
        <w:t>{%)</w:t>
      </w:r>
      <w:r>
        <w:t xml:space="preserve"> phân chia nguồn thu </w:t>
      </w:r>
      <w:r>
        <w:rPr>
          <w:rStyle w:val="Bodytext21"/>
        </w:rPr>
        <w:t xml:space="preserve">giữa các </w:t>
      </w:r>
      <w:r>
        <w:t>cấp n</w:t>
      </w:r>
      <w:r>
        <w:t xml:space="preserve">gân sách </w:t>
      </w:r>
      <w:r>
        <w:rPr>
          <w:rStyle w:val="Bodytext21"/>
        </w:rPr>
        <w:t xml:space="preserve">trên </w:t>
      </w:r>
      <w:r>
        <w:t xml:space="preserve">địa bàn tỉnh </w:t>
      </w:r>
      <w:r>
        <w:rPr>
          <w:rStyle w:val="Bodytext21"/>
        </w:rPr>
        <w:t xml:space="preserve">Hải </w:t>
      </w:r>
      <w:r>
        <w:t xml:space="preserve">Dương giai đoạn 2021-2025 và hằng </w:t>
      </w:r>
      <w:r>
        <w:rPr>
          <w:rStyle w:val="Bodytext21"/>
        </w:rPr>
        <w:t xml:space="preserve">năm </w:t>
      </w:r>
      <w:r>
        <w:t>trong giai đoạn 2021-2025.</w:t>
      </w:r>
    </w:p>
    <w:p w:rsidR="00040D59" w:rsidRDefault="00797850">
      <w:pPr>
        <w:pStyle w:val="Bodytext30"/>
        <w:shd w:val="clear" w:color="auto" w:fill="auto"/>
        <w:spacing w:after="0" w:line="396" w:lineRule="exact"/>
        <w:ind w:firstLine="600"/>
      </w:pPr>
      <w:r>
        <w:t xml:space="preserve">Điều 5. Nguyên tắc, tiêu chí, định mức phân bổ vốn đầu tư công </w:t>
      </w:r>
      <w:r>
        <w:rPr>
          <w:rStyle w:val="Bodytext32"/>
          <w:b/>
          <w:bCs/>
        </w:rPr>
        <w:t xml:space="preserve">nguồn </w:t>
      </w:r>
      <w:r>
        <w:t>ngân sách địa phưong</w:t>
      </w:r>
    </w:p>
    <w:p w:rsidR="00040D59" w:rsidRDefault="00797850">
      <w:pPr>
        <w:pStyle w:val="Bodytext20"/>
        <w:numPr>
          <w:ilvl w:val="0"/>
          <w:numId w:val="12"/>
        </w:numPr>
        <w:shd w:val="clear" w:color="auto" w:fill="auto"/>
        <w:tabs>
          <w:tab w:val="left" w:pos="933"/>
        </w:tabs>
        <w:spacing w:before="0" w:after="0" w:line="396" w:lineRule="exact"/>
        <w:ind w:firstLine="600"/>
      </w:pPr>
      <w:r>
        <w:t xml:space="preserve">Nguyên </w:t>
      </w:r>
      <w:r>
        <w:rPr>
          <w:rStyle w:val="Bodytext21"/>
        </w:rPr>
        <w:t xml:space="preserve">tắc </w:t>
      </w:r>
      <w:r>
        <w:t>phân bồ vốn:</w:t>
      </w:r>
    </w:p>
    <w:p w:rsidR="00040D59" w:rsidRDefault="00797850">
      <w:pPr>
        <w:pStyle w:val="Bodytext20"/>
        <w:numPr>
          <w:ilvl w:val="0"/>
          <w:numId w:val="13"/>
        </w:numPr>
        <w:shd w:val="clear" w:color="auto" w:fill="auto"/>
        <w:tabs>
          <w:tab w:val="left" w:pos="945"/>
        </w:tabs>
        <w:spacing w:before="0" w:after="0" w:line="396" w:lineRule="exact"/>
        <w:ind w:firstLine="600"/>
      </w:pPr>
      <w:r>
        <w:t xml:space="preserve">Việc </w:t>
      </w:r>
      <w:r>
        <w:rPr>
          <w:rStyle w:val="Bodytext21"/>
        </w:rPr>
        <w:t xml:space="preserve">phân </w:t>
      </w:r>
      <w:r>
        <w:t xml:space="preserve">bồ vốn đầu </w:t>
      </w:r>
      <w:r>
        <w:rPr>
          <w:rStyle w:val="Bodytext21"/>
        </w:rPr>
        <w:t xml:space="preserve">tư cồng </w:t>
      </w:r>
      <w:r>
        <w:t xml:space="preserve">nguồn ngân sách địa phương </w:t>
      </w:r>
      <w:r>
        <w:rPr>
          <w:rStyle w:val="Bodytext21"/>
        </w:rPr>
        <w:t xml:space="preserve">thực hiện </w:t>
      </w:r>
      <w:r>
        <w:t xml:space="preserve">theo các nội </w:t>
      </w:r>
      <w:r>
        <w:rPr>
          <w:rStyle w:val="Bodytext21"/>
        </w:rPr>
        <w:t xml:space="preserve">dung </w:t>
      </w:r>
      <w:r>
        <w:t xml:space="preserve">quy định tại </w:t>
      </w:r>
      <w:r>
        <w:rPr>
          <w:rStyle w:val="Bodytext21"/>
        </w:rPr>
        <w:t xml:space="preserve">Điều </w:t>
      </w:r>
      <w:r>
        <w:t xml:space="preserve">51 của Luật Đầu tư công, </w:t>
      </w:r>
      <w:r>
        <w:rPr>
          <w:rStyle w:val="Bodytext21"/>
        </w:rPr>
        <w:t xml:space="preserve">Điều </w:t>
      </w:r>
      <w:r>
        <w:t xml:space="preserve">4 </w:t>
      </w:r>
      <w:r>
        <w:rPr>
          <w:rStyle w:val="Bodytext21"/>
        </w:rPr>
        <w:t xml:space="preserve">của Quy </w:t>
      </w:r>
      <w:r>
        <w:t>định này.</w:t>
      </w:r>
    </w:p>
    <w:p w:rsidR="00040D59" w:rsidRDefault="00797850">
      <w:pPr>
        <w:pStyle w:val="Bodytext20"/>
        <w:numPr>
          <w:ilvl w:val="0"/>
          <w:numId w:val="13"/>
        </w:numPr>
        <w:shd w:val="clear" w:color="auto" w:fill="auto"/>
        <w:tabs>
          <w:tab w:val="left" w:pos="945"/>
        </w:tabs>
        <w:spacing w:before="0" w:after="0" w:line="396" w:lineRule="exact"/>
        <w:ind w:firstLine="600"/>
      </w:pPr>
      <w:r>
        <w:t xml:space="preserve">Vốn đầu </w:t>
      </w:r>
      <w:r>
        <w:rPr>
          <w:rStyle w:val="Bodytext21"/>
        </w:rPr>
        <w:t xml:space="preserve">tư </w:t>
      </w:r>
      <w:r>
        <w:t xml:space="preserve">công nguồn </w:t>
      </w:r>
      <w:r>
        <w:rPr>
          <w:rStyle w:val="Bodytext21"/>
        </w:rPr>
        <w:t xml:space="preserve">ngân </w:t>
      </w:r>
      <w:r>
        <w:t xml:space="preserve">sách địa phương được phân bổ theo </w:t>
      </w:r>
      <w:r>
        <w:rPr>
          <w:rStyle w:val="Bodytext21"/>
        </w:rPr>
        <w:t xml:space="preserve">ngành, </w:t>
      </w:r>
      <w:r>
        <w:t xml:space="preserve">lĩnh vực theo </w:t>
      </w:r>
      <w:r>
        <w:rPr>
          <w:rStyle w:val="Bodytext21"/>
        </w:rPr>
        <w:t xml:space="preserve">quy </w:t>
      </w:r>
      <w:r>
        <w:t xml:space="preserve">định tại Điều </w:t>
      </w:r>
      <w:r>
        <w:rPr>
          <w:rStyle w:val="Bodytext21"/>
        </w:rPr>
        <w:t xml:space="preserve">3 của </w:t>
      </w:r>
      <w:r>
        <w:t>Quy định này.</w:t>
      </w:r>
    </w:p>
    <w:p w:rsidR="00040D59" w:rsidRDefault="00797850">
      <w:pPr>
        <w:pStyle w:val="Bodytext20"/>
        <w:numPr>
          <w:ilvl w:val="0"/>
          <w:numId w:val="13"/>
        </w:numPr>
        <w:shd w:val="clear" w:color="auto" w:fill="auto"/>
        <w:tabs>
          <w:tab w:val="left" w:pos="959"/>
        </w:tabs>
        <w:spacing w:before="0" w:after="0" w:line="396" w:lineRule="exact"/>
        <w:ind w:firstLine="600"/>
      </w:pPr>
      <w:r>
        <w:t>Hội đồng nhân</w:t>
      </w:r>
      <w:r>
        <w:t xml:space="preserve"> dân các cấp quyết định mức vốn, việc sử dụng, thời </w:t>
      </w:r>
      <w:r>
        <w:rPr>
          <w:rStyle w:val="Bodytext21"/>
        </w:rPr>
        <w:t xml:space="preserve">điểm </w:t>
      </w:r>
      <w:r>
        <w:t xml:space="preserve">sử dụng dự phòng chung kế </w:t>
      </w:r>
      <w:r>
        <w:rPr>
          <w:rStyle w:val="Bodytext21"/>
        </w:rPr>
        <w:t xml:space="preserve">hoạch đầu </w:t>
      </w:r>
      <w:r>
        <w:t xml:space="preserve">tư công trung hạn nguồn ngân </w:t>
      </w:r>
      <w:r>
        <w:rPr>
          <w:rStyle w:val="Bodytext21"/>
        </w:rPr>
        <w:t xml:space="preserve">sách địa </w:t>
      </w:r>
      <w:r>
        <w:t xml:space="preserve">phương cấp </w:t>
      </w:r>
      <w:r>
        <w:rPr>
          <w:rStyle w:val="Bodytext21"/>
        </w:rPr>
        <w:t xml:space="preserve">mình </w:t>
      </w:r>
      <w:r>
        <w:t>quản lý.</w:t>
      </w:r>
      <w:r>
        <w:br w:type="page"/>
      </w:r>
    </w:p>
    <w:p w:rsidR="00040D59" w:rsidRDefault="00797850">
      <w:pPr>
        <w:pStyle w:val="Bodytext20"/>
        <w:shd w:val="clear" w:color="auto" w:fill="auto"/>
        <w:spacing w:before="0" w:after="0" w:line="396" w:lineRule="exact"/>
        <w:ind w:firstLine="600"/>
      </w:pPr>
      <w:r>
        <w:lastRenderedPageBreak/>
        <w:t>Đối với vốn ngân sách cấp tỉnh, bố trí mức vốn dự phòng chung kế hoạch đàu tư công giai đoạn 2021-2</w:t>
      </w:r>
      <w:r>
        <w:t>025 là 5% theo từng nguồn vốn ngân sách địa phương.</w:t>
      </w:r>
    </w:p>
    <w:p w:rsidR="00040D59" w:rsidRDefault="00797850">
      <w:pPr>
        <w:pStyle w:val="Bodytext20"/>
        <w:numPr>
          <w:ilvl w:val="0"/>
          <w:numId w:val="12"/>
        </w:numPr>
        <w:shd w:val="clear" w:color="auto" w:fill="auto"/>
        <w:tabs>
          <w:tab w:val="left" w:pos="994"/>
        </w:tabs>
        <w:spacing w:before="0" w:after="0" w:line="396" w:lineRule="exact"/>
        <w:ind w:firstLine="600"/>
      </w:pPr>
      <w:r>
        <w:t>Tiêu chí, định mức phân bổ vốn:</w:t>
      </w:r>
    </w:p>
    <w:p w:rsidR="00040D59" w:rsidRDefault="00797850">
      <w:pPr>
        <w:pStyle w:val="Bodytext20"/>
        <w:numPr>
          <w:ilvl w:val="0"/>
          <w:numId w:val="14"/>
        </w:numPr>
        <w:shd w:val="clear" w:color="auto" w:fill="auto"/>
        <w:tabs>
          <w:tab w:val="left" w:pos="970"/>
        </w:tabs>
        <w:spacing w:before="0" w:after="0" w:line="396" w:lineRule="exact"/>
        <w:ind w:firstLine="600"/>
      </w:pPr>
      <w:r>
        <w:t>Vốn đầu tư công nguồn ngân sách địa phương bố trí cho nhiệm vụ, chương trình, dự án thuộc nhiệm vụ chi đầu tư của ngân sách địa phương theo quy định của pháp luật về ngân s</w:t>
      </w:r>
      <w:r>
        <w:t>ách nhà nước và thuộc đối tượng đầu tư công quy định tại Điều 5 của Luật Đầu tư công.</w:t>
      </w:r>
    </w:p>
    <w:p w:rsidR="00040D59" w:rsidRDefault="00797850">
      <w:pPr>
        <w:pStyle w:val="Bodytext20"/>
        <w:numPr>
          <w:ilvl w:val="0"/>
          <w:numId w:val="14"/>
        </w:numPr>
        <w:shd w:val="clear" w:color="auto" w:fill="auto"/>
        <w:tabs>
          <w:tab w:val="left" w:pos="1030"/>
        </w:tabs>
        <w:spacing w:before="0" w:after="0" w:line="396" w:lineRule="exact"/>
        <w:ind w:firstLine="600"/>
      </w:pPr>
      <w:r>
        <w:t>Cơ cấu phân bổ các nguồn vốn ngân sách địa phương:</w:t>
      </w:r>
    </w:p>
    <w:p w:rsidR="00040D59" w:rsidRDefault="00797850">
      <w:pPr>
        <w:pStyle w:val="Bodytext20"/>
        <w:numPr>
          <w:ilvl w:val="0"/>
          <w:numId w:val="2"/>
        </w:numPr>
        <w:shd w:val="clear" w:color="auto" w:fill="auto"/>
        <w:tabs>
          <w:tab w:val="left" w:pos="879"/>
        </w:tabs>
        <w:spacing w:before="0" w:after="0" w:line="396" w:lineRule="exact"/>
        <w:ind w:firstLine="600"/>
      </w:pPr>
      <w:r>
        <w:t>Vốn đầu tư xây dựng cơ bản tập trung:</w:t>
      </w:r>
    </w:p>
    <w:p w:rsidR="00040D59" w:rsidRDefault="00797850">
      <w:pPr>
        <w:pStyle w:val="Bodytext20"/>
        <w:shd w:val="clear" w:color="auto" w:fill="auto"/>
        <w:spacing w:before="0" w:after="0" w:line="396" w:lineRule="exact"/>
        <w:ind w:firstLine="600"/>
      </w:pPr>
      <w:r>
        <w:t>+ Phân bồ về ngân sách cấp huyện:</w:t>
      </w:r>
    </w:p>
    <w:p w:rsidR="00040D59" w:rsidRDefault="00797850">
      <w:pPr>
        <w:pStyle w:val="Bodytext20"/>
        <w:shd w:val="clear" w:color="auto" w:fill="auto"/>
        <w:spacing w:before="0" w:after="0" w:line="396" w:lineRule="exact"/>
        <w:ind w:firstLine="600"/>
      </w:pPr>
      <w:r>
        <w:t xml:space="preserve">Dành tối thiểu 15% để phân bổ về ngân sách cấp </w:t>
      </w:r>
      <w:r>
        <w:t>huyện đối với các địa phương không có quy định cơ chế đặc thù về tài chính trong giai đoạn 2021-2025; vốn phân bổ theo các tiêu chí, định mức quy định tại Điều 6 của Quy định này.</w:t>
      </w:r>
    </w:p>
    <w:p w:rsidR="00040D59" w:rsidRDefault="00797850">
      <w:pPr>
        <w:pStyle w:val="Bodytext20"/>
        <w:shd w:val="clear" w:color="auto" w:fill="auto"/>
        <w:spacing w:before="0" w:after="0" w:line="396" w:lineRule="exact"/>
        <w:ind w:firstLine="600"/>
      </w:pPr>
      <w:r>
        <w:t xml:space="preserve">Số vốn còn lại phân bổ về ngân sách cấp huyện đối với các địa phương có quy </w:t>
      </w:r>
      <w:r>
        <w:t>định cơ chế đặc thù về tài chính trong giai đoạn 2021-2025 theo tỷ lệ quy định tại các Nghị quyết của Hội đồng nhân dân tỉnh.</w:t>
      </w:r>
    </w:p>
    <w:p w:rsidR="00040D59" w:rsidRDefault="00797850">
      <w:pPr>
        <w:pStyle w:val="Bodytext40"/>
        <w:shd w:val="clear" w:color="auto" w:fill="auto"/>
        <w:spacing w:before="0" w:after="0" w:line="396" w:lineRule="exact"/>
        <w:ind w:firstLine="600"/>
      </w:pPr>
      <w:r>
        <w:rPr>
          <w:rStyle w:val="Bodytext4NotItalic"/>
        </w:rPr>
        <w:t xml:space="preserve">+ Mức vốn còn lại thuộc ngân sách tỉnh </w:t>
      </w:r>
      <w:r>
        <w:t>{sau khỉ đã trừ vốn phân bổ về ngân sách cắp huyện).</w:t>
      </w:r>
    </w:p>
    <w:p w:rsidR="00040D59" w:rsidRDefault="00797850">
      <w:pPr>
        <w:pStyle w:val="Bodytext20"/>
        <w:numPr>
          <w:ilvl w:val="0"/>
          <w:numId w:val="2"/>
        </w:numPr>
        <w:shd w:val="clear" w:color="auto" w:fill="auto"/>
        <w:tabs>
          <w:tab w:val="left" w:pos="855"/>
        </w:tabs>
        <w:spacing w:before="0" w:after="0" w:line="396" w:lineRule="exact"/>
        <w:ind w:firstLine="600"/>
      </w:pPr>
      <w:r>
        <w:t>Vốn đầu tư từ nguồn thu sử dụng đất: T</w:t>
      </w:r>
      <w:r>
        <w:t>hực hiện theo các Nghị quyết của Hội đồng nhân dân tỉnh về phân cấp nguồn thu, nhiệm vụ chi, tỷ lệ (%) phân chia nguồn thu giữa các cấp ngân sách trên địa bàn tỉnh Hải Dương giai đoạn 2021-2025 và hằng năm trong giai đoạn 2021-2025.</w:t>
      </w:r>
    </w:p>
    <w:p w:rsidR="00040D59" w:rsidRDefault="00797850">
      <w:pPr>
        <w:pStyle w:val="Bodytext20"/>
        <w:numPr>
          <w:ilvl w:val="0"/>
          <w:numId w:val="2"/>
        </w:numPr>
        <w:shd w:val="clear" w:color="auto" w:fill="auto"/>
        <w:tabs>
          <w:tab w:val="left" w:pos="879"/>
        </w:tabs>
        <w:spacing w:before="0" w:after="0" w:line="396" w:lineRule="exact"/>
        <w:ind w:firstLine="600"/>
      </w:pPr>
      <w:r>
        <w:t>Nguồn thu xổ số kiến th</w:t>
      </w:r>
      <w:r>
        <w:t>iết: Thuộc ngân sách tĩnh.</w:t>
      </w:r>
    </w:p>
    <w:p w:rsidR="00040D59" w:rsidRDefault="00797850">
      <w:pPr>
        <w:pStyle w:val="Bodytext20"/>
        <w:numPr>
          <w:ilvl w:val="0"/>
          <w:numId w:val="2"/>
        </w:numPr>
        <w:shd w:val="clear" w:color="auto" w:fill="auto"/>
        <w:tabs>
          <w:tab w:val="left" w:pos="855"/>
        </w:tabs>
        <w:spacing w:before="0" w:after="0" w:line="396" w:lineRule="exact"/>
        <w:ind w:firstLine="600"/>
      </w:pPr>
      <w:r>
        <w:t xml:space="preserve">Vốn đầu tư từ nguồn vốn vay hoàn trả từ ngân sách địa phương </w:t>
      </w:r>
      <w:r>
        <w:rPr>
          <w:rStyle w:val="Bodytext2Italic"/>
        </w:rPr>
        <w:t>{chỉ từ nguồn bội chi ngân sách địa phương):</w:t>
      </w:r>
      <w:r>
        <w:t xml:space="preserve"> Phân bồ cho các dự án theo quy định của pháp luật hiện hành và theo quyết định chủ trương đầu tư, quyết định đầu tư dự án c</w:t>
      </w:r>
      <w:r>
        <w:t>ủa cấp có thẩm quyền phê duyệt.</w:t>
      </w:r>
    </w:p>
    <w:p w:rsidR="00040D59" w:rsidRDefault="00797850">
      <w:pPr>
        <w:pStyle w:val="Bodytext30"/>
        <w:shd w:val="clear" w:color="auto" w:fill="auto"/>
        <w:spacing w:after="0" w:line="396" w:lineRule="exact"/>
        <w:ind w:firstLine="600"/>
      </w:pPr>
      <w:r>
        <w:t>Điều 6. Tiêu chí và định mửc phân bổ vốn đầu tư xây dựng cơ bản tập trung về ngân sách cấp huyện</w:t>
      </w:r>
    </w:p>
    <w:p w:rsidR="00040D59" w:rsidRDefault="00797850">
      <w:pPr>
        <w:pStyle w:val="Bodytext20"/>
        <w:numPr>
          <w:ilvl w:val="0"/>
          <w:numId w:val="15"/>
        </w:numPr>
        <w:shd w:val="clear" w:color="auto" w:fill="auto"/>
        <w:tabs>
          <w:tab w:val="left" w:pos="963"/>
        </w:tabs>
        <w:spacing w:before="0" w:after="0" w:line="396" w:lineRule="exact"/>
        <w:ind w:firstLine="600"/>
      </w:pPr>
      <w:r>
        <w:t xml:space="preserve">Các tiêu chí và định mức phân bổ vốn đầu tư xây dựng cơ bản tập trung là cơ sở để xác định tỷ lệ điều tiết và số bổ sung cân đối của ngân sách tỉnh về ngân sách cấp huyện giai đoạn 2021-2025 </w:t>
      </w:r>
      <w:r>
        <w:rPr>
          <w:rStyle w:val="Bodytext2Italic"/>
        </w:rPr>
        <w:t>{không bao gồm các địa phương cỏ quy định cơ chế đặc thừ về tài c</w:t>
      </w:r>
      <w:r>
        <w:rPr>
          <w:rStyle w:val="Bodytext2Italic"/>
        </w:rPr>
        <w:t>hính trong giai đoạn 2021-2025).</w:t>
      </w:r>
    </w:p>
    <w:p w:rsidR="00040D59" w:rsidRDefault="00797850">
      <w:pPr>
        <w:pStyle w:val="Bodytext20"/>
        <w:numPr>
          <w:ilvl w:val="0"/>
          <w:numId w:val="15"/>
        </w:numPr>
        <w:shd w:val="clear" w:color="auto" w:fill="auto"/>
        <w:tabs>
          <w:tab w:val="left" w:pos="994"/>
        </w:tabs>
        <w:spacing w:before="0" w:after="0" w:line="396" w:lineRule="exact"/>
        <w:ind w:firstLine="600"/>
      </w:pPr>
      <w:r>
        <w:t>Các tiêu chí phân bổ vốn và xác định số điểm của từng tiêu chí:</w:t>
      </w:r>
      <w:r>
        <w:br w:type="page"/>
      </w:r>
    </w:p>
    <w:p w:rsidR="00040D59" w:rsidRDefault="00797850">
      <w:pPr>
        <w:pStyle w:val="Bodytext20"/>
        <w:shd w:val="clear" w:color="auto" w:fill="auto"/>
        <w:spacing w:before="0" w:after="0" w:line="396" w:lineRule="exact"/>
        <w:ind w:firstLine="580"/>
      </w:pPr>
      <w:r>
        <w:lastRenderedPageBreak/>
        <w:t xml:space="preserve">Các tiêu </w:t>
      </w:r>
      <w:r>
        <w:rPr>
          <w:rStyle w:val="Bodytext21"/>
        </w:rPr>
        <w:t xml:space="preserve">chí </w:t>
      </w:r>
      <w:r>
        <w:t xml:space="preserve">phân bổ vốn đầu tư xây dựng cơ bản tập trung gồm 04 </w:t>
      </w:r>
      <w:r>
        <w:rPr>
          <w:rStyle w:val="Bodytext21"/>
        </w:rPr>
        <w:t xml:space="preserve">nhóm </w:t>
      </w:r>
      <w:r>
        <w:t>tiêu chí, với số điểm xác định cụ thể như sau:</w:t>
      </w:r>
    </w:p>
    <w:p w:rsidR="00040D59" w:rsidRDefault="00797850">
      <w:pPr>
        <w:pStyle w:val="Bodytext20"/>
        <w:shd w:val="clear" w:color="auto" w:fill="auto"/>
        <w:spacing w:before="0" w:after="0" w:line="396" w:lineRule="exact"/>
        <w:ind w:firstLine="580"/>
      </w:pPr>
      <w:r>
        <w:t xml:space="preserve">a) Tiêu chí dân số: Bao gồm dân số trung bình và số người dân tộc thiểu </w:t>
      </w:r>
      <w:r>
        <w:rPr>
          <w:rStyle w:val="Bodytext21"/>
        </w:rPr>
        <w:t>số</w:t>
      </w:r>
    </w:p>
    <w:p w:rsidR="00040D59" w:rsidRDefault="00797850">
      <w:pPr>
        <w:pStyle w:val="Tablecaption0"/>
        <w:framePr w:w="9050" w:wrap="notBeside" w:vAnchor="text" w:hAnchor="text" w:xAlign="center" w:y="1"/>
        <w:shd w:val="clear" w:color="auto" w:fill="auto"/>
      </w:pPr>
      <w:r>
        <w:t>năm 2019. Cách tính cụ thể như sau:</w:t>
      </w:r>
    </w:p>
    <w:p w:rsidR="00040D59" w:rsidRDefault="00797850">
      <w:pPr>
        <w:pStyle w:val="Tablecaption0"/>
        <w:framePr w:w="9050" w:wrap="notBeside" w:vAnchor="text" w:hAnchor="text" w:xAlign="center" w:y="1"/>
        <w:shd w:val="clear" w:color="auto" w:fill="auto"/>
        <w:spacing w:after="0"/>
        <w:jc w:val="right"/>
      </w:pPr>
      <w:r>
        <w:t>- Điểm của tiêu chí dân số trung bình:</w:t>
      </w:r>
    </w:p>
    <w:tbl>
      <w:tblPr>
        <w:tblOverlap w:val="never"/>
        <w:tblW w:w="0" w:type="auto"/>
        <w:jc w:val="center"/>
        <w:tblLayout w:type="fixed"/>
        <w:tblCellMar>
          <w:left w:w="10" w:type="dxa"/>
          <w:right w:w="10" w:type="dxa"/>
        </w:tblCellMar>
        <w:tblLook w:val="0000" w:firstRow="0" w:lastRow="0" w:firstColumn="0" w:lastColumn="0" w:noHBand="0" w:noVBand="0"/>
      </w:tblPr>
      <w:tblGrid>
        <w:gridCol w:w="7920"/>
        <w:gridCol w:w="1130"/>
      </w:tblGrid>
      <w:tr w:rsidR="00040D59">
        <w:tblPrEx>
          <w:tblCellMar>
            <w:top w:w="0" w:type="dxa"/>
            <w:bottom w:w="0" w:type="dxa"/>
          </w:tblCellMar>
        </w:tblPrEx>
        <w:trPr>
          <w:trHeight w:hRule="exact" w:val="425"/>
          <w:jc w:val="center"/>
        </w:trPr>
        <w:tc>
          <w:tcPr>
            <w:tcW w:w="7920" w:type="dxa"/>
            <w:tcBorders>
              <w:top w:val="single" w:sz="4" w:space="0" w:color="auto"/>
              <w:left w:val="single" w:sz="4" w:space="0" w:color="auto"/>
            </w:tcBorders>
            <w:shd w:val="clear" w:color="auto" w:fill="FFFFFF"/>
            <w:vAlign w:val="bottom"/>
          </w:tcPr>
          <w:p w:rsidR="00040D59" w:rsidRDefault="00797850">
            <w:pPr>
              <w:pStyle w:val="Bodytext20"/>
              <w:framePr w:w="9050" w:wrap="notBeside" w:vAnchor="text" w:hAnchor="text" w:xAlign="center" w:y="1"/>
              <w:shd w:val="clear" w:color="auto" w:fill="auto"/>
              <w:spacing w:before="0" w:after="0" w:line="288" w:lineRule="exact"/>
              <w:jc w:val="center"/>
            </w:pPr>
            <w:r>
              <w:rPr>
                <w:rStyle w:val="Bodytext2Bold0"/>
              </w:rPr>
              <w:t>Dân số trung bình</w:t>
            </w:r>
          </w:p>
        </w:tc>
        <w:tc>
          <w:tcPr>
            <w:tcW w:w="1130" w:type="dxa"/>
            <w:tcBorders>
              <w:top w:val="single" w:sz="4" w:space="0" w:color="auto"/>
              <w:left w:val="single" w:sz="4" w:space="0" w:color="auto"/>
              <w:right w:val="single" w:sz="4" w:space="0" w:color="auto"/>
            </w:tcBorders>
            <w:shd w:val="clear" w:color="auto" w:fill="FFFFFF"/>
            <w:vAlign w:val="bottom"/>
          </w:tcPr>
          <w:p w:rsidR="00040D59" w:rsidRDefault="00797850">
            <w:pPr>
              <w:pStyle w:val="Bodytext20"/>
              <w:framePr w:w="9050" w:wrap="notBeside" w:vAnchor="text" w:hAnchor="text" w:xAlign="center" w:y="1"/>
              <w:shd w:val="clear" w:color="auto" w:fill="auto"/>
              <w:spacing w:before="0" w:after="0" w:line="288" w:lineRule="exact"/>
              <w:ind w:left="240"/>
              <w:jc w:val="left"/>
            </w:pPr>
            <w:r>
              <w:rPr>
                <w:rStyle w:val="Bodytext2Bold1"/>
              </w:rPr>
              <w:t>Điểm</w:t>
            </w:r>
          </w:p>
        </w:tc>
      </w:tr>
      <w:tr w:rsidR="00040D59">
        <w:tblPrEx>
          <w:tblCellMar>
            <w:top w:w="0" w:type="dxa"/>
            <w:bottom w:w="0" w:type="dxa"/>
          </w:tblCellMar>
        </w:tblPrEx>
        <w:trPr>
          <w:trHeight w:hRule="exact" w:val="410"/>
          <w:jc w:val="center"/>
        </w:trPr>
        <w:tc>
          <w:tcPr>
            <w:tcW w:w="7920" w:type="dxa"/>
            <w:tcBorders>
              <w:top w:val="single" w:sz="4" w:space="0" w:color="auto"/>
              <w:left w:val="single" w:sz="4" w:space="0" w:color="auto"/>
            </w:tcBorders>
            <w:shd w:val="clear" w:color="auto" w:fill="FFFFFF"/>
            <w:vAlign w:val="bottom"/>
          </w:tcPr>
          <w:p w:rsidR="00040D59" w:rsidRDefault="00797850">
            <w:pPr>
              <w:pStyle w:val="Bodytext20"/>
              <w:framePr w:w="9050" w:wrap="notBeside" w:vAnchor="text" w:hAnchor="text" w:xAlign="center" w:y="1"/>
              <w:shd w:val="clear" w:color="auto" w:fill="auto"/>
              <w:spacing w:before="0" w:after="0" w:line="288" w:lineRule="exact"/>
            </w:pPr>
            <w:r>
              <w:rPr>
                <w:rStyle w:val="Bodytext22"/>
              </w:rPr>
              <w:t>Đến 50.000 người</w:t>
            </w:r>
          </w:p>
        </w:tc>
        <w:tc>
          <w:tcPr>
            <w:tcW w:w="1130" w:type="dxa"/>
            <w:tcBorders>
              <w:top w:val="single" w:sz="4" w:space="0" w:color="auto"/>
              <w:left w:val="single" w:sz="4" w:space="0" w:color="auto"/>
              <w:right w:val="single" w:sz="4" w:space="0" w:color="auto"/>
            </w:tcBorders>
            <w:shd w:val="clear" w:color="auto" w:fill="FFFFFF"/>
            <w:vAlign w:val="bottom"/>
          </w:tcPr>
          <w:p w:rsidR="00040D59" w:rsidRDefault="00797850">
            <w:pPr>
              <w:pStyle w:val="Bodytext20"/>
              <w:framePr w:w="9050" w:wrap="notBeside" w:vAnchor="text" w:hAnchor="text" w:xAlign="center" w:y="1"/>
              <w:shd w:val="clear" w:color="auto" w:fill="auto"/>
              <w:spacing w:before="0" w:after="0" w:line="288" w:lineRule="exact"/>
              <w:jc w:val="center"/>
            </w:pPr>
            <w:r>
              <w:rPr>
                <w:rStyle w:val="Bodytext23"/>
              </w:rPr>
              <w:t>10</w:t>
            </w:r>
          </w:p>
        </w:tc>
      </w:tr>
      <w:tr w:rsidR="00040D59">
        <w:tblPrEx>
          <w:tblCellMar>
            <w:top w:w="0" w:type="dxa"/>
            <w:bottom w:w="0" w:type="dxa"/>
          </w:tblCellMar>
        </w:tblPrEx>
        <w:trPr>
          <w:trHeight w:hRule="exact" w:val="821"/>
          <w:jc w:val="center"/>
        </w:trPr>
        <w:tc>
          <w:tcPr>
            <w:tcW w:w="7920" w:type="dxa"/>
            <w:tcBorders>
              <w:top w:val="single" w:sz="4" w:space="0" w:color="auto"/>
              <w:left w:val="single" w:sz="4" w:space="0" w:color="auto"/>
            </w:tcBorders>
            <w:shd w:val="clear" w:color="auto" w:fill="FFFFFF"/>
            <w:vAlign w:val="bottom"/>
          </w:tcPr>
          <w:p w:rsidR="00040D59" w:rsidRDefault="00797850">
            <w:pPr>
              <w:pStyle w:val="Bodytext20"/>
              <w:framePr w:w="9050" w:wrap="notBeside" w:vAnchor="text" w:hAnchor="text" w:xAlign="center" w:y="1"/>
              <w:shd w:val="clear" w:color="auto" w:fill="auto"/>
              <w:spacing w:before="0" w:after="0" w:line="403" w:lineRule="exact"/>
            </w:pPr>
            <w:r>
              <w:rPr>
                <w:rStyle w:val="Bodytext22"/>
              </w:rPr>
              <w:t xml:space="preserve">Trên 50.000 người đến 100.000 người, từ 0 đến 50.000 người </w:t>
            </w:r>
            <w:r>
              <w:rPr>
                <w:rStyle w:val="Bodytext22"/>
              </w:rPr>
              <w:t>được tính 10 điểm, phần còn lại cứ 10.000 người táng thêm được tính</w:t>
            </w:r>
          </w:p>
        </w:tc>
        <w:tc>
          <w:tcPr>
            <w:tcW w:w="1130" w:type="dxa"/>
            <w:tcBorders>
              <w:top w:val="single" w:sz="4" w:space="0" w:color="auto"/>
              <w:left w:val="single" w:sz="4" w:space="0" w:color="auto"/>
              <w:right w:val="single" w:sz="4" w:space="0" w:color="auto"/>
            </w:tcBorders>
            <w:shd w:val="clear" w:color="auto" w:fill="FFFFFF"/>
            <w:vAlign w:val="center"/>
          </w:tcPr>
          <w:p w:rsidR="00040D59" w:rsidRDefault="00797850">
            <w:pPr>
              <w:pStyle w:val="Bodytext20"/>
              <w:framePr w:w="9050" w:wrap="notBeside" w:vAnchor="text" w:hAnchor="text" w:xAlign="center" w:y="1"/>
              <w:shd w:val="clear" w:color="auto" w:fill="auto"/>
              <w:spacing w:before="0" w:after="0" w:line="288" w:lineRule="exact"/>
              <w:jc w:val="center"/>
            </w:pPr>
            <w:r>
              <w:rPr>
                <w:rStyle w:val="Bodytext23"/>
              </w:rPr>
              <w:t>2</w:t>
            </w:r>
          </w:p>
        </w:tc>
      </w:tr>
      <w:tr w:rsidR="00040D59">
        <w:tblPrEx>
          <w:tblCellMar>
            <w:top w:w="0" w:type="dxa"/>
            <w:bottom w:w="0" w:type="dxa"/>
          </w:tblCellMar>
        </w:tblPrEx>
        <w:trPr>
          <w:trHeight w:hRule="exact" w:val="828"/>
          <w:jc w:val="center"/>
        </w:trPr>
        <w:tc>
          <w:tcPr>
            <w:tcW w:w="7920" w:type="dxa"/>
            <w:tcBorders>
              <w:top w:val="single" w:sz="4" w:space="0" w:color="auto"/>
              <w:left w:val="single" w:sz="4" w:space="0" w:color="auto"/>
              <w:bottom w:val="single" w:sz="4" w:space="0" w:color="auto"/>
            </w:tcBorders>
            <w:shd w:val="clear" w:color="auto" w:fill="FFFFFF"/>
            <w:vAlign w:val="bottom"/>
          </w:tcPr>
          <w:p w:rsidR="00040D59" w:rsidRDefault="00797850">
            <w:pPr>
              <w:pStyle w:val="Bodytext20"/>
              <w:framePr w:w="9050" w:wrap="notBeside" w:vAnchor="text" w:hAnchor="text" w:xAlign="center" w:y="1"/>
              <w:shd w:val="clear" w:color="auto" w:fill="auto"/>
              <w:spacing w:before="0" w:after="0" w:line="403" w:lineRule="exact"/>
            </w:pPr>
            <w:r>
              <w:rPr>
                <w:rStyle w:val="Bodytext22"/>
              </w:rPr>
              <w:t>Trên 100.000 người, từ 0 đến 100.000 người được tính 20 điểm, phần còn lại cứ 10.000 người tăng thêm được tính</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040D59" w:rsidRDefault="00797850">
            <w:pPr>
              <w:pStyle w:val="Bodytext20"/>
              <w:framePr w:w="9050" w:wrap="notBeside" w:vAnchor="text" w:hAnchor="text" w:xAlign="center" w:y="1"/>
              <w:shd w:val="clear" w:color="auto" w:fill="auto"/>
              <w:spacing w:before="0" w:after="0" w:line="288" w:lineRule="exact"/>
              <w:jc w:val="center"/>
            </w:pPr>
            <w:r>
              <w:rPr>
                <w:rStyle w:val="Bodytext2Bold1"/>
              </w:rPr>
              <w:t>1</w:t>
            </w:r>
          </w:p>
        </w:tc>
      </w:tr>
    </w:tbl>
    <w:p w:rsidR="00040D59" w:rsidRDefault="00797850">
      <w:pPr>
        <w:pStyle w:val="Tablecaption0"/>
        <w:framePr w:w="9050" w:wrap="notBeside" w:vAnchor="text" w:hAnchor="text" w:xAlign="center" w:y="1"/>
        <w:shd w:val="clear" w:color="auto" w:fill="auto"/>
        <w:spacing w:after="0"/>
      </w:pPr>
      <w:r>
        <w:t>Dân số trung bình năm 2019 của các địa phương để tính điểm căn cứ vào</w:t>
      </w:r>
    </w:p>
    <w:p w:rsidR="00040D59" w:rsidRDefault="00040D59">
      <w:pPr>
        <w:framePr w:w="9050" w:wrap="notBeside" w:vAnchor="text" w:hAnchor="text" w:xAlign="center" w:y="1"/>
        <w:rPr>
          <w:sz w:val="2"/>
          <w:szCs w:val="2"/>
        </w:rPr>
      </w:pPr>
    </w:p>
    <w:p w:rsidR="00040D59" w:rsidRDefault="00040D59">
      <w:pPr>
        <w:rPr>
          <w:sz w:val="2"/>
          <w:szCs w:val="2"/>
        </w:rPr>
      </w:pPr>
    </w:p>
    <w:p w:rsidR="00040D59" w:rsidRDefault="00797850">
      <w:pPr>
        <w:pStyle w:val="Tablecaption0"/>
        <w:framePr w:w="9058" w:wrap="notBeside" w:vAnchor="text" w:hAnchor="text" w:xAlign="center" w:y="1"/>
        <w:shd w:val="clear" w:color="auto" w:fill="auto"/>
      </w:pPr>
      <w:r>
        <w:t>số liệu công bố của Cục Thống kê tỉnh.</w:t>
      </w:r>
    </w:p>
    <w:p w:rsidR="00040D59" w:rsidRDefault="00797850">
      <w:pPr>
        <w:pStyle w:val="Tablecaption0"/>
        <w:framePr w:w="9058" w:wrap="notBeside" w:vAnchor="text" w:hAnchor="text" w:xAlign="center" w:y="1"/>
        <w:shd w:val="clear" w:color="auto" w:fill="auto"/>
        <w:spacing w:after="0"/>
        <w:jc w:val="right"/>
      </w:pPr>
      <w:r>
        <w:rPr>
          <w:rStyle w:val="Tablecaption1"/>
        </w:rPr>
        <w:t>- Điểm của tiêu chí số người dân tộc thiểu số:</w:t>
      </w:r>
    </w:p>
    <w:tbl>
      <w:tblPr>
        <w:tblOverlap w:val="never"/>
        <w:tblW w:w="0" w:type="auto"/>
        <w:jc w:val="center"/>
        <w:tblLayout w:type="fixed"/>
        <w:tblCellMar>
          <w:left w:w="10" w:type="dxa"/>
          <w:right w:w="10" w:type="dxa"/>
        </w:tblCellMar>
        <w:tblLook w:val="0000" w:firstRow="0" w:lastRow="0" w:firstColumn="0" w:lastColumn="0" w:noHBand="0" w:noVBand="0"/>
      </w:tblPr>
      <w:tblGrid>
        <w:gridCol w:w="7726"/>
        <w:gridCol w:w="1332"/>
      </w:tblGrid>
      <w:tr w:rsidR="00040D59">
        <w:tblPrEx>
          <w:tblCellMar>
            <w:top w:w="0" w:type="dxa"/>
            <w:bottom w:w="0" w:type="dxa"/>
          </w:tblCellMar>
        </w:tblPrEx>
        <w:trPr>
          <w:trHeight w:hRule="exact" w:val="425"/>
          <w:jc w:val="center"/>
        </w:trPr>
        <w:tc>
          <w:tcPr>
            <w:tcW w:w="7726" w:type="dxa"/>
            <w:tcBorders>
              <w:top w:val="single" w:sz="4" w:space="0" w:color="auto"/>
              <w:left w:val="single" w:sz="4" w:space="0" w:color="auto"/>
            </w:tcBorders>
            <w:shd w:val="clear" w:color="auto" w:fill="FFFFFF"/>
            <w:vAlign w:val="bottom"/>
          </w:tcPr>
          <w:p w:rsidR="00040D59" w:rsidRDefault="00797850">
            <w:pPr>
              <w:pStyle w:val="Bodytext20"/>
              <w:framePr w:w="9058" w:wrap="notBeside" w:vAnchor="text" w:hAnchor="text" w:xAlign="center" w:y="1"/>
              <w:shd w:val="clear" w:color="auto" w:fill="auto"/>
              <w:spacing w:before="0" w:after="0" w:line="288" w:lineRule="exact"/>
              <w:jc w:val="center"/>
            </w:pPr>
            <w:r>
              <w:rPr>
                <w:rStyle w:val="Bodytext2Bold0"/>
              </w:rPr>
              <w:t>Số ngưòi dân tộc thiểu số</w:t>
            </w:r>
          </w:p>
        </w:tc>
        <w:tc>
          <w:tcPr>
            <w:tcW w:w="1332" w:type="dxa"/>
            <w:tcBorders>
              <w:top w:val="single" w:sz="4" w:space="0" w:color="auto"/>
              <w:left w:val="single" w:sz="4" w:space="0" w:color="auto"/>
              <w:right w:val="single" w:sz="4" w:space="0" w:color="auto"/>
            </w:tcBorders>
            <w:shd w:val="clear" w:color="auto" w:fill="FFFFFF"/>
            <w:vAlign w:val="bottom"/>
          </w:tcPr>
          <w:p w:rsidR="00040D59" w:rsidRDefault="00797850">
            <w:pPr>
              <w:pStyle w:val="Bodytext20"/>
              <w:framePr w:w="9058" w:wrap="notBeside" w:vAnchor="text" w:hAnchor="text" w:xAlign="center" w:y="1"/>
              <w:shd w:val="clear" w:color="auto" w:fill="auto"/>
              <w:spacing w:before="0" w:after="0" w:line="288" w:lineRule="exact"/>
              <w:ind w:left="340"/>
              <w:jc w:val="left"/>
            </w:pPr>
            <w:r>
              <w:rPr>
                <w:rStyle w:val="Bodytext2Bold1"/>
              </w:rPr>
              <w:t>Điểm</w:t>
            </w:r>
          </w:p>
        </w:tc>
      </w:tr>
      <w:tr w:rsidR="00040D59">
        <w:tblPrEx>
          <w:tblCellMar>
            <w:top w:w="0" w:type="dxa"/>
            <w:bottom w:w="0" w:type="dxa"/>
          </w:tblCellMar>
        </w:tblPrEx>
        <w:trPr>
          <w:trHeight w:hRule="exact" w:val="425"/>
          <w:jc w:val="center"/>
        </w:trPr>
        <w:tc>
          <w:tcPr>
            <w:tcW w:w="7726" w:type="dxa"/>
            <w:tcBorders>
              <w:top w:val="single" w:sz="4" w:space="0" w:color="auto"/>
              <w:left w:val="single" w:sz="4" w:space="0" w:color="auto"/>
              <w:bottom w:val="single" w:sz="4" w:space="0" w:color="auto"/>
            </w:tcBorders>
            <w:shd w:val="clear" w:color="auto" w:fill="FFFFFF"/>
            <w:vAlign w:val="bottom"/>
          </w:tcPr>
          <w:p w:rsidR="00040D59" w:rsidRDefault="00797850">
            <w:pPr>
              <w:pStyle w:val="Bodytext20"/>
              <w:framePr w:w="9058" w:wrap="notBeside" w:vAnchor="text" w:hAnchor="text" w:xAlign="center" w:y="1"/>
              <w:shd w:val="clear" w:color="auto" w:fill="auto"/>
              <w:spacing w:before="0" w:after="0" w:line="288" w:lineRule="exact"/>
              <w:jc w:val="left"/>
            </w:pPr>
            <w:r>
              <w:rPr>
                <w:rStyle w:val="Bodytext22"/>
              </w:rPr>
              <w:t>Cứ 100 người dân tộc thiểu số được</w:t>
            </w:r>
          </w:p>
        </w:tc>
        <w:tc>
          <w:tcPr>
            <w:tcW w:w="1332" w:type="dxa"/>
            <w:tcBorders>
              <w:top w:val="single" w:sz="4" w:space="0" w:color="auto"/>
              <w:left w:val="single" w:sz="4" w:space="0" w:color="auto"/>
              <w:bottom w:val="single" w:sz="4" w:space="0" w:color="auto"/>
              <w:right w:val="single" w:sz="4" w:space="0" w:color="auto"/>
            </w:tcBorders>
            <w:shd w:val="clear" w:color="auto" w:fill="FFFFFF"/>
            <w:vAlign w:val="bottom"/>
          </w:tcPr>
          <w:p w:rsidR="00040D59" w:rsidRDefault="00797850">
            <w:pPr>
              <w:pStyle w:val="Bodytext20"/>
              <w:framePr w:w="9058" w:wrap="notBeside" w:vAnchor="text" w:hAnchor="text" w:xAlign="center" w:y="1"/>
              <w:shd w:val="clear" w:color="auto" w:fill="auto"/>
              <w:spacing w:before="0" w:after="0" w:line="288" w:lineRule="exact"/>
              <w:jc w:val="center"/>
            </w:pPr>
            <w:r>
              <w:rPr>
                <w:rStyle w:val="Bodytext23"/>
              </w:rPr>
              <w:t>0,5</w:t>
            </w:r>
          </w:p>
        </w:tc>
      </w:tr>
    </w:tbl>
    <w:p w:rsidR="00040D59" w:rsidRDefault="00797850">
      <w:pPr>
        <w:pStyle w:val="Tablecaption0"/>
        <w:framePr w:w="9058" w:wrap="notBeside" w:vAnchor="text" w:hAnchor="text" w:xAlign="center" w:y="1"/>
        <w:shd w:val="clear" w:color="auto" w:fill="auto"/>
        <w:spacing w:after="0" w:line="403" w:lineRule="exact"/>
      </w:pPr>
      <w:r>
        <w:t>Số người dân tộc thiểu số năm 2019 của các địa phương để tính điểm căn cứ vào số liệu công bố của</w:t>
      </w:r>
      <w:r>
        <w:t xml:space="preserve"> Cục Thống kê tỉnh.</w:t>
      </w:r>
    </w:p>
    <w:p w:rsidR="00040D59" w:rsidRDefault="00040D59">
      <w:pPr>
        <w:framePr w:w="9058" w:wrap="notBeside" w:vAnchor="text" w:hAnchor="text" w:xAlign="center" w:y="1"/>
        <w:rPr>
          <w:sz w:val="2"/>
          <w:szCs w:val="2"/>
        </w:rPr>
      </w:pPr>
    </w:p>
    <w:p w:rsidR="00040D59" w:rsidRDefault="00040D59">
      <w:pPr>
        <w:rPr>
          <w:sz w:val="2"/>
          <w:szCs w:val="2"/>
        </w:rPr>
      </w:pPr>
    </w:p>
    <w:p w:rsidR="00040D59" w:rsidRDefault="00797850">
      <w:pPr>
        <w:pStyle w:val="Bodytext20"/>
        <w:shd w:val="clear" w:color="auto" w:fill="auto"/>
        <w:spacing w:before="0" w:after="0" w:line="403" w:lineRule="exact"/>
        <w:ind w:firstLine="580"/>
      </w:pPr>
      <w:r>
        <w:t xml:space="preserve">b) Tiêu chí về trình độ phát triển, bao gồm 03 tiêu chí: tỷ lệ hộ nghèo, </w:t>
      </w:r>
      <w:r>
        <w:rPr>
          <w:rStyle w:val="Bodytext21"/>
        </w:rPr>
        <w:t xml:space="preserve">hộ </w:t>
      </w:r>
      <w:r>
        <w:t xml:space="preserve">cận nghèo; số </w:t>
      </w:r>
      <w:r>
        <w:rPr>
          <w:rStyle w:val="Bodytext21"/>
        </w:rPr>
        <w:t xml:space="preserve">thu </w:t>
      </w:r>
      <w:r>
        <w:t xml:space="preserve">cân đối ngân sách của địa phương </w:t>
      </w:r>
      <w:r>
        <w:rPr>
          <w:rStyle w:val="Bodytext2Italic"/>
        </w:rPr>
        <w:t xml:space="preserve">(không bao gồm </w:t>
      </w:r>
      <w:r>
        <w:rPr>
          <w:rStyle w:val="Bodytext2Italic0"/>
        </w:rPr>
        <w:t xml:space="preserve">thu sử </w:t>
      </w:r>
      <w:r>
        <w:rPr>
          <w:rStyle w:val="Bodytext2Italic"/>
        </w:rPr>
        <w:t>dụng đất);</w:t>
      </w:r>
      <w:r>
        <w:t xml:space="preserve"> tỷ lệ </w:t>
      </w:r>
      <w:r>
        <w:rPr>
          <w:rStyle w:val="Bodytext21"/>
        </w:rPr>
        <w:t xml:space="preserve">bổ </w:t>
      </w:r>
      <w:r>
        <w:t xml:space="preserve">sung cân đối </w:t>
      </w:r>
      <w:r>
        <w:rPr>
          <w:rStyle w:val="Bodytext21"/>
        </w:rPr>
        <w:t xml:space="preserve">từ </w:t>
      </w:r>
      <w:r>
        <w:t xml:space="preserve">ngân sách tỉnh cho các địa phương </w:t>
      </w:r>
      <w:r>
        <w:rPr>
          <w:rStyle w:val="Bodytext21"/>
        </w:rPr>
        <w:t xml:space="preserve">so với </w:t>
      </w:r>
      <w:r>
        <w:t>tổng chi</w:t>
      </w:r>
      <w:r>
        <w:t xml:space="preserve"> cân đối ngân sách địa phương. Cách tính cụ thể như sau:</w:t>
      </w:r>
    </w:p>
    <w:p w:rsidR="00040D59" w:rsidRDefault="00797850">
      <w:pPr>
        <w:pStyle w:val="Tablecaption0"/>
        <w:framePr w:w="9050" w:wrap="notBeside" w:vAnchor="text" w:hAnchor="text" w:xAlign="center" w:y="1"/>
        <w:shd w:val="clear" w:color="auto" w:fill="auto"/>
        <w:spacing w:after="0"/>
      </w:pPr>
      <w:r>
        <w:rPr>
          <w:rStyle w:val="Tablecaption1"/>
        </w:rPr>
        <w:t>- Điểm của tiêu chí tỷ lệ hộ nghèo, hộ cận nghèo:</w:t>
      </w:r>
    </w:p>
    <w:tbl>
      <w:tblPr>
        <w:tblOverlap w:val="never"/>
        <w:tblW w:w="0" w:type="auto"/>
        <w:jc w:val="center"/>
        <w:tblLayout w:type="fixed"/>
        <w:tblCellMar>
          <w:left w:w="10" w:type="dxa"/>
          <w:right w:w="10" w:type="dxa"/>
        </w:tblCellMar>
        <w:tblLook w:val="0000" w:firstRow="0" w:lastRow="0" w:firstColumn="0" w:lastColumn="0" w:noHBand="0" w:noVBand="0"/>
      </w:tblPr>
      <w:tblGrid>
        <w:gridCol w:w="7920"/>
        <w:gridCol w:w="1130"/>
      </w:tblGrid>
      <w:tr w:rsidR="00040D59">
        <w:tblPrEx>
          <w:tblCellMar>
            <w:top w:w="0" w:type="dxa"/>
            <w:bottom w:w="0" w:type="dxa"/>
          </w:tblCellMar>
        </w:tblPrEx>
        <w:trPr>
          <w:trHeight w:hRule="exact" w:val="432"/>
          <w:jc w:val="center"/>
        </w:trPr>
        <w:tc>
          <w:tcPr>
            <w:tcW w:w="7920" w:type="dxa"/>
            <w:tcBorders>
              <w:top w:val="single" w:sz="4" w:space="0" w:color="auto"/>
              <w:left w:val="single" w:sz="4" w:space="0" w:color="auto"/>
            </w:tcBorders>
            <w:shd w:val="clear" w:color="auto" w:fill="FFFFFF"/>
            <w:vAlign w:val="bottom"/>
          </w:tcPr>
          <w:p w:rsidR="00040D59" w:rsidRDefault="00797850">
            <w:pPr>
              <w:pStyle w:val="Bodytext20"/>
              <w:framePr w:w="9050" w:wrap="notBeside" w:vAnchor="text" w:hAnchor="text" w:xAlign="center" w:y="1"/>
              <w:shd w:val="clear" w:color="auto" w:fill="auto"/>
              <w:spacing w:before="0" w:after="0" w:line="288" w:lineRule="exact"/>
              <w:jc w:val="center"/>
            </w:pPr>
            <w:r>
              <w:rPr>
                <w:rStyle w:val="Bodytext2Bold0"/>
              </w:rPr>
              <w:t>Tỷ lệ hộ nghèo, hộ cận nghèo</w:t>
            </w:r>
          </w:p>
        </w:tc>
        <w:tc>
          <w:tcPr>
            <w:tcW w:w="1130" w:type="dxa"/>
            <w:tcBorders>
              <w:top w:val="single" w:sz="4" w:space="0" w:color="auto"/>
              <w:left w:val="single" w:sz="4" w:space="0" w:color="auto"/>
              <w:right w:val="single" w:sz="4" w:space="0" w:color="auto"/>
            </w:tcBorders>
            <w:shd w:val="clear" w:color="auto" w:fill="FFFFFF"/>
            <w:vAlign w:val="bottom"/>
          </w:tcPr>
          <w:p w:rsidR="00040D59" w:rsidRDefault="00797850">
            <w:pPr>
              <w:pStyle w:val="Bodytext20"/>
              <w:framePr w:w="9050" w:wrap="notBeside" w:vAnchor="text" w:hAnchor="text" w:xAlign="center" w:y="1"/>
              <w:shd w:val="clear" w:color="auto" w:fill="auto"/>
              <w:spacing w:before="0" w:after="0" w:line="288" w:lineRule="exact"/>
              <w:ind w:left="240"/>
              <w:jc w:val="left"/>
            </w:pPr>
            <w:r>
              <w:rPr>
                <w:rStyle w:val="Bodytext2Bold1"/>
              </w:rPr>
              <w:t>Điềm</w:t>
            </w:r>
          </w:p>
        </w:tc>
      </w:tr>
      <w:tr w:rsidR="00040D59">
        <w:tblPrEx>
          <w:tblCellMar>
            <w:top w:w="0" w:type="dxa"/>
            <w:bottom w:w="0" w:type="dxa"/>
          </w:tblCellMar>
        </w:tblPrEx>
        <w:trPr>
          <w:trHeight w:hRule="exact" w:val="439"/>
          <w:jc w:val="center"/>
        </w:trPr>
        <w:tc>
          <w:tcPr>
            <w:tcW w:w="7920" w:type="dxa"/>
            <w:tcBorders>
              <w:top w:val="single" w:sz="4" w:space="0" w:color="auto"/>
              <w:left w:val="single" w:sz="4" w:space="0" w:color="auto"/>
              <w:bottom w:val="single" w:sz="4" w:space="0" w:color="auto"/>
            </w:tcBorders>
            <w:shd w:val="clear" w:color="auto" w:fill="FFFFFF"/>
            <w:vAlign w:val="center"/>
          </w:tcPr>
          <w:p w:rsidR="00040D59" w:rsidRDefault="00797850">
            <w:pPr>
              <w:pStyle w:val="Bodytext20"/>
              <w:framePr w:w="9050" w:wrap="notBeside" w:vAnchor="text" w:hAnchor="text" w:xAlign="center" w:y="1"/>
              <w:shd w:val="clear" w:color="auto" w:fill="auto"/>
              <w:spacing w:before="0" w:after="0" w:line="288" w:lineRule="exact"/>
              <w:jc w:val="left"/>
            </w:pPr>
            <w:r>
              <w:rPr>
                <w:rStyle w:val="Bodytext22"/>
              </w:rPr>
              <w:t>Cứ 1% hộ nghèo, hộ cận nghèo được</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bottom"/>
          </w:tcPr>
          <w:p w:rsidR="00040D59" w:rsidRDefault="00797850">
            <w:pPr>
              <w:pStyle w:val="Bodytext20"/>
              <w:framePr w:w="9050" w:wrap="notBeside" w:vAnchor="text" w:hAnchor="text" w:xAlign="center" w:y="1"/>
              <w:shd w:val="clear" w:color="auto" w:fill="auto"/>
              <w:spacing w:before="0" w:after="0" w:line="288" w:lineRule="exact"/>
              <w:jc w:val="center"/>
            </w:pPr>
            <w:r>
              <w:rPr>
                <w:rStyle w:val="Bodytext2Bold1"/>
              </w:rPr>
              <w:t>1</w:t>
            </w:r>
          </w:p>
        </w:tc>
      </w:tr>
    </w:tbl>
    <w:p w:rsidR="00040D59" w:rsidRDefault="00797850">
      <w:pPr>
        <w:pStyle w:val="Tablecaption0"/>
        <w:framePr w:w="9050" w:wrap="notBeside" w:vAnchor="text" w:hAnchor="text" w:xAlign="center" w:y="1"/>
        <w:shd w:val="clear" w:color="auto" w:fill="auto"/>
        <w:spacing w:after="0" w:line="396" w:lineRule="exact"/>
        <w:jc w:val="both"/>
      </w:pPr>
      <w:r>
        <w:t xml:space="preserve">Tỷ lệ hộ nghèo, hộ cận nghèo năm 2019 của các địa phương để tính điểm căn cứ </w:t>
      </w:r>
      <w:r>
        <w:t>theo số liệu phê duyệt kết quả điều tra, rà soát hộ nghèo, hộ cận nghèo năm 2019 tại Quyết định số 4424/QĐ-ƯBND ngày 19 tháng 12 năm 2019 của ủy ban nhân dân tỉnh.</w:t>
      </w:r>
    </w:p>
    <w:p w:rsidR="00040D59" w:rsidRDefault="00040D59">
      <w:pPr>
        <w:framePr w:w="9050" w:wrap="notBeside" w:vAnchor="text" w:hAnchor="text" w:xAlign="center" w:y="1"/>
        <w:rPr>
          <w:sz w:val="2"/>
          <w:szCs w:val="2"/>
        </w:rPr>
      </w:pPr>
    </w:p>
    <w:p w:rsidR="00040D59" w:rsidRDefault="00040D59">
      <w:pPr>
        <w:rPr>
          <w:sz w:val="2"/>
          <w:szCs w:val="2"/>
        </w:rPr>
      </w:pPr>
    </w:p>
    <w:p w:rsidR="00040D59" w:rsidRDefault="00797850">
      <w:pPr>
        <w:pStyle w:val="Tablecaption0"/>
        <w:framePr w:w="9166" w:wrap="notBeside" w:vAnchor="text" w:hAnchor="text" w:xAlign="center" w:y="1"/>
        <w:shd w:val="clear" w:color="auto" w:fill="auto"/>
        <w:tabs>
          <w:tab w:val="left" w:pos="1123"/>
        </w:tabs>
        <w:spacing w:after="0" w:line="389" w:lineRule="exact"/>
      </w:pPr>
      <w:r>
        <w:t xml:space="preserve">- Điểm của tiêu chí thu cân đối ngân sách (không bao gồm thu sử dụng </w:t>
      </w:r>
      <w:r>
        <w:rPr>
          <w:rStyle w:val="Tablecaption1"/>
        </w:rPr>
        <w:t>đất):</w:t>
      </w:r>
      <w:r>
        <w:tab/>
        <w:t>_</w:t>
      </w:r>
    </w:p>
    <w:tbl>
      <w:tblPr>
        <w:tblOverlap w:val="never"/>
        <w:tblW w:w="0" w:type="auto"/>
        <w:jc w:val="center"/>
        <w:tblLayout w:type="fixed"/>
        <w:tblCellMar>
          <w:left w:w="10" w:type="dxa"/>
          <w:right w:w="10" w:type="dxa"/>
        </w:tblCellMar>
        <w:tblLook w:val="0000" w:firstRow="0" w:lastRow="0" w:firstColumn="0" w:lastColumn="0" w:noHBand="0" w:noVBand="0"/>
      </w:tblPr>
      <w:tblGrid>
        <w:gridCol w:w="8258"/>
        <w:gridCol w:w="907"/>
      </w:tblGrid>
      <w:tr w:rsidR="00040D59">
        <w:tblPrEx>
          <w:tblCellMar>
            <w:top w:w="0" w:type="dxa"/>
            <w:bottom w:w="0" w:type="dxa"/>
          </w:tblCellMar>
        </w:tblPrEx>
        <w:trPr>
          <w:trHeight w:hRule="exact" w:val="446"/>
          <w:jc w:val="center"/>
        </w:trPr>
        <w:tc>
          <w:tcPr>
            <w:tcW w:w="8258" w:type="dxa"/>
            <w:tcBorders>
              <w:top w:val="single" w:sz="4" w:space="0" w:color="auto"/>
              <w:left w:val="single" w:sz="4" w:space="0" w:color="auto"/>
            </w:tcBorders>
            <w:shd w:val="clear" w:color="auto" w:fill="FFFFFF"/>
            <w:vAlign w:val="bottom"/>
          </w:tcPr>
          <w:p w:rsidR="00040D59" w:rsidRDefault="00797850">
            <w:pPr>
              <w:pStyle w:val="Bodytext20"/>
              <w:framePr w:w="9166" w:wrap="notBeside" w:vAnchor="text" w:hAnchor="text" w:xAlign="center" w:y="1"/>
              <w:shd w:val="clear" w:color="auto" w:fill="auto"/>
              <w:spacing w:before="0" w:after="0" w:line="288" w:lineRule="exact"/>
              <w:jc w:val="center"/>
            </w:pPr>
            <w:r>
              <w:rPr>
                <w:rStyle w:val="Bodytext2Bold0"/>
              </w:rPr>
              <w:t>Thu ngân sách</w:t>
            </w:r>
          </w:p>
        </w:tc>
        <w:tc>
          <w:tcPr>
            <w:tcW w:w="907" w:type="dxa"/>
            <w:tcBorders>
              <w:top w:val="single" w:sz="4" w:space="0" w:color="auto"/>
              <w:left w:val="single" w:sz="4" w:space="0" w:color="auto"/>
              <w:right w:val="single" w:sz="4" w:space="0" w:color="auto"/>
            </w:tcBorders>
            <w:shd w:val="clear" w:color="auto" w:fill="FFFFFF"/>
            <w:vAlign w:val="bottom"/>
          </w:tcPr>
          <w:p w:rsidR="00040D59" w:rsidRDefault="00797850">
            <w:pPr>
              <w:pStyle w:val="Bodytext20"/>
              <w:framePr w:w="9166" w:wrap="notBeside" w:vAnchor="text" w:hAnchor="text" w:xAlign="center" w:y="1"/>
              <w:shd w:val="clear" w:color="auto" w:fill="auto"/>
              <w:spacing w:before="0" w:after="0" w:line="288" w:lineRule="exact"/>
              <w:jc w:val="left"/>
            </w:pPr>
            <w:r>
              <w:rPr>
                <w:rStyle w:val="Bodytext2Bold1"/>
              </w:rPr>
              <w:t>Điểm</w:t>
            </w:r>
          </w:p>
        </w:tc>
      </w:tr>
      <w:tr w:rsidR="00040D59">
        <w:tblPrEx>
          <w:tblCellMar>
            <w:top w:w="0" w:type="dxa"/>
            <w:bottom w:w="0" w:type="dxa"/>
          </w:tblCellMar>
        </w:tblPrEx>
        <w:trPr>
          <w:trHeight w:hRule="exact" w:val="425"/>
          <w:jc w:val="center"/>
        </w:trPr>
        <w:tc>
          <w:tcPr>
            <w:tcW w:w="8258" w:type="dxa"/>
            <w:tcBorders>
              <w:top w:val="single" w:sz="4" w:space="0" w:color="auto"/>
              <w:left w:val="single" w:sz="4" w:space="0" w:color="auto"/>
            </w:tcBorders>
            <w:shd w:val="clear" w:color="auto" w:fill="FFFFFF"/>
            <w:vAlign w:val="bottom"/>
          </w:tcPr>
          <w:p w:rsidR="00040D59" w:rsidRDefault="00797850">
            <w:pPr>
              <w:pStyle w:val="Bodytext20"/>
              <w:framePr w:w="9166" w:wrap="notBeside" w:vAnchor="text" w:hAnchor="text" w:xAlign="center" w:y="1"/>
              <w:shd w:val="clear" w:color="auto" w:fill="auto"/>
              <w:spacing w:before="0" w:after="0" w:line="288" w:lineRule="exact"/>
              <w:jc w:val="left"/>
            </w:pPr>
            <w:r>
              <w:rPr>
                <w:rStyle w:val="Bodytext22"/>
              </w:rPr>
              <w:t>Đến 50 tỷ đồng</w:t>
            </w:r>
          </w:p>
        </w:tc>
        <w:tc>
          <w:tcPr>
            <w:tcW w:w="907" w:type="dxa"/>
            <w:tcBorders>
              <w:top w:val="single" w:sz="4" w:space="0" w:color="auto"/>
              <w:left w:val="single" w:sz="4" w:space="0" w:color="auto"/>
              <w:right w:val="single" w:sz="4" w:space="0" w:color="auto"/>
            </w:tcBorders>
            <w:shd w:val="clear" w:color="auto" w:fill="FFFFFF"/>
            <w:vAlign w:val="bottom"/>
          </w:tcPr>
          <w:p w:rsidR="00040D59" w:rsidRDefault="00797850">
            <w:pPr>
              <w:pStyle w:val="Bodytext20"/>
              <w:framePr w:w="9166" w:wrap="notBeside" w:vAnchor="text" w:hAnchor="text" w:xAlign="center" w:y="1"/>
              <w:shd w:val="clear" w:color="auto" w:fill="auto"/>
              <w:spacing w:before="0" w:after="0" w:line="288" w:lineRule="exact"/>
              <w:ind w:left="280"/>
              <w:jc w:val="left"/>
            </w:pPr>
            <w:r>
              <w:rPr>
                <w:rStyle w:val="Bodytext23"/>
              </w:rPr>
              <w:t>0,4</w:t>
            </w:r>
          </w:p>
        </w:tc>
      </w:tr>
      <w:tr w:rsidR="00040D59">
        <w:tblPrEx>
          <w:tblCellMar>
            <w:top w:w="0" w:type="dxa"/>
            <w:bottom w:w="0" w:type="dxa"/>
          </w:tblCellMar>
        </w:tblPrEx>
        <w:trPr>
          <w:trHeight w:hRule="exact" w:val="418"/>
          <w:jc w:val="center"/>
        </w:trPr>
        <w:tc>
          <w:tcPr>
            <w:tcW w:w="8258" w:type="dxa"/>
            <w:tcBorders>
              <w:top w:val="single" w:sz="4" w:space="0" w:color="auto"/>
              <w:left w:val="single" w:sz="4" w:space="0" w:color="auto"/>
            </w:tcBorders>
            <w:shd w:val="clear" w:color="auto" w:fill="FFFFFF"/>
            <w:vAlign w:val="bottom"/>
          </w:tcPr>
          <w:p w:rsidR="00040D59" w:rsidRDefault="00797850">
            <w:pPr>
              <w:pStyle w:val="Bodytext20"/>
              <w:framePr w:w="9166" w:wrap="notBeside" w:vAnchor="text" w:hAnchor="text" w:xAlign="center" w:y="1"/>
              <w:shd w:val="clear" w:color="auto" w:fill="auto"/>
              <w:spacing w:before="0" w:after="0" w:line="288" w:lineRule="exact"/>
              <w:jc w:val="left"/>
            </w:pPr>
            <w:r>
              <w:rPr>
                <w:rStyle w:val="Bodytext22"/>
              </w:rPr>
              <w:t>Trên 50 tỷ đồng đến 400 tỷ đồng</w:t>
            </w:r>
          </w:p>
        </w:tc>
        <w:tc>
          <w:tcPr>
            <w:tcW w:w="907" w:type="dxa"/>
            <w:tcBorders>
              <w:top w:val="single" w:sz="4" w:space="0" w:color="auto"/>
              <w:left w:val="single" w:sz="4" w:space="0" w:color="auto"/>
              <w:right w:val="single" w:sz="4" w:space="0" w:color="auto"/>
            </w:tcBorders>
            <w:shd w:val="clear" w:color="auto" w:fill="FFFFFF"/>
            <w:vAlign w:val="bottom"/>
          </w:tcPr>
          <w:p w:rsidR="00040D59" w:rsidRDefault="00797850">
            <w:pPr>
              <w:pStyle w:val="Bodytext20"/>
              <w:framePr w:w="9166" w:wrap="notBeside" w:vAnchor="text" w:hAnchor="text" w:xAlign="center" w:y="1"/>
              <w:shd w:val="clear" w:color="auto" w:fill="auto"/>
              <w:spacing w:before="0" w:after="0" w:line="288" w:lineRule="exact"/>
              <w:ind w:left="280"/>
              <w:jc w:val="left"/>
            </w:pPr>
            <w:r>
              <w:rPr>
                <w:rStyle w:val="Bodytext23"/>
              </w:rPr>
              <w:t>0,3</w:t>
            </w:r>
          </w:p>
        </w:tc>
      </w:tr>
      <w:tr w:rsidR="00040D59">
        <w:tblPrEx>
          <w:tblCellMar>
            <w:top w:w="0" w:type="dxa"/>
            <w:bottom w:w="0" w:type="dxa"/>
          </w:tblCellMar>
        </w:tblPrEx>
        <w:trPr>
          <w:trHeight w:hRule="exact" w:val="439"/>
          <w:jc w:val="center"/>
        </w:trPr>
        <w:tc>
          <w:tcPr>
            <w:tcW w:w="8258" w:type="dxa"/>
            <w:tcBorders>
              <w:top w:val="single" w:sz="4" w:space="0" w:color="auto"/>
              <w:left w:val="single" w:sz="4" w:space="0" w:color="auto"/>
              <w:bottom w:val="single" w:sz="4" w:space="0" w:color="auto"/>
            </w:tcBorders>
            <w:shd w:val="clear" w:color="auto" w:fill="FFFFFF"/>
            <w:vAlign w:val="bottom"/>
          </w:tcPr>
          <w:p w:rsidR="00040D59" w:rsidRDefault="00797850">
            <w:pPr>
              <w:pStyle w:val="Bodytext20"/>
              <w:framePr w:w="9166" w:wrap="notBeside" w:vAnchor="text" w:hAnchor="text" w:xAlign="center" w:y="1"/>
              <w:shd w:val="clear" w:color="auto" w:fill="auto"/>
              <w:spacing w:before="0" w:after="0" w:line="288" w:lineRule="exact"/>
              <w:jc w:val="left"/>
            </w:pPr>
            <w:r>
              <w:rPr>
                <w:rStyle w:val="Bodytext22"/>
              </w:rPr>
              <w:t>Trên 400 tỷ đồng</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bottom"/>
          </w:tcPr>
          <w:p w:rsidR="00040D59" w:rsidRDefault="00797850">
            <w:pPr>
              <w:pStyle w:val="Bodytext20"/>
              <w:framePr w:w="9166" w:wrap="notBeside" w:vAnchor="text" w:hAnchor="text" w:xAlign="center" w:y="1"/>
              <w:shd w:val="clear" w:color="auto" w:fill="auto"/>
              <w:spacing w:before="0" w:after="0" w:line="288" w:lineRule="exact"/>
              <w:ind w:left="280"/>
              <w:jc w:val="left"/>
            </w:pPr>
            <w:r>
              <w:rPr>
                <w:rStyle w:val="Bodytext2Bold1"/>
              </w:rPr>
              <w:t>0,2</w:t>
            </w:r>
          </w:p>
        </w:tc>
      </w:tr>
    </w:tbl>
    <w:p w:rsidR="00040D59" w:rsidRDefault="00040D59">
      <w:pPr>
        <w:framePr w:w="9166" w:wrap="notBeside" w:vAnchor="text" w:hAnchor="text" w:xAlign="center" w:y="1"/>
        <w:rPr>
          <w:sz w:val="2"/>
          <w:szCs w:val="2"/>
        </w:rPr>
      </w:pPr>
    </w:p>
    <w:p w:rsidR="00040D59" w:rsidRDefault="00797850">
      <w:pPr>
        <w:rPr>
          <w:sz w:val="2"/>
          <w:szCs w:val="2"/>
        </w:rPr>
      </w:pPr>
      <w:r>
        <w:br w:type="page"/>
      </w:r>
    </w:p>
    <w:p w:rsidR="00040D59" w:rsidRDefault="00797850">
      <w:pPr>
        <w:pStyle w:val="Bodytext20"/>
        <w:shd w:val="clear" w:color="auto" w:fill="auto"/>
        <w:spacing w:before="0" w:after="0" w:line="403" w:lineRule="exact"/>
        <w:ind w:firstLine="620"/>
      </w:pPr>
      <w:r>
        <w:lastRenderedPageBreak/>
        <w:t xml:space="preserve">Số thu cân đối ngân sách của các địa phương để tính điểm căn cứ theo dự toán thu ngân sách nhà nước năm 2020 tại Quyết định số 4425/QĐ-ƯBND ngày 19 tháng 12 năm 2019 </w:t>
      </w:r>
      <w:r>
        <w:t>của ủy ban nhân dân tỉnh.</w:t>
      </w:r>
    </w:p>
    <w:p w:rsidR="00040D59" w:rsidRDefault="00797850">
      <w:pPr>
        <w:pStyle w:val="Tablecaption0"/>
        <w:framePr w:w="9151" w:wrap="notBeside" w:vAnchor="text" w:hAnchor="text" w:xAlign="center" w:y="1"/>
        <w:shd w:val="clear" w:color="auto" w:fill="auto"/>
        <w:tabs>
          <w:tab w:val="left" w:leader="underscore" w:pos="9058"/>
        </w:tabs>
        <w:spacing w:after="0" w:line="403" w:lineRule="exact"/>
      </w:pPr>
      <w:r>
        <w:t xml:space="preserve">- Điểm của tiêu chí tỷ lệ bổ sung cân đối từ ngân sách tỉnh cho các địa </w:t>
      </w:r>
      <w:r>
        <w:rPr>
          <w:rStyle w:val="Tablecaption1"/>
        </w:rPr>
        <w:t>phương so vởi tồng chi cân đối ngân sách dịa phương:</w:t>
      </w:r>
      <w:r>
        <w:tab/>
      </w:r>
    </w:p>
    <w:tbl>
      <w:tblPr>
        <w:tblOverlap w:val="never"/>
        <w:tblW w:w="0" w:type="auto"/>
        <w:jc w:val="center"/>
        <w:tblLayout w:type="fixed"/>
        <w:tblCellMar>
          <w:left w:w="10" w:type="dxa"/>
          <w:right w:w="10" w:type="dxa"/>
        </w:tblCellMar>
        <w:tblLook w:val="0000" w:firstRow="0" w:lastRow="0" w:firstColumn="0" w:lastColumn="0" w:noHBand="0" w:noVBand="0"/>
      </w:tblPr>
      <w:tblGrid>
        <w:gridCol w:w="8244"/>
        <w:gridCol w:w="907"/>
      </w:tblGrid>
      <w:tr w:rsidR="00040D59">
        <w:tblPrEx>
          <w:tblCellMar>
            <w:top w:w="0" w:type="dxa"/>
            <w:bottom w:w="0" w:type="dxa"/>
          </w:tblCellMar>
        </w:tblPrEx>
        <w:trPr>
          <w:trHeight w:hRule="exact" w:val="432"/>
          <w:jc w:val="center"/>
        </w:trPr>
        <w:tc>
          <w:tcPr>
            <w:tcW w:w="8244" w:type="dxa"/>
            <w:tcBorders>
              <w:top w:val="single" w:sz="4" w:space="0" w:color="auto"/>
              <w:left w:val="single" w:sz="4" w:space="0" w:color="auto"/>
            </w:tcBorders>
            <w:shd w:val="clear" w:color="auto" w:fill="FFFFFF"/>
            <w:vAlign w:val="bottom"/>
          </w:tcPr>
          <w:p w:rsidR="00040D59" w:rsidRDefault="00797850">
            <w:pPr>
              <w:pStyle w:val="Bodytext20"/>
              <w:framePr w:w="9151" w:wrap="notBeside" w:vAnchor="text" w:hAnchor="text" w:xAlign="center" w:y="1"/>
              <w:shd w:val="clear" w:color="auto" w:fill="auto"/>
              <w:spacing w:before="0" w:after="0" w:line="288" w:lineRule="exact"/>
              <w:jc w:val="center"/>
            </w:pPr>
            <w:r>
              <w:rPr>
                <w:rStyle w:val="Bodytext22"/>
              </w:rPr>
              <w:t xml:space="preserve">Tỷ </w:t>
            </w:r>
            <w:r>
              <w:rPr>
                <w:rStyle w:val="Bodytext2Bold0"/>
              </w:rPr>
              <w:t>lệ bổ sung cân đối từ ngân sách tỉnh</w:t>
            </w:r>
          </w:p>
        </w:tc>
        <w:tc>
          <w:tcPr>
            <w:tcW w:w="907" w:type="dxa"/>
            <w:tcBorders>
              <w:top w:val="single" w:sz="4" w:space="0" w:color="auto"/>
              <w:left w:val="single" w:sz="4" w:space="0" w:color="auto"/>
              <w:right w:val="single" w:sz="4" w:space="0" w:color="auto"/>
            </w:tcBorders>
            <w:shd w:val="clear" w:color="auto" w:fill="FFFFFF"/>
            <w:vAlign w:val="bottom"/>
          </w:tcPr>
          <w:p w:rsidR="00040D59" w:rsidRDefault="00797850">
            <w:pPr>
              <w:pStyle w:val="Bodytext20"/>
              <w:framePr w:w="9151" w:wrap="notBeside" w:vAnchor="text" w:hAnchor="text" w:xAlign="center" w:y="1"/>
              <w:shd w:val="clear" w:color="auto" w:fill="auto"/>
              <w:spacing w:before="0" w:after="0" w:line="288" w:lineRule="exact"/>
              <w:jc w:val="left"/>
            </w:pPr>
            <w:r>
              <w:rPr>
                <w:rStyle w:val="Bodytext2Bold0"/>
              </w:rPr>
              <w:t>Điểm</w:t>
            </w:r>
          </w:p>
        </w:tc>
      </w:tr>
      <w:tr w:rsidR="00040D59">
        <w:tblPrEx>
          <w:tblCellMar>
            <w:top w:w="0" w:type="dxa"/>
            <w:bottom w:w="0" w:type="dxa"/>
          </w:tblCellMar>
        </w:tblPrEx>
        <w:trPr>
          <w:trHeight w:hRule="exact" w:val="418"/>
          <w:jc w:val="center"/>
        </w:trPr>
        <w:tc>
          <w:tcPr>
            <w:tcW w:w="8244" w:type="dxa"/>
            <w:tcBorders>
              <w:top w:val="single" w:sz="4" w:space="0" w:color="auto"/>
              <w:left w:val="single" w:sz="4" w:space="0" w:color="auto"/>
            </w:tcBorders>
            <w:shd w:val="clear" w:color="auto" w:fill="FFFFFF"/>
            <w:vAlign w:val="bottom"/>
          </w:tcPr>
          <w:p w:rsidR="00040D59" w:rsidRDefault="00797850">
            <w:pPr>
              <w:pStyle w:val="Bodytext20"/>
              <w:framePr w:w="9151" w:wrap="notBeside" w:vAnchor="text" w:hAnchor="text" w:xAlign="center" w:y="1"/>
              <w:shd w:val="clear" w:color="auto" w:fill="auto"/>
              <w:spacing w:before="0" w:after="0" w:line="288" w:lineRule="exact"/>
            </w:pPr>
            <w:r>
              <w:rPr>
                <w:rStyle w:val="Bodytext22"/>
              </w:rPr>
              <w:t>Đến 10% được tính</w:t>
            </w:r>
          </w:p>
        </w:tc>
        <w:tc>
          <w:tcPr>
            <w:tcW w:w="907" w:type="dxa"/>
            <w:tcBorders>
              <w:top w:val="single" w:sz="4" w:space="0" w:color="auto"/>
              <w:left w:val="single" w:sz="4" w:space="0" w:color="auto"/>
              <w:right w:val="single" w:sz="4" w:space="0" w:color="auto"/>
            </w:tcBorders>
            <w:shd w:val="clear" w:color="auto" w:fill="FFFFFF"/>
            <w:vAlign w:val="bottom"/>
          </w:tcPr>
          <w:p w:rsidR="00040D59" w:rsidRDefault="00797850">
            <w:pPr>
              <w:pStyle w:val="Bodytext20"/>
              <w:framePr w:w="9151" w:wrap="notBeside" w:vAnchor="text" w:hAnchor="text" w:xAlign="center" w:y="1"/>
              <w:shd w:val="clear" w:color="auto" w:fill="auto"/>
              <w:spacing w:before="0" w:after="0" w:line="288" w:lineRule="exact"/>
              <w:ind w:left="360"/>
              <w:jc w:val="left"/>
            </w:pPr>
            <w:r>
              <w:rPr>
                <w:rStyle w:val="Bodytext22"/>
              </w:rPr>
              <w:t>10</w:t>
            </w:r>
          </w:p>
        </w:tc>
      </w:tr>
      <w:tr w:rsidR="00040D59">
        <w:tblPrEx>
          <w:tblCellMar>
            <w:top w:w="0" w:type="dxa"/>
            <w:bottom w:w="0" w:type="dxa"/>
          </w:tblCellMar>
        </w:tblPrEx>
        <w:trPr>
          <w:trHeight w:hRule="exact" w:val="806"/>
          <w:jc w:val="center"/>
        </w:trPr>
        <w:tc>
          <w:tcPr>
            <w:tcW w:w="8244" w:type="dxa"/>
            <w:tcBorders>
              <w:top w:val="single" w:sz="4" w:space="0" w:color="auto"/>
              <w:left w:val="single" w:sz="4" w:space="0" w:color="auto"/>
            </w:tcBorders>
            <w:shd w:val="clear" w:color="auto" w:fill="FFFFFF"/>
            <w:vAlign w:val="bottom"/>
          </w:tcPr>
          <w:p w:rsidR="00040D59" w:rsidRDefault="00797850">
            <w:pPr>
              <w:pStyle w:val="Bodytext20"/>
              <w:framePr w:w="9151" w:wrap="notBeside" w:vAnchor="text" w:hAnchor="text" w:xAlign="center" w:y="1"/>
              <w:shd w:val="clear" w:color="auto" w:fill="auto"/>
              <w:spacing w:before="0" w:after="0" w:line="396" w:lineRule="exact"/>
            </w:pPr>
            <w:r>
              <w:rPr>
                <w:rStyle w:val="Bodytext22"/>
              </w:rPr>
              <w:t>Trên 10% đến 30%, từ 0% đến 10% được</w:t>
            </w:r>
            <w:r>
              <w:rPr>
                <w:rStyle w:val="Bodytext22"/>
              </w:rPr>
              <w:t xml:space="preserve"> tính 10 điểm, phần còn lại cứ 2% tăng thêm được tính</w:t>
            </w:r>
          </w:p>
        </w:tc>
        <w:tc>
          <w:tcPr>
            <w:tcW w:w="907" w:type="dxa"/>
            <w:tcBorders>
              <w:top w:val="single" w:sz="4" w:space="0" w:color="auto"/>
              <w:left w:val="single" w:sz="4" w:space="0" w:color="auto"/>
              <w:right w:val="single" w:sz="4" w:space="0" w:color="auto"/>
            </w:tcBorders>
            <w:shd w:val="clear" w:color="auto" w:fill="FFFFFF"/>
            <w:vAlign w:val="center"/>
          </w:tcPr>
          <w:p w:rsidR="00040D59" w:rsidRDefault="00797850">
            <w:pPr>
              <w:pStyle w:val="Bodytext20"/>
              <w:framePr w:w="9151" w:wrap="notBeside" w:vAnchor="text" w:hAnchor="text" w:xAlign="center" w:y="1"/>
              <w:shd w:val="clear" w:color="auto" w:fill="auto"/>
              <w:spacing w:before="0" w:after="0" w:line="288" w:lineRule="exact"/>
              <w:ind w:left="360"/>
              <w:jc w:val="left"/>
            </w:pPr>
            <w:r>
              <w:rPr>
                <w:rStyle w:val="Bodytext22"/>
              </w:rPr>
              <w:t>3</w:t>
            </w:r>
          </w:p>
        </w:tc>
      </w:tr>
      <w:tr w:rsidR="00040D59">
        <w:tblPrEx>
          <w:tblCellMar>
            <w:top w:w="0" w:type="dxa"/>
            <w:bottom w:w="0" w:type="dxa"/>
          </w:tblCellMar>
        </w:tblPrEx>
        <w:trPr>
          <w:trHeight w:hRule="exact" w:val="814"/>
          <w:jc w:val="center"/>
        </w:trPr>
        <w:tc>
          <w:tcPr>
            <w:tcW w:w="8244" w:type="dxa"/>
            <w:tcBorders>
              <w:top w:val="single" w:sz="4" w:space="0" w:color="auto"/>
              <w:left w:val="single" w:sz="4" w:space="0" w:color="auto"/>
            </w:tcBorders>
            <w:shd w:val="clear" w:color="auto" w:fill="FFFFFF"/>
            <w:vAlign w:val="bottom"/>
          </w:tcPr>
          <w:p w:rsidR="00040D59" w:rsidRDefault="00797850">
            <w:pPr>
              <w:pStyle w:val="Bodytext20"/>
              <w:framePr w:w="9151" w:wrap="notBeside" w:vAnchor="text" w:hAnchor="text" w:xAlign="center" w:y="1"/>
              <w:shd w:val="clear" w:color="auto" w:fill="auto"/>
              <w:spacing w:before="0" w:after="0" w:line="396" w:lineRule="exact"/>
            </w:pPr>
            <w:r>
              <w:rPr>
                <w:rStyle w:val="Bodytext22"/>
              </w:rPr>
              <w:t>Trên 30% đến 50%, từ 0% đến 30% được tính 40 điểm, phần còn lại cứ 2% tăng thêm được tính</w:t>
            </w:r>
          </w:p>
        </w:tc>
        <w:tc>
          <w:tcPr>
            <w:tcW w:w="907" w:type="dxa"/>
            <w:tcBorders>
              <w:top w:val="single" w:sz="4" w:space="0" w:color="auto"/>
              <w:left w:val="single" w:sz="4" w:space="0" w:color="auto"/>
              <w:right w:val="single" w:sz="4" w:space="0" w:color="auto"/>
            </w:tcBorders>
            <w:shd w:val="clear" w:color="auto" w:fill="FFFFFF"/>
            <w:vAlign w:val="center"/>
          </w:tcPr>
          <w:p w:rsidR="00040D59" w:rsidRDefault="00797850">
            <w:pPr>
              <w:pStyle w:val="Bodytext20"/>
              <w:framePr w:w="9151" w:wrap="notBeside" w:vAnchor="text" w:hAnchor="text" w:xAlign="center" w:y="1"/>
              <w:shd w:val="clear" w:color="auto" w:fill="auto"/>
              <w:spacing w:before="0" w:after="0" w:line="288" w:lineRule="exact"/>
              <w:ind w:left="360"/>
              <w:jc w:val="left"/>
            </w:pPr>
            <w:r>
              <w:rPr>
                <w:rStyle w:val="Bodytext22"/>
              </w:rPr>
              <w:t>1</w:t>
            </w:r>
          </w:p>
        </w:tc>
      </w:tr>
      <w:tr w:rsidR="00040D59">
        <w:tblPrEx>
          <w:tblCellMar>
            <w:top w:w="0" w:type="dxa"/>
            <w:bottom w:w="0" w:type="dxa"/>
          </w:tblCellMar>
        </w:tblPrEx>
        <w:trPr>
          <w:trHeight w:hRule="exact" w:val="842"/>
          <w:jc w:val="center"/>
        </w:trPr>
        <w:tc>
          <w:tcPr>
            <w:tcW w:w="8244" w:type="dxa"/>
            <w:tcBorders>
              <w:top w:val="single" w:sz="4" w:space="0" w:color="auto"/>
              <w:left w:val="single" w:sz="4" w:space="0" w:color="auto"/>
              <w:bottom w:val="single" w:sz="4" w:space="0" w:color="auto"/>
            </w:tcBorders>
            <w:shd w:val="clear" w:color="auto" w:fill="FFFFFF"/>
            <w:vAlign w:val="bottom"/>
          </w:tcPr>
          <w:p w:rsidR="00040D59" w:rsidRDefault="00797850">
            <w:pPr>
              <w:pStyle w:val="Bodytext20"/>
              <w:framePr w:w="9151" w:wrap="notBeside" w:vAnchor="text" w:hAnchor="text" w:xAlign="center" w:y="1"/>
              <w:shd w:val="clear" w:color="auto" w:fill="auto"/>
              <w:spacing w:before="0" w:after="0" w:line="403" w:lineRule="exact"/>
            </w:pPr>
            <w:r>
              <w:rPr>
                <w:rStyle w:val="Bodytext22"/>
              </w:rPr>
              <w:t>Trên 50% trở lên, từ 0% đến 50% được tính 50 điểm, phần còn lại cứ 2% tăng thêm được tính</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tcPr>
          <w:p w:rsidR="00040D59" w:rsidRDefault="00797850">
            <w:pPr>
              <w:pStyle w:val="Bodytext20"/>
              <w:framePr w:w="9151" w:wrap="notBeside" w:vAnchor="text" w:hAnchor="text" w:xAlign="center" w:y="1"/>
              <w:shd w:val="clear" w:color="auto" w:fill="auto"/>
              <w:spacing w:before="0" w:after="0" w:line="288" w:lineRule="exact"/>
              <w:ind w:left="360"/>
              <w:jc w:val="left"/>
            </w:pPr>
            <w:r>
              <w:rPr>
                <w:rStyle w:val="Bodytext22"/>
              </w:rPr>
              <w:t>0,5</w:t>
            </w:r>
          </w:p>
        </w:tc>
      </w:tr>
    </w:tbl>
    <w:p w:rsidR="00040D59" w:rsidRDefault="00797850">
      <w:pPr>
        <w:pStyle w:val="Tablecaption0"/>
        <w:framePr w:w="9151" w:wrap="notBeside" w:vAnchor="text" w:hAnchor="text" w:xAlign="center" w:y="1"/>
        <w:shd w:val="clear" w:color="auto" w:fill="auto"/>
        <w:spacing w:after="0" w:line="403" w:lineRule="exact"/>
        <w:jc w:val="both"/>
      </w:pPr>
      <w:r>
        <w:t xml:space="preserve">Tỷ lệ bổ </w:t>
      </w:r>
      <w:r>
        <w:t>sung cân đối từ ngân sách tỉnh cho các địa phương so với tổng chi cân đối ngân sách địa phương để tính điểm căn cứ theo dự toán chi ngân sách nhà nước năm 2020 tại Quyết định số 4425/QĐ-ƯBND ngày 19 tháng 12 năm 2019 của ủy ban nhân dân tỉnh.</w:t>
      </w:r>
    </w:p>
    <w:p w:rsidR="00040D59" w:rsidRDefault="00040D59">
      <w:pPr>
        <w:framePr w:w="9151" w:wrap="notBeside" w:vAnchor="text" w:hAnchor="text" w:xAlign="center" w:y="1"/>
        <w:rPr>
          <w:sz w:val="2"/>
          <w:szCs w:val="2"/>
        </w:rPr>
      </w:pPr>
    </w:p>
    <w:p w:rsidR="00040D59" w:rsidRDefault="00040D59">
      <w:pPr>
        <w:rPr>
          <w:sz w:val="2"/>
          <w:szCs w:val="2"/>
        </w:rPr>
      </w:pPr>
    </w:p>
    <w:p w:rsidR="00040D59" w:rsidRDefault="00797850">
      <w:pPr>
        <w:pStyle w:val="Tablecaption0"/>
        <w:framePr w:w="9115" w:wrap="notBeside" w:vAnchor="text" w:hAnchor="text" w:xAlign="center" w:y="1"/>
        <w:shd w:val="clear" w:color="auto" w:fill="auto"/>
        <w:tabs>
          <w:tab w:val="left" w:leader="underscore" w:pos="9036"/>
        </w:tabs>
        <w:spacing w:after="0" w:line="403" w:lineRule="exact"/>
      </w:pPr>
      <w:r>
        <w:t>c) Tiêu chí</w:t>
      </w:r>
      <w:r>
        <w:t xml:space="preserve"> diện tích đất tự nhiên năm 2020 của các địa phương. Cách tính điểm cụ thể như sau:</w:t>
      </w:r>
      <w:r>
        <w:tab/>
      </w:r>
    </w:p>
    <w:tbl>
      <w:tblPr>
        <w:tblOverlap w:val="never"/>
        <w:tblW w:w="0" w:type="auto"/>
        <w:jc w:val="center"/>
        <w:tblLayout w:type="fixed"/>
        <w:tblCellMar>
          <w:left w:w="10" w:type="dxa"/>
          <w:right w:w="10" w:type="dxa"/>
        </w:tblCellMar>
        <w:tblLook w:val="0000" w:firstRow="0" w:lastRow="0" w:firstColumn="0" w:lastColumn="0" w:noHBand="0" w:noVBand="0"/>
      </w:tblPr>
      <w:tblGrid>
        <w:gridCol w:w="8064"/>
        <w:gridCol w:w="1051"/>
      </w:tblGrid>
      <w:tr w:rsidR="00040D59">
        <w:tblPrEx>
          <w:tblCellMar>
            <w:top w:w="0" w:type="dxa"/>
            <w:bottom w:w="0" w:type="dxa"/>
          </w:tblCellMar>
        </w:tblPrEx>
        <w:trPr>
          <w:trHeight w:hRule="exact" w:val="432"/>
          <w:jc w:val="center"/>
        </w:trPr>
        <w:tc>
          <w:tcPr>
            <w:tcW w:w="8064" w:type="dxa"/>
            <w:tcBorders>
              <w:top w:val="single" w:sz="4" w:space="0" w:color="auto"/>
              <w:left w:val="single" w:sz="4" w:space="0" w:color="auto"/>
            </w:tcBorders>
            <w:shd w:val="clear" w:color="auto" w:fill="FFFFFF"/>
            <w:vAlign w:val="bottom"/>
          </w:tcPr>
          <w:p w:rsidR="00040D59" w:rsidRDefault="00797850">
            <w:pPr>
              <w:pStyle w:val="Bodytext20"/>
              <w:framePr w:w="9115" w:wrap="notBeside" w:vAnchor="text" w:hAnchor="text" w:xAlign="center" w:y="1"/>
              <w:shd w:val="clear" w:color="auto" w:fill="auto"/>
              <w:spacing w:before="0" w:after="0" w:line="58" w:lineRule="exact"/>
              <w:ind w:left="3060" w:hanging="320"/>
              <w:jc w:val="left"/>
            </w:pPr>
            <w:r>
              <w:rPr>
                <w:rStyle w:val="Bodytext2Bold0"/>
              </w:rPr>
              <w:t>Diên tích đất tư nhiên • •</w:t>
            </w:r>
          </w:p>
        </w:tc>
        <w:tc>
          <w:tcPr>
            <w:tcW w:w="1051" w:type="dxa"/>
            <w:tcBorders>
              <w:top w:val="single" w:sz="4" w:space="0" w:color="auto"/>
              <w:left w:val="single" w:sz="4" w:space="0" w:color="auto"/>
              <w:right w:val="single" w:sz="4" w:space="0" w:color="auto"/>
            </w:tcBorders>
            <w:shd w:val="clear" w:color="auto" w:fill="FFFFFF"/>
            <w:vAlign w:val="bottom"/>
          </w:tcPr>
          <w:p w:rsidR="00040D59" w:rsidRDefault="00797850">
            <w:pPr>
              <w:pStyle w:val="Bodytext20"/>
              <w:framePr w:w="9115" w:wrap="notBeside" w:vAnchor="text" w:hAnchor="text" w:xAlign="center" w:y="1"/>
              <w:shd w:val="clear" w:color="auto" w:fill="auto"/>
              <w:spacing w:before="0" w:after="0" w:line="288" w:lineRule="exact"/>
              <w:ind w:left="200"/>
              <w:jc w:val="left"/>
            </w:pPr>
            <w:r>
              <w:rPr>
                <w:rStyle w:val="Bodytext2Bold0"/>
              </w:rPr>
              <w:t>Điểm</w:t>
            </w:r>
          </w:p>
        </w:tc>
      </w:tr>
      <w:tr w:rsidR="00040D59">
        <w:tblPrEx>
          <w:tblCellMar>
            <w:top w:w="0" w:type="dxa"/>
            <w:bottom w:w="0" w:type="dxa"/>
          </w:tblCellMar>
        </w:tblPrEx>
        <w:trPr>
          <w:trHeight w:hRule="exact" w:val="418"/>
          <w:jc w:val="center"/>
        </w:trPr>
        <w:tc>
          <w:tcPr>
            <w:tcW w:w="8064" w:type="dxa"/>
            <w:tcBorders>
              <w:top w:val="single" w:sz="4" w:space="0" w:color="auto"/>
              <w:left w:val="single" w:sz="4" w:space="0" w:color="auto"/>
            </w:tcBorders>
            <w:shd w:val="clear" w:color="auto" w:fill="FFFFFF"/>
            <w:vAlign w:val="bottom"/>
          </w:tcPr>
          <w:p w:rsidR="00040D59" w:rsidRDefault="00797850">
            <w:pPr>
              <w:pStyle w:val="Bodytext20"/>
              <w:framePr w:w="9115" w:wrap="notBeside" w:vAnchor="text" w:hAnchor="text" w:xAlign="center" w:y="1"/>
              <w:shd w:val="clear" w:color="auto" w:fill="auto"/>
              <w:spacing w:before="0" w:after="0" w:line="288" w:lineRule="exact"/>
            </w:pPr>
            <w:r>
              <w:rPr>
                <w:rStyle w:val="Bodytext22"/>
              </w:rPr>
              <w:t>Đến 10.000 ha</w:t>
            </w:r>
          </w:p>
        </w:tc>
        <w:tc>
          <w:tcPr>
            <w:tcW w:w="1051" w:type="dxa"/>
            <w:tcBorders>
              <w:top w:val="single" w:sz="4" w:space="0" w:color="auto"/>
              <w:left w:val="single" w:sz="4" w:space="0" w:color="auto"/>
              <w:right w:val="single" w:sz="4" w:space="0" w:color="auto"/>
            </w:tcBorders>
            <w:shd w:val="clear" w:color="auto" w:fill="FFFFFF"/>
            <w:vAlign w:val="bottom"/>
          </w:tcPr>
          <w:p w:rsidR="00040D59" w:rsidRDefault="00797850">
            <w:pPr>
              <w:pStyle w:val="Bodytext20"/>
              <w:framePr w:w="9115" w:wrap="notBeside" w:vAnchor="text" w:hAnchor="text" w:xAlign="center" w:y="1"/>
              <w:shd w:val="clear" w:color="auto" w:fill="auto"/>
              <w:spacing w:before="0" w:after="0" w:line="288" w:lineRule="exact"/>
              <w:ind w:left="360"/>
              <w:jc w:val="left"/>
            </w:pPr>
            <w:r>
              <w:rPr>
                <w:rStyle w:val="Bodytext22"/>
              </w:rPr>
              <w:t>0,8</w:t>
            </w:r>
          </w:p>
        </w:tc>
      </w:tr>
      <w:tr w:rsidR="00040D59">
        <w:tblPrEx>
          <w:tblCellMar>
            <w:top w:w="0" w:type="dxa"/>
            <w:bottom w:w="0" w:type="dxa"/>
          </w:tblCellMar>
        </w:tblPrEx>
        <w:trPr>
          <w:trHeight w:hRule="exact" w:val="814"/>
          <w:jc w:val="center"/>
        </w:trPr>
        <w:tc>
          <w:tcPr>
            <w:tcW w:w="8064" w:type="dxa"/>
            <w:tcBorders>
              <w:top w:val="single" w:sz="4" w:space="0" w:color="auto"/>
              <w:left w:val="single" w:sz="4" w:space="0" w:color="auto"/>
            </w:tcBorders>
            <w:shd w:val="clear" w:color="auto" w:fill="FFFFFF"/>
            <w:vAlign w:val="bottom"/>
          </w:tcPr>
          <w:p w:rsidR="00040D59" w:rsidRDefault="00797850">
            <w:pPr>
              <w:pStyle w:val="Bodytext20"/>
              <w:framePr w:w="9115" w:wrap="notBeside" w:vAnchor="text" w:hAnchor="text" w:xAlign="center" w:y="1"/>
              <w:shd w:val="clear" w:color="auto" w:fill="auto"/>
              <w:spacing w:before="0" w:after="0" w:line="403" w:lineRule="exact"/>
            </w:pPr>
            <w:r>
              <w:rPr>
                <w:rStyle w:val="Bodytext22"/>
              </w:rPr>
              <w:t>Trên 10.000 ha đến 25.000 ha, từ 0 đến 10.000 ha được tính 0,8 điểm, phần còn lại cứ 5.000 ha tăng thêm được tính</w:t>
            </w:r>
          </w:p>
        </w:tc>
        <w:tc>
          <w:tcPr>
            <w:tcW w:w="1051" w:type="dxa"/>
            <w:tcBorders>
              <w:top w:val="single" w:sz="4" w:space="0" w:color="auto"/>
              <w:left w:val="single" w:sz="4" w:space="0" w:color="auto"/>
              <w:right w:val="single" w:sz="4" w:space="0" w:color="auto"/>
            </w:tcBorders>
            <w:shd w:val="clear" w:color="auto" w:fill="FFFFFF"/>
            <w:vAlign w:val="center"/>
          </w:tcPr>
          <w:p w:rsidR="00040D59" w:rsidRDefault="00797850">
            <w:pPr>
              <w:pStyle w:val="Bodytext20"/>
              <w:framePr w:w="9115" w:wrap="notBeside" w:vAnchor="text" w:hAnchor="text" w:xAlign="center" w:y="1"/>
              <w:shd w:val="clear" w:color="auto" w:fill="auto"/>
              <w:spacing w:before="0" w:after="0" w:line="288" w:lineRule="exact"/>
              <w:ind w:left="360"/>
              <w:jc w:val="left"/>
            </w:pPr>
            <w:r>
              <w:rPr>
                <w:rStyle w:val="Bodytext22"/>
              </w:rPr>
              <w:t>0,4</w:t>
            </w:r>
          </w:p>
        </w:tc>
      </w:tr>
      <w:tr w:rsidR="00040D59">
        <w:tblPrEx>
          <w:tblCellMar>
            <w:top w:w="0" w:type="dxa"/>
            <w:bottom w:w="0" w:type="dxa"/>
          </w:tblCellMar>
        </w:tblPrEx>
        <w:trPr>
          <w:trHeight w:hRule="exact" w:val="850"/>
          <w:jc w:val="center"/>
        </w:trPr>
        <w:tc>
          <w:tcPr>
            <w:tcW w:w="8064" w:type="dxa"/>
            <w:tcBorders>
              <w:top w:val="single" w:sz="4" w:space="0" w:color="auto"/>
              <w:left w:val="single" w:sz="4" w:space="0" w:color="auto"/>
              <w:bottom w:val="single" w:sz="4" w:space="0" w:color="auto"/>
            </w:tcBorders>
            <w:shd w:val="clear" w:color="auto" w:fill="FFFFFF"/>
            <w:vAlign w:val="bottom"/>
          </w:tcPr>
          <w:p w:rsidR="00040D59" w:rsidRDefault="00797850">
            <w:pPr>
              <w:pStyle w:val="Bodytext20"/>
              <w:framePr w:w="9115" w:wrap="notBeside" w:vAnchor="text" w:hAnchor="text" w:xAlign="center" w:y="1"/>
              <w:shd w:val="clear" w:color="auto" w:fill="auto"/>
              <w:spacing w:before="0" w:after="0" w:line="410" w:lineRule="exact"/>
            </w:pPr>
            <w:r>
              <w:rPr>
                <w:rStyle w:val="Bodytext22"/>
              </w:rPr>
              <w:t>Trên 25.000 ha, từ Ođến 25.000 ha được tính 2 điểm, phần còn lại cứ 5.000 ha tăng thêrếđược tính</w:t>
            </w:r>
          </w:p>
        </w:tc>
        <w:tc>
          <w:tcPr>
            <w:tcW w:w="1051" w:type="dxa"/>
            <w:tcBorders>
              <w:top w:val="single" w:sz="4" w:space="0" w:color="auto"/>
              <w:left w:val="single" w:sz="4" w:space="0" w:color="auto"/>
              <w:bottom w:val="single" w:sz="4" w:space="0" w:color="auto"/>
              <w:right w:val="single" w:sz="4" w:space="0" w:color="auto"/>
            </w:tcBorders>
            <w:shd w:val="clear" w:color="auto" w:fill="FFFFFF"/>
            <w:vAlign w:val="center"/>
          </w:tcPr>
          <w:p w:rsidR="00040D59" w:rsidRDefault="00797850">
            <w:pPr>
              <w:pStyle w:val="Bodytext20"/>
              <w:framePr w:w="9115" w:wrap="notBeside" w:vAnchor="text" w:hAnchor="text" w:xAlign="center" w:y="1"/>
              <w:shd w:val="clear" w:color="auto" w:fill="auto"/>
              <w:spacing w:before="0" w:after="0" w:line="288" w:lineRule="exact"/>
              <w:ind w:left="360"/>
              <w:jc w:val="left"/>
            </w:pPr>
            <w:r>
              <w:rPr>
                <w:rStyle w:val="Bodytext22"/>
              </w:rPr>
              <w:t>0,2</w:t>
            </w:r>
          </w:p>
        </w:tc>
      </w:tr>
    </w:tbl>
    <w:p w:rsidR="00040D59" w:rsidRDefault="00797850">
      <w:pPr>
        <w:pStyle w:val="Tablecaption0"/>
        <w:framePr w:w="9115" w:wrap="notBeside" w:vAnchor="text" w:hAnchor="text" w:xAlign="center" w:y="1"/>
        <w:shd w:val="clear" w:color="auto" w:fill="auto"/>
        <w:spacing w:after="0" w:line="418" w:lineRule="exact"/>
      </w:pPr>
      <w:r>
        <w:t>Diện tích đấtftự nhiên năm 2020 của các địa phương để tính điểm căn cứ vào số liệu công bố của Cục Thống kê tỉnh.</w:t>
      </w:r>
    </w:p>
    <w:p w:rsidR="00040D59" w:rsidRDefault="00040D59">
      <w:pPr>
        <w:framePr w:w="9115" w:wrap="notBeside" w:vAnchor="text" w:hAnchor="text" w:xAlign="center" w:y="1"/>
        <w:rPr>
          <w:sz w:val="2"/>
          <w:szCs w:val="2"/>
        </w:rPr>
      </w:pPr>
    </w:p>
    <w:p w:rsidR="00040D59" w:rsidRDefault="00040D59">
      <w:pPr>
        <w:rPr>
          <w:sz w:val="2"/>
          <w:szCs w:val="2"/>
        </w:rPr>
      </w:pPr>
    </w:p>
    <w:p w:rsidR="00040D59" w:rsidRDefault="00797850">
      <w:pPr>
        <w:pStyle w:val="Tablecaption0"/>
        <w:framePr w:w="9108" w:wrap="notBeside" w:vAnchor="text" w:hAnchor="text" w:xAlign="center" w:y="1"/>
        <w:shd w:val="clear" w:color="auto" w:fill="auto"/>
        <w:tabs>
          <w:tab w:val="left" w:leader="underscore" w:pos="9036"/>
        </w:tabs>
        <w:spacing w:after="0" w:line="403" w:lineRule="exact"/>
      </w:pPr>
      <w:r>
        <w:t xml:space="preserve">d) Tiêu chí về dớrTvị hành chính cấp xã </w:t>
      </w:r>
      <w:r>
        <w:rPr>
          <w:rStyle w:val="TablecaptionItalic"/>
        </w:rPr>
        <w:t>{gồm xã, phường, thị trấn)</w:t>
      </w:r>
      <w:r>
        <w:t xml:space="preserve"> năm </w:t>
      </w:r>
      <w:r>
        <w:rPr>
          <w:rStyle w:val="Tablecaption1"/>
        </w:rPr>
        <w:t>2020 của các dịa phương. Cách tính điểm cụ thể như sau:</w:t>
      </w:r>
      <w:r>
        <w:tab/>
      </w:r>
    </w:p>
    <w:tbl>
      <w:tblPr>
        <w:tblOverlap w:val="never"/>
        <w:tblW w:w="0" w:type="auto"/>
        <w:jc w:val="center"/>
        <w:tblLayout w:type="fixed"/>
        <w:tblCellMar>
          <w:left w:w="10" w:type="dxa"/>
          <w:right w:w="10" w:type="dxa"/>
        </w:tblCellMar>
        <w:tblLook w:val="0000" w:firstRow="0" w:lastRow="0" w:firstColumn="0" w:lastColumn="0" w:noHBand="0" w:noVBand="0"/>
      </w:tblPr>
      <w:tblGrid>
        <w:gridCol w:w="7697"/>
        <w:gridCol w:w="1411"/>
      </w:tblGrid>
      <w:tr w:rsidR="00040D59">
        <w:tblPrEx>
          <w:tblCellMar>
            <w:top w:w="0" w:type="dxa"/>
            <w:bottom w:w="0" w:type="dxa"/>
          </w:tblCellMar>
        </w:tblPrEx>
        <w:trPr>
          <w:trHeight w:hRule="exact" w:val="425"/>
          <w:jc w:val="center"/>
        </w:trPr>
        <w:tc>
          <w:tcPr>
            <w:tcW w:w="7697" w:type="dxa"/>
            <w:tcBorders>
              <w:top w:val="single" w:sz="4" w:space="0" w:color="auto"/>
              <w:left w:val="single" w:sz="4" w:space="0" w:color="auto"/>
            </w:tcBorders>
            <w:shd w:val="clear" w:color="auto" w:fill="FFFFFF"/>
            <w:vAlign w:val="bottom"/>
          </w:tcPr>
          <w:p w:rsidR="00040D59" w:rsidRDefault="00797850">
            <w:pPr>
              <w:pStyle w:val="Bodytext20"/>
              <w:framePr w:w="9108" w:wrap="notBeside" w:vAnchor="text" w:hAnchor="text" w:xAlign="center" w:y="1"/>
              <w:shd w:val="clear" w:color="auto" w:fill="auto"/>
              <w:spacing w:before="0" w:after="0" w:line="288" w:lineRule="exact"/>
              <w:jc w:val="center"/>
            </w:pPr>
            <w:r>
              <w:rPr>
                <w:rStyle w:val="Bodytext2Bold0"/>
              </w:rPr>
              <w:t>Đơn vị hành chính cấp xã</w:t>
            </w:r>
          </w:p>
        </w:tc>
        <w:tc>
          <w:tcPr>
            <w:tcW w:w="1411" w:type="dxa"/>
            <w:tcBorders>
              <w:top w:val="single" w:sz="4" w:space="0" w:color="auto"/>
              <w:left w:val="single" w:sz="4" w:space="0" w:color="auto"/>
              <w:right w:val="single" w:sz="4" w:space="0" w:color="auto"/>
            </w:tcBorders>
            <w:shd w:val="clear" w:color="auto" w:fill="FFFFFF"/>
            <w:vAlign w:val="bottom"/>
          </w:tcPr>
          <w:p w:rsidR="00040D59" w:rsidRDefault="00797850">
            <w:pPr>
              <w:pStyle w:val="Bodytext20"/>
              <w:framePr w:w="9108" w:wrap="notBeside" w:vAnchor="text" w:hAnchor="text" w:xAlign="center" w:y="1"/>
              <w:shd w:val="clear" w:color="auto" w:fill="auto"/>
              <w:spacing w:before="0" w:after="0" w:line="288" w:lineRule="exact"/>
              <w:ind w:left="380"/>
              <w:jc w:val="left"/>
            </w:pPr>
            <w:r>
              <w:rPr>
                <w:rStyle w:val="Bodytext2Bold0"/>
              </w:rPr>
              <w:t>Điểm</w:t>
            </w:r>
          </w:p>
        </w:tc>
      </w:tr>
      <w:tr w:rsidR="00040D59">
        <w:tblPrEx>
          <w:tblCellMar>
            <w:top w:w="0" w:type="dxa"/>
            <w:bottom w:w="0" w:type="dxa"/>
          </w:tblCellMar>
        </w:tblPrEx>
        <w:trPr>
          <w:trHeight w:hRule="exact" w:val="439"/>
          <w:jc w:val="center"/>
        </w:trPr>
        <w:tc>
          <w:tcPr>
            <w:tcW w:w="7697" w:type="dxa"/>
            <w:tcBorders>
              <w:top w:val="single" w:sz="4" w:space="0" w:color="auto"/>
              <w:left w:val="single" w:sz="4" w:space="0" w:color="auto"/>
              <w:bottom w:val="single" w:sz="4" w:space="0" w:color="auto"/>
            </w:tcBorders>
            <w:shd w:val="clear" w:color="auto" w:fill="FFFFFF"/>
            <w:vAlign w:val="bottom"/>
          </w:tcPr>
          <w:p w:rsidR="00040D59" w:rsidRDefault="00797850">
            <w:pPr>
              <w:pStyle w:val="Bodytext20"/>
              <w:framePr w:w="9108" w:wrap="notBeside" w:vAnchor="text" w:hAnchor="text" w:xAlign="center" w:y="1"/>
              <w:shd w:val="clear" w:color="auto" w:fill="auto"/>
              <w:spacing w:before="0" w:after="0" w:line="288" w:lineRule="exact"/>
              <w:jc w:val="left"/>
            </w:pPr>
            <w:r>
              <w:rPr>
                <w:rStyle w:val="Bodytext22"/>
              </w:rPr>
              <w:t>Mỗi xã được tính</w:t>
            </w:r>
          </w:p>
        </w:tc>
        <w:tc>
          <w:tcPr>
            <w:tcW w:w="1411" w:type="dxa"/>
            <w:tcBorders>
              <w:top w:val="single" w:sz="4" w:space="0" w:color="auto"/>
              <w:left w:val="single" w:sz="4" w:space="0" w:color="auto"/>
              <w:bottom w:val="single" w:sz="4" w:space="0" w:color="auto"/>
              <w:right w:val="single" w:sz="4" w:space="0" w:color="auto"/>
            </w:tcBorders>
            <w:shd w:val="clear" w:color="auto" w:fill="FFFFFF"/>
            <w:vAlign w:val="bottom"/>
          </w:tcPr>
          <w:p w:rsidR="00040D59" w:rsidRDefault="00797850">
            <w:pPr>
              <w:pStyle w:val="Bodytext20"/>
              <w:framePr w:w="9108" w:wrap="notBeside" w:vAnchor="text" w:hAnchor="text" w:xAlign="center" w:y="1"/>
              <w:shd w:val="clear" w:color="auto" w:fill="auto"/>
              <w:spacing w:before="0" w:after="0" w:line="288" w:lineRule="exact"/>
              <w:jc w:val="center"/>
            </w:pPr>
            <w:r>
              <w:rPr>
                <w:rStyle w:val="Bodytext22"/>
              </w:rPr>
              <w:t>0,5</w:t>
            </w:r>
          </w:p>
        </w:tc>
      </w:tr>
    </w:tbl>
    <w:p w:rsidR="00040D59" w:rsidRDefault="00797850">
      <w:pPr>
        <w:pStyle w:val="Tablecaption20"/>
        <w:framePr w:w="9108" w:wrap="notBeside" w:vAnchor="text" w:hAnchor="text" w:xAlign="center" w:y="1"/>
        <w:shd w:val="clear" w:color="auto" w:fill="auto"/>
        <w:tabs>
          <w:tab w:val="left" w:leader="underscore" w:pos="94"/>
          <w:tab w:val="left" w:pos="2700"/>
          <w:tab w:val="left" w:pos="7128"/>
          <w:tab w:val="left" w:pos="7423"/>
          <w:tab w:val="left" w:pos="7927"/>
        </w:tabs>
      </w:pPr>
      <w:r>
        <w:tab/>
        <w:t xml:space="preserve"> </w:t>
      </w:r>
      <w:r>
        <w:rPr>
          <w:rStyle w:val="Tablecaption255pt"/>
        </w:rPr>
        <w:t>£</w:t>
      </w:r>
      <w:r>
        <w:rPr>
          <w:rStyle w:val="Tablecaption255pt"/>
        </w:rPr>
        <w:tab/>
        <w:t>£</w:t>
      </w:r>
      <w:r>
        <w:tab/>
        <w:t>2</w:t>
      </w:r>
      <w:r>
        <w:tab/>
        <w:t>- -</w:t>
      </w:r>
      <w:r>
        <w:tab/>
        <w:t>- - z</w:t>
      </w:r>
    </w:p>
    <w:p w:rsidR="00040D59" w:rsidRDefault="00797850">
      <w:pPr>
        <w:pStyle w:val="Tablecaption0"/>
        <w:framePr w:w="9108" w:wrap="notBeside" w:vAnchor="text" w:hAnchor="text" w:xAlign="center" w:y="1"/>
        <w:shd w:val="clear" w:color="auto" w:fill="auto"/>
        <w:spacing w:after="0"/>
      </w:pPr>
      <w:r>
        <w:t xml:space="preserve">Sô đơn vị hành chính câp xã năm 2020 của các địa phương </w:t>
      </w:r>
      <w:r>
        <w:t>đê tính diêm</w:t>
      </w:r>
    </w:p>
    <w:p w:rsidR="00040D59" w:rsidRDefault="00040D59">
      <w:pPr>
        <w:framePr w:w="9108" w:wrap="notBeside" w:vAnchor="text" w:hAnchor="text" w:xAlign="center" w:y="1"/>
        <w:rPr>
          <w:sz w:val="2"/>
          <w:szCs w:val="2"/>
        </w:rPr>
      </w:pPr>
    </w:p>
    <w:p w:rsidR="00040D59" w:rsidRDefault="00040D59">
      <w:pPr>
        <w:rPr>
          <w:sz w:val="2"/>
          <w:szCs w:val="2"/>
        </w:rPr>
      </w:pPr>
    </w:p>
    <w:p w:rsidR="00040D59" w:rsidRDefault="00797850">
      <w:pPr>
        <w:pStyle w:val="Bodytext20"/>
        <w:shd w:val="clear" w:color="auto" w:fill="auto"/>
        <w:spacing w:before="96" w:after="60" w:line="288" w:lineRule="exact"/>
        <w:jc w:val="left"/>
      </w:pPr>
      <w:r>
        <w:t>căn cứ vào số liệu công bố của Cục Thống kê tỉnh.</w:t>
      </w:r>
    </w:p>
    <w:p w:rsidR="00040D59" w:rsidRDefault="00797850">
      <w:pPr>
        <w:pStyle w:val="Bodytext20"/>
        <w:numPr>
          <w:ilvl w:val="0"/>
          <w:numId w:val="15"/>
        </w:numPr>
        <w:shd w:val="clear" w:color="auto" w:fill="auto"/>
        <w:tabs>
          <w:tab w:val="left" w:pos="1007"/>
        </w:tabs>
        <w:spacing w:before="0" w:after="0" w:line="288" w:lineRule="exact"/>
        <w:ind w:firstLine="620"/>
      </w:pPr>
      <w:r>
        <w:t>Xác định mức phân bổ vốn về ngân sách cấp huyện:</w:t>
      </w:r>
      <w:r>
        <w:br w:type="page"/>
      </w:r>
    </w:p>
    <w:p w:rsidR="00040D59" w:rsidRDefault="00797850">
      <w:pPr>
        <w:pStyle w:val="Bodytext20"/>
        <w:numPr>
          <w:ilvl w:val="0"/>
          <w:numId w:val="16"/>
        </w:numPr>
        <w:shd w:val="clear" w:color="auto" w:fill="auto"/>
        <w:tabs>
          <w:tab w:val="left" w:pos="940"/>
        </w:tabs>
        <w:spacing w:before="0" w:after="0" w:line="396" w:lineRule="exact"/>
        <w:ind w:firstLine="600"/>
      </w:pPr>
      <w:r>
        <w:lastRenderedPageBreak/>
        <w:t xml:space="preserve">Tổng số điểm của các địa phương: căn cứ vào 04 nhóm tiêu chí </w:t>
      </w:r>
      <w:r>
        <w:rPr>
          <w:rStyle w:val="Bodytext21"/>
        </w:rPr>
        <w:t xml:space="preserve">và số </w:t>
      </w:r>
      <w:r>
        <w:t xml:space="preserve">điểm của từng </w:t>
      </w:r>
      <w:r>
        <w:rPr>
          <w:rStyle w:val="Bodytext21"/>
        </w:rPr>
        <w:t xml:space="preserve">tiêu </w:t>
      </w:r>
      <w:r>
        <w:t xml:space="preserve">chí cụ thể tại Khoản 2 Điều 6 của Quy định này để </w:t>
      </w:r>
      <w:r>
        <w:rPr>
          <w:rStyle w:val="Bodytext21"/>
        </w:rPr>
        <w:t xml:space="preserve">tính số </w:t>
      </w:r>
      <w:r>
        <w:t>điểm của từng địa phương và tồng số điểm của các địa phương.</w:t>
      </w:r>
    </w:p>
    <w:p w:rsidR="00040D59" w:rsidRDefault="00797850">
      <w:pPr>
        <w:pStyle w:val="Bodytext20"/>
        <w:numPr>
          <w:ilvl w:val="0"/>
          <w:numId w:val="16"/>
        </w:numPr>
        <w:shd w:val="clear" w:color="auto" w:fill="auto"/>
        <w:tabs>
          <w:tab w:val="left" w:pos="955"/>
        </w:tabs>
        <w:spacing w:before="0" w:after="0" w:line="396" w:lineRule="exact"/>
        <w:ind w:firstLine="600"/>
      </w:pPr>
      <w:r>
        <w:t xml:space="preserve">Số vốn định mức cho 01 điểm phân bổ là tổng vốn đầu tư xây dựng </w:t>
      </w:r>
      <w:r>
        <w:rPr>
          <w:rStyle w:val="Bodytext21"/>
        </w:rPr>
        <w:t xml:space="preserve">cơ </w:t>
      </w:r>
      <w:r>
        <w:t xml:space="preserve">bản tập trung phân bổ về ngân sách cấp huyện </w:t>
      </w:r>
      <w:r>
        <w:rPr>
          <w:rStyle w:val="Bodytext2Italic"/>
        </w:rPr>
        <w:t xml:space="preserve">(đối với các địa phương không </w:t>
      </w:r>
      <w:r>
        <w:rPr>
          <w:rStyle w:val="Bodytext2Italic0"/>
        </w:rPr>
        <w:t xml:space="preserve">có </w:t>
      </w:r>
      <w:r>
        <w:rPr>
          <w:rStyle w:val="Bodytext2Italic"/>
        </w:rPr>
        <w:t>quy định cơ chế đặc thù về tài chính trong</w:t>
      </w:r>
      <w:r>
        <w:rPr>
          <w:rStyle w:val="Bodytext2Italic"/>
        </w:rPr>
        <w:t xml:space="preserve"> giai đoạn 2021-2025),</w:t>
      </w:r>
      <w:r>
        <w:t xml:space="preserve"> chia cho </w:t>
      </w:r>
      <w:r>
        <w:rPr>
          <w:rStyle w:val="Bodytext21"/>
        </w:rPr>
        <w:t xml:space="preserve">tổng </w:t>
      </w:r>
      <w:r>
        <w:t>số điểm của các địa phương.</w:t>
      </w:r>
    </w:p>
    <w:p w:rsidR="00040D59" w:rsidRDefault="00797850">
      <w:pPr>
        <w:pStyle w:val="Bodytext20"/>
        <w:numPr>
          <w:ilvl w:val="0"/>
          <w:numId w:val="16"/>
        </w:numPr>
        <w:shd w:val="clear" w:color="auto" w:fill="auto"/>
        <w:tabs>
          <w:tab w:val="left" w:pos="955"/>
        </w:tabs>
        <w:spacing w:before="0" w:after="363" w:line="396" w:lineRule="exact"/>
        <w:ind w:firstLine="600"/>
      </w:pPr>
      <w:r>
        <w:t xml:space="preserve">Tổng vốn đầu tư xây dựng cơ bản tập trung của từng địa phương </w:t>
      </w:r>
      <w:r>
        <w:rPr>
          <w:rStyle w:val="Bodytext21"/>
        </w:rPr>
        <w:t xml:space="preserve">là vốn </w:t>
      </w:r>
      <w:r>
        <w:t>định mức cho 01 điểm phân bổ, nhân với tổng số điểm của từng địa phương.</w:t>
      </w:r>
    </w:p>
    <w:p w:rsidR="00040D59" w:rsidRDefault="00797850">
      <w:pPr>
        <w:pStyle w:val="Heading10"/>
        <w:keepNext/>
        <w:keepLines/>
        <w:shd w:val="clear" w:color="auto" w:fill="auto"/>
        <w:spacing w:line="442" w:lineRule="exact"/>
        <w:ind w:firstLine="0"/>
        <w:jc w:val="center"/>
      </w:pPr>
      <w:bookmarkStart w:id="3" w:name="bookmark4"/>
      <w:r>
        <w:rPr>
          <w:rStyle w:val="Heading11"/>
          <w:b/>
          <w:bCs/>
        </w:rPr>
        <w:t xml:space="preserve">Chương </w:t>
      </w:r>
      <w:r>
        <w:rPr>
          <w:rStyle w:val="Heading120pt"/>
        </w:rPr>
        <w:t>m</w:t>
      </w:r>
      <w:bookmarkEnd w:id="3"/>
    </w:p>
    <w:p w:rsidR="00040D59" w:rsidRDefault="00797850">
      <w:pPr>
        <w:pStyle w:val="Heading10"/>
        <w:keepNext/>
        <w:keepLines/>
        <w:shd w:val="clear" w:color="auto" w:fill="auto"/>
        <w:spacing w:after="428"/>
        <w:ind w:firstLine="0"/>
        <w:jc w:val="center"/>
      </w:pPr>
      <w:bookmarkStart w:id="4" w:name="bookmark5"/>
      <w:r>
        <w:rPr>
          <w:rStyle w:val="Heading11"/>
          <w:b/>
          <w:bCs/>
        </w:rPr>
        <w:t xml:space="preserve">QUY ĐỊNH </w:t>
      </w:r>
      <w:r>
        <w:t>CHUYỂN TIẾP</w:t>
      </w:r>
      <w:bookmarkEnd w:id="4"/>
    </w:p>
    <w:p w:rsidR="00040D59" w:rsidRDefault="00797850">
      <w:pPr>
        <w:pStyle w:val="Bodytext20"/>
        <w:shd w:val="clear" w:color="auto" w:fill="auto"/>
        <w:spacing w:before="0" w:after="0" w:line="403" w:lineRule="exact"/>
        <w:ind w:firstLine="600"/>
      </w:pPr>
      <w:r>
        <w:rPr>
          <w:rStyle w:val="Bodytext2Bold"/>
        </w:rPr>
        <w:t xml:space="preserve">Điều 7. </w:t>
      </w:r>
      <w:r>
        <w:rPr>
          <w:rStyle w:val="Bodytext21"/>
        </w:rPr>
        <w:t xml:space="preserve">Đối </w:t>
      </w:r>
      <w:r>
        <w:t>với các</w:t>
      </w:r>
      <w:r>
        <w:t xml:space="preserve"> dự án </w:t>
      </w:r>
      <w:r>
        <w:rPr>
          <w:rStyle w:val="Bodytext21"/>
        </w:rPr>
        <w:t xml:space="preserve">chưa </w:t>
      </w:r>
      <w:r>
        <w:t xml:space="preserve">hoàn thành, dự án đã có trong kế </w:t>
      </w:r>
      <w:r>
        <w:rPr>
          <w:rStyle w:val="Bodytext21"/>
        </w:rPr>
        <w:t xml:space="preserve">hoạch đầu </w:t>
      </w:r>
      <w:r>
        <w:t xml:space="preserve">tư công trung </w:t>
      </w:r>
      <w:r>
        <w:rPr>
          <w:rStyle w:val="Bodytext21"/>
        </w:rPr>
        <w:t xml:space="preserve">hạn </w:t>
      </w:r>
      <w:r>
        <w:t xml:space="preserve">giai đoạn </w:t>
      </w:r>
      <w:r>
        <w:rPr>
          <w:rStyle w:val="Bodytext21"/>
        </w:rPr>
        <w:t xml:space="preserve">2016-2020 </w:t>
      </w:r>
      <w:r>
        <w:t xml:space="preserve">nguồn ngân sách địa phương nhưng </w:t>
      </w:r>
      <w:r>
        <w:rPr>
          <w:rStyle w:val="Bodytext21"/>
        </w:rPr>
        <w:t xml:space="preserve">chưa </w:t>
      </w:r>
      <w:r>
        <w:t xml:space="preserve">được bố trí vốn </w:t>
      </w:r>
      <w:r>
        <w:rPr>
          <w:rStyle w:val="Bodytext21"/>
        </w:rPr>
        <w:t xml:space="preserve">hằng </w:t>
      </w:r>
      <w:r>
        <w:t xml:space="preserve">năm để </w:t>
      </w:r>
      <w:r>
        <w:rPr>
          <w:rStyle w:val="Bodytext21"/>
        </w:rPr>
        <w:t xml:space="preserve">thực </w:t>
      </w:r>
      <w:r>
        <w:t xml:space="preserve">hiện, tiếp tục bố trí vốn ngân sách địa </w:t>
      </w:r>
      <w:r>
        <w:rPr>
          <w:rStyle w:val="Bodytext21"/>
        </w:rPr>
        <w:t xml:space="preserve">phương </w:t>
      </w:r>
      <w:r>
        <w:t xml:space="preserve">để hoàn thành </w:t>
      </w:r>
      <w:r>
        <w:rPr>
          <w:rStyle w:val="Bodytext21"/>
        </w:rPr>
        <w:t xml:space="preserve">theo </w:t>
      </w:r>
      <w:r>
        <w:t xml:space="preserve">tiến độ </w:t>
      </w:r>
      <w:r>
        <w:rPr>
          <w:rStyle w:val="Bodytext21"/>
        </w:rPr>
        <w:t xml:space="preserve">bố trí vốn </w:t>
      </w:r>
      <w:r>
        <w:t xml:space="preserve">đã được cấp có thẩm quyền quyết </w:t>
      </w:r>
      <w:r>
        <w:rPr>
          <w:rStyle w:val="Bodytext21"/>
        </w:rPr>
        <w:t>định.</w:t>
      </w:r>
    </w:p>
    <w:p w:rsidR="00040D59" w:rsidRDefault="00797850">
      <w:pPr>
        <w:pStyle w:val="Bodytext20"/>
        <w:shd w:val="clear" w:color="auto" w:fill="auto"/>
        <w:tabs>
          <w:tab w:val="left" w:leader="hyphen" w:pos="4198"/>
        </w:tabs>
        <w:spacing w:before="0" w:after="0" w:line="403" w:lineRule="exact"/>
        <w:ind w:firstLine="600"/>
        <w:rPr>
          <w:lang w:val="en-US"/>
        </w:rPr>
      </w:pPr>
      <w:r>
        <w:rPr>
          <w:rStyle w:val="Bodytext2Bold"/>
        </w:rPr>
        <w:t xml:space="preserve">Điều 8. </w:t>
      </w:r>
      <w:r>
        <w:rPr>
          <w:rStyle w:val="Bodytext21"/>
        </w:rPr>
        <w:t xml:space="preserve">Đối </w:t>
      </w:r>
      <w:r>
        <w:t xml:space="preserve">với các </w:t>
      </w:r>
      <w:r>
        <w:rPr>
          <w:rStyle w:val="Bodytext21"/>
        </w:rPr>
        <w:t xml:space="preserve">dự </w:t>
      </w:r>
      <w:r>
        <w:t xml:space="preserve">án </w:t>
      </w:r>
      <w:r>
        <w:rPr>
          <w:rStyle w:val="Bodytext21"/>
        </w:rPr>
        <w:t xml:space="preserve">dự </w:t>
      </w:r>
      <w:r>
        <w:t xml:space="preserve">kiến đầu tư nhưng chưa </w:t>
      </w:r>
      <w:r>
        <w:rPr>
          <w:rStyle w:val="Bodytext21"/>
        </w:rPr>
        <w:t xml:space="preserve">có </w:t>
      </w:r>
      <w:r>
        <w:t xml:space="preserve">trong </w:t>
      </w:r>
      <w:r>
        <w:rPr>
          <w:rStyle w:val="Bodytext21"/>
        </w:rPr>
        <w:t xml:space="preserve">kế hoạch </w:t>
      </w:r>
      <w:r>
        <w:t xml:space="preserve">đầu tư công </w:t>
      </w:r>
      <w:r>
        <w:rPr>
          <w:rStyle w:val="Bodytext21"/>
        </w:rPr>
        <w:t xml:space="preserve">trung </w:t>
      </w:r>
      <w:r>
        <w:t xml:space="preserve">hạn giai đoạn 2016-2020 nguồn ngân sách </w:t>
      </w:r>
      <w:r>
        <w:rPr>
          <w:rStyle w:val="Bodytext21"/>
        </w:rPr>
        <w:t xml:space="preserve">địa </w:t>
      </w:r>
      <w:r>
        <w:t xml:space="preserve">phương, </w:t>
      </w:r>
      <w:r>
        <w:rPr>
          <w:rStyle w:val="Bodytext21"/>
        </w:rPr>
        <w:t xml:space="preserve">trong </w:t>
      </w:r>
      <w:r>
        <w:t xml:space="preserve">trường họp dự </w:t>
      </w:r>
      <w:r>
        <w:rPr>
          <w:rStyle w:val="Bodytext21"/>
        </w:rPr>
        <w:t xml:space="preserve">kiến </w:t>
      </w:r>
      <w:r>
        <w:t xml:space="preserve">tiếp tục </w:t>
      </w:r>
      <w:r>
        <w:rPr>
          <w:rStyle w:val="Bodytext21"/>
        </w:rPr>
        <w:t xml:space="preserve">bố trí </w:t>
      </w:r>
      <w:r>
        <w:t xml:space="preserve">trong kế hoạch trung hạn giai đoạn </w:t>
      </w:r>
      <w:r>
        <w:rPr>
          <w:rStyle w:val="Bodytext21"/>
        </w:rPr>
        <w:t xml:space="preserve">2021-2025 </w:t>
      </w:r>
      <w:r>
        <w:t xml:space="preserve">nguồn ngân </w:t>
      </w:r>
      <w:r>
        <w:rPr>
          <w:rStyle w:val="Bodytext21"/>
        </w:rPr>
        <w:t xml:space="preserve">sách </w:t>
      </w:r>
      <w:r>
        <w:t xml:space="preserve">địa phương của </w:t>
      </w:r>
      <w:r>
        <w:rPr>
          <w:rStyle w:val="Bodytext21"/>
        </w:rPr>
        <w:t xml:space="preserve">đơn </w:t>
      </w:r>
      <w:r>
        <w:t xml:space="preserve">vị mình thực hiện theo quy định </w:t>
      </w:r>
      <w:r>
        <w:rPr>
          <w:rStyle w:val="Bodytext21"/>
        </w:rPr>
        <w:t xml:space="preserve">tại Điều </w:t>
      </w:r>
      <w:r>
        <w:t xml:space="preserve">101 của Luật </w:t>
      </w:r>
      <w:r>
        <w:rPr>
          <w:rStyle w:val="Bodytext21"/>
        </w:rPr>
        <w:t xml:space="preserve">Đầu tư </w:t>
      </w:r>
      <w:r>
        <w:t>công</w:t>
      </w:r>
      <w:r>
        <w:rPr>
          <w:lang w:val="en-US"/>
        </w:rPr>
        <w:t>./.</w:t>
      </w:r>
    </w:p>
    <w:p w:rsidR="00797850" w:rsidRDefault="00797850">
      <w:pPr>
        <w:pStyle w:val="Bodytext20"/>
        <w:shd w:val="clear" w:color="auto" w:fill="auto"/>
        <w:tabs>
          <w:tab w:val="left" w:leader="hyphen" w:pos="4198"/>
        </w:tabs>
        <w:spacing w:before="0" w:after="0" w:line="403" w:lineRule="exact"/>
        <w:ind w:firstLine="600"/>
        <w:rPr>
          <w:lang w:val="en-US"/>
        </w:rPr>
      </w:pPr>
    </w:p>
    <w:tbl>
      <w:tblPr>
        <w:tblStyle w:val="TableGrid"/>
        <w:tblW w:w="0" w:type="auto"/>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25"/>
        <w:gridCol w:w="3584"/>
      </w:tblGrid>
      <w:tr w:rsidR="00797850" w:rsidRPr="008774A0" w:rsidTr="00797850">
        <w:trPr>
          <w:trHeight w:val="2353"/>
          <w:jc w:val="center"/>
        </w:trPr>
        <w:tc>
          <w:tcPr>
            <w:tcW w:w="5760" w:type="dxa"/>
          </w:tcPr>
          <w:p w:rsidR="00797850" w:rsidRPr="00EE6469" w:rsidRDefault="00797850" w:rsidP="00797850">
            <w:pPr>
              <w:pStyle w:val="Bodytext60"/>
              <w:shd w:val="clear" w:color="auto" w:fill="auto"/>
              <w:tabs>
                <w:tab w:val="left" w:pos="258"/>
              </w:tabs>
              <w:spacing w:line="250" w:lineRule="exact"/>
              <w:jc w:val="both"/>
              <w:rPr>
                <w:sz w:val="24"/>
                <w:szCs w:val="24"/>
                <w:lang w:val="en-US"/>
              </w:rPr>
            </w:pPr>
          </w:p>
        </w:tc>
        <w:tc>
          <w:tcPr>
            <w:tcW w:w="3600" w:type="dxa"/>
          </w:tcPr>
          <w:p w:rsidR="00797850" w:rsidRPr="00EE6469" w:rsidRDefault="00797850" w:rsidP="00797850">
            <w:pPr>
              <w:pStyle w:val="Picturecaption0"/>
              <w:shd w:val="clear" w:color="auto" w:fill="auto"/>
              <w:jc w:val="center"/>
              <w:rPr>
                <w:sz w:val="24"/>
                <w:szCs w:val="24"/>
                <w:lang w:val="en-US"/>
              </w:rPr>
            </w:pPr>
            <w:r w:rsidRPr="00EE6469">
              <w:rPr>
                <w:sz w:val="24"/>
                <w:szCs w:val="24"/>
              </w:rPr>
              <w:t>CHỦ TỊCH</w:t>
            </w:r>
          </w:p>
          <w:p w:rsidR="00797850" w:rsidRPr="00EE6469" w:rsidRDefault="00797850" w:rsidP="00797850">
            <w:pPr>
              <w:pStyle w:val="Picturecaption0"/>
              <w:shd w:val="clear" w:color="auto" w:fill="auto"/>
              <w:jc w:val="center"/>
              <w:rPr>
                <w:sz w:val="24"/>
                <w:szCs w:val="24"/>
                <w:lang w:val="en-US"/>
              </w:rPr>
            </w:pPr>
          </w:p>
          <w:p w:rsidR="00797850" w:rsidRPr="00EE6469" w:rsidRDefault="00797850" w:rsidP="00797850">
            <w:pPr>
              <w:pStyle w:val="Picturecaption0"/>
              <w:shd w:val="clear" w:color="auto" w:fill="auto"/>
              <w:jc w:val="center"/>
              <w:rPr>
                <w:sz w:val="24"/>
                <w:szCs w:val="24"/>
                <w:lang w:val="en-US"/>
              </w:rPr>
            </w:pPr>
          </w:p>
          <w:p w:rsidR="00797850" w:rsidRPr="00EE6469" w:rsidRDefault="00797850" w:rsidP="00797850">
            <w:pPr>
              <w:framePr w:h="1925" w:hSpace="686" w:vSpace="298" w:wrap="around" w:vAnchor="text" w:hAnchor="margin" w:x="5507" w:y="21"/>
              <w:jc w:val="center"/>
              <w:rPr>
                <w:lang w:val="en-US"/>
              </w:rPr>
            </w:pPr>
          </w:p>
          <w:p w:rsidR="00797850" w:rsidRPr="00EE6469" w:rsidRDefault="00797850" w:rsidP="00797850">
            <w:pPr>
              <w:framePr w:h="1925" w:hSpace="686" w:vSpace="298" w:wrap="around" w:vAnchor="text" w:hAnchor="margin" w:x="5507" w:y="21"/>
              <w:jc w:val="center"/>
              <w:rPr>
                <w:lang w:val="en-US"/>
              </w:rPr>
            </w:pPr>
          </w:p>
          <w:p w:rsidR="00797850" w:rsidRPr="00EE6469" w:rsidRDefault="00797850" w:rsidP="00797850">
            <w:pPr>
              <w:framePr w:h="1925" w:hSpace="686" w:vSpace="298" w:wrap="around" w:vAnchor="text" w:hAnchor="margin" w:x="5507" w:y="21"/>
              <w:jc w:val="center"/>
              <w:rPr>
                <w:lang w:val="en-US"/>
              </w:rPr>
            </w:pPr>
          </w:p>
          <w:p w:rsidR="00797850" w:rsidRPr="00CD37C3" w:rsidRDefault="00797850" w:rsidP="00797850">
            <w:pPr>
              <w:pStyle w:val="Bodytext20"/>
              <w:shd w:val="clear" w:color="auto" w:fill="auto"/>
              <w:spacing w:before="0"/>
              <w:jc w:val="center"/>
              <w:rPr>
                <w:b/>
                <w:i/>
                <w:sz w:val="24"/>
                <w:szCs w:val="24"/>
                <w:lang w:val="en-US"/>
              </w:rPr>
            </w:pPr>
            <w:r w:rsidRPr="00EE6469">
              <w:rPr>
                <w:b/>
                <w:sz w:val="24"/>
                <w:szCs w:val="24"/>
              </w:rPr>
              <w:t xml:space="preserve">Nguyễn </w:t>
            </w:r>
            <w:r>
              <w:rPr>
                <w:b/>
                <w:sz w:val="24"/>
                <w:szCs w:val="24"/>
                <w:lang w:val="en-US"/>
              </w:rPr>
              <w:t>M</w:t>
            </w:r>
            <w:bookmarkStart w:id="5" w:name="_GoBack"/>
            <w:bookmarkEnd w:id="5"/>
            <w:r>
              <w:rPr>
                <w:b/>
                <w:sz w:val="24"/>
                <w:szCs w:val="24"/>
                <w:lang w:val="en-US"/>
              </w:rPr>
              <w:t>ạnh Hiển</w:t>
            </w:r>
          </w:p>
        </w:tc>
      </w:tr>
    </w:tbl>
    <w:p w:rsidR="00797850" w:rsidRPr="00797850" w:rsidRDefault="00797850">
      <w:pPr>
        <w:pStyle w:val="Bodytext20"/>
        <w:shd w:val="clear" w:color="auto" w:fill="auto"/>
        <w:tabs>
          <w:tab w:val="left" w:leader="hyphen" w:pos="4198"/>
        </w:tabs>
        <w:spacing w:before="0" w:after="0" w:line="403" w:lineRule="exact"/>
        <w:ind w:firstLine="600"/>
        <w:rPr>
          <w:lang w:val="en-US"/>
        </w:rPr>
      </w:pPr>
    </w:p>
    <w:p w:rsidR="00040D59" w:rsidRDefault="00040D59">
      <w:pPr>
        <w:rPr>
          <w:sz w:val="2"/>
          <w:szCs w:val="2"/>
        </w:rPr>
      </w:pPr>
    </w:p>
    <w:p w:rsidR="00040D59" w:rsidRDefault="00040D59">
      <w:pPr>
        <w:rPr>
          <w:sz w:val="2"/>
          <w:szCs w:val="2"/>
        </w:rPr>
      </w:pPr>
    </w:p>
    <w:sectPr w:rsidR="00040D59">
      <w:headerReference w:type="default" r:id="rId8"/>
      <w:pgSz w:w="12240" w:h="18720"/>
      <w:pgMar w:top="2039" w:right="1374" w:bottom="1898" w:left="1665" w:header="0" w:footer="3" w:gutter="0"/>
      <w:pgNumType w:start="3"/>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97850">
      <w:r>
        <w:separator/>
      </w:r>
    </w:p>
  </w:endnote>
  <w:endnote w:type="continuationSeparator" w:id="0">
    <w:p w:rsidR="00000000" w:rsidRDefault="00797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D59" w:rsidRDefault="00040D59"/>
  </w:footnote>
  <w:footnote w:type="continuationSeparator" w:id="0">
    <w:p w:rsidR="00040D59" w:rsidRDefault="00040D5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0D59" w:rsidRDefault="00797850">
    <w:pPr>
      <w:rPr>
        <w:sz w:val="2"/>
        <w:szCs w:val="2"/>
      </w:rPr>
    </w:pPr>
    <w:r>
      <w:pict>
        <v:shapetype id="_x0000_t202" coordsize="21600,21600" o:spt="202" path="m,l,21600r21600,l21600,xe">
          <v:stroke joinstyle="miter"/>
          <v:path gradientshapeok="t" o:connecttype="rect"/>
        </v:shapetype>
        <v:shape id="_x0000_s2049" type="#_x0000_t202" style="position:absolute;margin-left:306.25pt;margin-top:76.8pt;width:11.9pt;height:9.7pt;z-index:-251658752;mso-wrap-style:none;mso-wrap-distance-left:5pt;mso-wrap-distance-right:5pt;mso-position-horizontal-relative:page;mso-position-vertical-relative:page" wrapcoords="0 0" filled="f" stroked="f">
          <v:textbox style="mso-fit-shape-to-text:t" inset="0,0,0,0">
            <w:txbxContent>
              <w:p w:rsidR="00040D59" w:rsidRDefault="00797850">
                <w:pPr>
                  <w:pStyle w:val="Headerorfooter0"/>
                  <w:shd w:val="clear" w:color="auto" w:fill="auto"/>
                  <w:spacing w:line="240" w:lineRule="auto"/>
                </w:pPr>
                <w:r>
                  <w:fldChar w:fldCharType="begin"/>
                </w:r>
                <w:r>
                  <w:instrText xml:space="preserve"> PAGE \* MERGEFORMAT </w:instrText>
                </w:r>
                <w:r>
                  <w:fldChar w:fldCharType="separate"/>
                </w:r>
                <w:r w:rsidRPr="00797850">
                  <w:rPr>
                    <w:rStyle w:val="Headerorfooter1"/>
                    <w:noProof/>
                  </w:rPr>
                  <w:t>10</w:t>
                </w:r>
                <w:r>
                  <w:rPr>
                    <w:rStyle w:val="Headerorfooter1"/>
                  </w:rP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9758A"/>
    <w:multiLevelType w:val="multilevel"/>
    <w:tmpl w:val="21D8D5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177672"/>
    <w:multiLevelType w:val="multilevel"/>
    <w:tmpl w:val="8AC87F7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2250C3"/>
    <w:multiLevelType w:val="multilevel"/>
    <w:tmpl w:val="2D7AF8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4A11188"/>
    <w:multiLevelType w:val="multilevel"/>
    <w:tmpl w:val="93D242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4B56D8A"/>
    <w:multiLevelType w:val="multilevel"/>
    <w:tmpl w:val="0E5677A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1818CF"/>
    <w:multiLevelType w:val="multilevel"/>
    <w:tmpl w:val="CA0CD8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2540926"/>
    <w:multiLevelType w:val="multilevel"/>
    <w:tmpl w:val="2F02B9D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AF16064"/>
    <w:multiLevelType w:val="multilevel"/>
    <w:tmpl w:val="6F4A090E"/>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C473446"/>
    <w:multiLevelType w:val="multilevel"/>
    <w:tmpl w:val="49EC49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E951BF0"/>
    <w:multiLevelType w:val="multilevel"/>
    <w:tmpl w:val="1B502B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A2F3482"/>
    <w:multiLevelType w:val="multilevel"/>
    <w:tmpl w:val="565C82D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BFC3541"/>
    <w:multiLevelType w:val="multilevel"/>
    <w:tmpl w:val="7010B4EE"/>
    <w:lvl w:ilvl="0">
      <w:start w:val="50"/>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D533737"/>
    <w:multiLevelType w:val="multilevel"/>
    <w:tmpl w:val="E32CCC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D7D5F25"/>
    <w:multiLevelType w:val="multilevel"/>
    <w:tmpl w:val="BC02497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1C21E2A"/>
    <w:multiLevelType w:val="multilevel"/>
    <w:tmpl w:val="D4B81FB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8794743"/>
    <w:multiLevelType w:val="multilevel"/>
    <w:tmpl w:val="2438DD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D4947A8"/>
    <w:multiLevelType w:val="multilevel"/>
    <w:tmpl w:val="8BCEDB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
  </w:num>
  <w:num w:numId="3">
    <w:abstractNumId w:val="5"/>
  </w:num>
  <w:num w:numId="4">
    <w:abstractNumId w:val="0"/>
  </w:num>
  <w:num w:numId="5">
    <w:abstractNumId w:val="16"/>
  </w:num>
  <w:num w:numId="6">
    <w:abstractNumId w:val="10"/>
  </w:num>
  <w:num w:numId="7">
    <w:abstractNumId w:val="14"/>
  </w:num>
  <w:num w:numId="8">
    <w:abstractNumId w:val="7"/>
  </w:num>
  <w:num w:numId="9">
    <w:abstractNumId w:val="11"/>
  </w:num>
  <w:num w:numId="10">
    <w:abstractNumId w:val="9"/>
  </w:num>
  <w:num w:numId="11">
    <w:abstractNumId w:val="6"/>
  </w:num>
  <w:num w:numId="12">
    <w:abstractNumId w:val="12"/>
  </w:num>
  <w:num w:numId="13">
    <w:abstractNumId w:val="4"/>
  </w:num>
  <w:num w:numId="14">
    <w:abstractNumId w:val="1"/>
  </w:num>
  <w:num w:numId="15">
    <w:abstractNumId w:val="8"/>
  </w:num>
  <w:num w:numId="16">
    <w:abstractNumId w:val="13"/>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81"/>
  <w:drawingGridVerticalSpacing w:val="181"/>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
  <w:rsids>
    <w:rsidRoot w:val="00040D59"/>
    <w:rsid w:val="00040D59"/>
    <w:rsid w:val="000728FC"/>
    <w:rsid w:val="005D0373"/>
    <w:rsid w:val="00797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vi-VN" w:eastAsia="vi-VN" w:bidi="vi-VN"/>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3Exact">
    <w:name w:val="Body text (3) Exact"/>
    <w:basedOn w:val="DefaultParagraphFont"/>
    <w:rPr>
      <w:b/>
      <w:bCs/>
      <w:i w:val="0"/>
      <w:iCs w:val="0"/>
      <w:smallCaps w:val="0"/>
      <w:strike w:val="0"/>
      <w:sz w:val="26"/>
      <w:szCs w:val="26"/>
      <w:u w:val="none"/>
    </w:rPr>
  </w:style>
  <w:style w:type="character" w:customStyle="1" w:styleId="Bodytext7Exact">
    <w:name w:val="Body text (7) Exact"/>
    <w:basedOn w:val="DefaultParagraphFont"/>
    <w:link w:val="Bodytext7"/>
    <w:rPr>
      <w:b w:val="0"/>
      <w:bCs w:val="0"/>
      <w:i/>
      <w:iCs/>
      <w:smallCaps w:val="0"/>
      <w:strike w:val="0"/>
      <w:sz w:val="21"/>
      <w:szCs w:val="21"/>
      <w:u w:val="none"/>
    </w:rPr>
  </w:style>
  <w:style w:type="character" w:customStyle="1" w:styleId="Heading1">
    <w:name w:val="Heading #1_"/>
    <w:basedOn w:val="DefaultParagraphFont"/>
    <w:link w:val="Heading10"/>
    <w:rPr>
      <w:b/>
      <w:bCs/>
      <w:i w:val="0"/>
      <w:iCs w:val="0"/>
      <w:smallCaps w:val="0"/>
      <w:strike w:val="0"/>
      <w:sz w:val="26"/>
      <w:szCs w:val="26"/>
      <w:u w:val="none"/>
    </w:rPr>
  </w:style>
  <w:style w:type="character" w:customStyle="1" w:styleId="Bodytext3">
    <w:name w:val="Body text (3)_"/>
    <w:basedOn w:val="DefaultParagraphFont"/>
    <w:link w:val="Bodytext30"/>
    <w:rPr>
      <w:b/>
      <w:bCs/>
      <w:i w:val="0"/>
      <w:iCs w:val="0"/>
      <w:smallCaps w:val="0"/>
      <w:strike w:val="0"/>
      <w:sz w:val="26"/>
      <w:szCs w:val="26"/>
      <w:u w:val="none"/>
    </w:rPr>
  </w:style>
  <w:style w:type="character" w:customStyle="1" w:styleId="Bodytext31">
    <w:name w:val="Body text (3)"/>
    <w:basedOn w:val="Bodytext3"/>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Bodytext4">
    <w:name w:val="Body text (4)_"/>
    <w:basedOn w:val="DefaultParagraphFont"/>
    <w:link w:val="Bodytext40"/>
    <w:rPr>
      <w:b w:val="0"/>
      <w:bCs w:val="0"/>
      <w:i/>
      <w:iCs/>
      <w:smallCaps w:val="0"/>
      <w:strike w:val="0"/>
      <w:sz w:val="26"/>
      <w:szCs w:val="26"/>
      <w:u w:val="none"/>
    </w:rPr>
  </w:style>
  <w:style w:type="character" w:customStyle="1" w:styleId="Bodytext4NotItalic">
    <w:name w:val="Body text (4) + Not Italic"/>
    <w:basedOn w:val="Bodytext4"/>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2">
    <w:name w:val="Body text (2)_"/>
    <w:basedOn w:val="DefaultParagraphFont"/>
    <w:link w:val="Bodytext20"/>
    <w:rPr>
      <w:b w:val="0"/>
      <w:bCs w:val="0"/>
      <w:i w:val="0"/>
      <w:iCs w:val="0"/>
      <w:smallCaps w:val="0"/>
      <w:strike w:val="0"/>
      <w:sz w:val="26"/>
      <w:szCs w:val="26"/>
      <w:u w:val="none"/>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61D37"/>
      <w:spacing w:val="0"/>
      <w:w w:val="100"/>
      <w:position w:val="0"/>
      <w:sz w:val="26"/>
      <w:szCs w:val="26"/>
      <w:u w:val="none"/>
      <w:lang w:val="vi-VN" w:eastAsia="vi-VN" w:bidi="vi-VN"/>
    </w:rPr>
  </w:style>
  <w:style w:type="character" w:customStyle="1" w:styleId="Bodytext5">
    <w:name w:val="Body text (5)_"/>
    <w:basedOn w:val="DefaultParagraphFont"/>
    <w:link w:val="Bodytext50"/>
    <w:rPr>
      <w:b/>
      <w:bCs/>
      <w:i/>
      <w:iCs/>
      <w:smallCaps w:val="0"/>
      <w:strike w:val="0"/>
      <w:u w:val="none"/>
    </w:rPr>
  </w:style>
  <w:style w:type="character" w:customStyle="1" w:styleId="Bodytext6">
    <w:name w:val="Body text (6)_"/>
    <w:basedOn w:val="DefaultParagraphFont"/>
    <w:link w:val="Bodytext60"/>
    <w:rPr>
      <w:b w:val="0"/>
      <w:bCs w:val="0"/>
      <w:i w:val="0"/>
      <w:iCs w:val="0"/>
      <w:smallCaps w:val="0"/>
      <w:strike w:val="0"/>
      <w:sz w:val="21"/>
      <w:szCs w:val="21"/>
      <w:u w:val="none"/>
    </w:rPr>
  </w:style>
  <w:style w:type="character" w:customStyle="1" w:styleId="Bodytext64pt">
    <w:name w:val="Body text (6) + 4 pt"/>
    <w:aliases w:val="Italic"/>
    <w:basedOn w:val="Bodytext6"/>
    <w:rPr>
      <w:rFonts w:ascii="Times New Roman" w:eastAsia="Times New Roman" w:hAnsi="Times New Roman" w:cs="Times New Roman"/>
      <w:b w:val="0"/>
      <w:bCs w:val="0"/>
      <w:i/>
      <w:iCs/>
      <w:smallCaps w:val="0"/>
      <w:strike w:val="0"/>
      <w:color w:val="000000"/>
      <w:spacing w:val="0"/>
      <w:w w:val="100"/>
      <w:position w:val="0"/>
      <w:sz w:val="8"/>
      <w:szCs w:val="8"/>
      <w:u w:val="none"/>
      <w:lang w:val="vi-VN" w:eastAsia="vi-VN" w:bidi="vi-VN"/>
    </w:rPr>
  </w:style>
  <w:style w:type="character" w:customStyle="1" w:styleId="Bodytext616pt">
    <w:name w:val="Body text (6) + 16 pt"/>
    <w:basedOn w:val="Bodytext6"/>
    <w:rPr>
      <w:rFonts w:ascii="Times New Roman" w:eastAsia="Times New Roman" w:hAnsi="Times New Roman" w:cs="Times New Roman"/>
      <w:b w:val="0"/>
      <w:bCs w:val="0"/>
      <w:i w:val="0"/>
      <w:iCs w:val="0"/>
      <w:smallCaps w:val="0"/>
      <w:strike w:val="0"/>
      <w:color w:val="000000"/>
      <w:spacing w:val="0"/>
      <w:w w:val="100"/>
      <w:position w:val="0"/>
      <w:sz w:val="32"/>
      <w:szCs w:val="32"/>
      <w:u w:val="none"/>
      <w:lang w:val="vi-VN" w:eastAsia="vi-VN" w:bidi="vi-VN"/>
    </w:rPr>
  </w:style>
  <w:style w:type="character" w:customStyle="1" w:styleId="Bodytext320pt">
    <w:name w:val="Body text (3) + 20 pt"/>
    <w:basedOn w:val="Bodytext3"/>
    <w:rPr>
      <w:rFonts w:ascii="Times New Roman" w:eastAsia="Times New Roman" w:hAnsi="Times New Roman" w:cs="Times New Roman"/>
      <w:b/>
      <w:bCs/>
      <w:i w:val="0"/>
      <w:iCs w:val="0"/>
      <w:smallCaps w:val="0"/>
      <w:strike w:val="0"/>
      <w:color w:val="000000"/>
      <w:spacing w:val="0"/>
      <w:w w:val="100"/>
      <w:position w:val="0"/>
      <w:sz w:val="40"/>
      <w:szCs w:val="40"/>
      <w:u w:val="none"/>
      <w:lang w:val="vi-VN" w:eastAsia="vi-VN" w:bidi="vi-VN"/>
    </w:rPr>
  </w:style>
  <w:style w:type="character" w:customStyle="1" w:styleId="Bodytext2Italic">
    <w:name w:val="Body text (2) + Italic"/>
    <w:basedOn w:val="Bodytext2"/>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Headerorfooter">
    <w:name w:val="Header or footer_"/>
    <w:basedOn w:val="DefaultParagraphFont"/>
    <w:link w:val="Headerorfooter0"/>
    <w:rPr>
      <w:b w:val="0"/>
      <w:bCs w:val="0"/>
      <w:i w:val="0"/>
      <w:iCs w:val="0"/>
      <w:smallCaps w:val="0"/>
      <w:strike w:val="0"/>
      <w:sz w:val="28"/>
      <w:szCs w:val="28"/>
      <w:u w:val="none"/>
    </w:rPr>
  </w:style>
  <w:style w:type="character" w:customStyle="1" w:styleId="Headerorfooter1">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Bodytext32">
    <w:name w:val="Body text (3)"/>
    <w:basedOn w:val="Bodytext3"/>
    <w:rPr>
      <w:rFonts w:ascii="Times New Roman" w:eastAsia="Times New Roman" w:hAnsi="Times New Roman" w:cs="Times New Roman"/>
      <w:b/>
      <w:bCs/>
      <w:i w:val="0"/>
      <w:iCs w:val="0"/>
      <w:smallCaps w:val="0"/>
      <w:strike w:val="0"/>
      <w:color w:val="061D37"/>
      <w:spacing w:val="0"/>
      <w:w w:val="100"/>
      <w:position w:val="0"/>
      <w:sz w:val="26"/>
      <w:szCs w:val="26"/>
      <w:u w:val="none"/>
      <w:lang w:val="vi-VN" w:eastAsia="vi-VN" w:bidi="vi-VN"/>
    </w:rPr>
  </w:style>
  <w:style w:type="character" w:customStyle="1" w:styleId="Bodytext220pt">
    <w:name w:val="Body text (2) + 20 pt"/>
    <w:aliases w:val="Bold"/>
    <w:basedOn w:val="Bodytext2"/>
    <w:rPr>
      <w:rFonts w:ascii="Times New Roman" w:eastAsia="Times New Roman" w:hAnsi="Times New Roman" w:cs="Times New Roman"/>
      <w:b/>
      <w:bCs/>
      <w:i w:val="0"/>
      <w:iCs w:val="0"/>
      <w:smallCaps w:val="0"/>
      <w:strike w:val="0"/>
      <w:color w:val="000000"/>
      <w:spacing w:val="0"/>
      <w:w w:val="100"/>
      <w:position w:val="0"/>
      <w:sz w:val="40"/>
      <w:szCs w:val="40"/>
      <w:u w:val="none"/>
      <w:lang w:val="vi-VN" w:eastAsia="vi-VN" w:bidi="vi-VN"/>
    </w:rPr>
  </w:style>
  <w:style w:type="character" w:customStyle="1" w:styleId="Tablecaption">
    <w:name w:val="Table caption_"/>
    <w:basedOn w:val="DefaultParagraphFont"/>
    <w:link w:val="Tablecaption0"/>
    <w:rPr>
      <w:b w:val="0"/>
      <w:bCs w:val="0"/>
      <w:i w:val="0"/>
      <w:iCs w:val="0"/>
      <w:smallCaps w:val="0"/>
      <w:strike w:val="0"/>
      <w:sz w:val="26"/>
      <w:szCs w:val="26"/>
      <w:u w:val="none"/>
    </w:rPr>
  </w:style>
  <w:style w:type="character" w:customStyle="1" w:styleId="Bodytext2Bold0">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Bold1">
    <w:name w:val="Body text (2) + Bold"/>
    <w:basedOn w:val="Bodytext2"/>
    <w:rPr>
      <w:rFonts w:ascii="Times New Roman" w:eastAsia="Times New Roman" w:hAnsi="Times New Roman" w:cs="Times New Roman"/>
      <w:b/>
      <w:bCs/>
      <w:i w:val="0"/>
      <w:iCs w:val="0"/>
      <w:smallCaps w:val="0"/>
      <w:strike w:val="0"/>
      <w:color w:val="061D37"/>
      <w:spacing w:val="0"/>
      <w:w w:val="100"/>
      <w:position w:val="0"/>
      <w:sz w:val="26"/>
      <w:szCs w:val="26"/>
      <w:u w:val="none"/>
      <w:lang w:val="vi-VN" w:eastAsia="vi-VN" w:bidi="vi-VN"/>
    </w:rPr>
  </w:style>
  <w:style w:type="character" w:customStyle="1" w:styleId="Bodytext22">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Bodytext23">
    <w:name w:val="Body text (2)"/>
    <w:basedOn w:val="Bodytext2"/>
    <w:rPr>
      <w:rFonts w:ascii="Times New Roman" w:eastAsia="Times New Roman" w:hAnsi="Times New Roman" w:cs="Times New Roman"/>
      <w:b w:val="0"/>
      <w:bCs w:val="0"/>
      <w:i w:val="0"/>
      <w:iCs w:val="0"/>
      <w:smallCaps w:val="0"/>
      <w:strike w:val="0"/>
      <w:color w:val="061D37"/>
      <w:spacing w:val="0"/>
      <w:w w:val="100"/>
      <w:position w:val="0"/>
      <w:sz w:val="26"/>
      <w:szCs w:val="26"/>
      <w:u w:val="none"/>
      <w:lang w:val="vi-VN" w:eastAsia="vi-VN" w:bidi="vi-VN"/>
    </w:rPr>
  </w:style>
  <w:style w:type="character" w:customStyle="1" w:styleId="Tablecaption1">
    <w:name w:val="Table caption"/>
    <w:basedOn w:val="Tablecaption"/>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vi-VN" w:eastAsia="vi-VN" w:bidi="vi-VN"/>
    </w:rPr>
  </w:style>
  <w:style w:type="character" w:customStyle="1" w:styleId="Bodytext2Italic0">
    <w:name w:val="Body text (2) + Italic"/>
    <w:basedOn w:val="Bodytext2"/>
    <w:rPr>
      <w:rFonts w:ascii="Times New Roman" w:eastAsia="Times New Roman" w:hAnsi="Times New Roman" w:cs="Times New Roman"/>
      <w:b w:val="0"/>
      <w:bCs w:val="0"/>
      <w:i/>
      <w:iCs/>
      <w:smallCaps w:val="0"/>
      <w:strike w:val="0"/>
      <w:color w:val="061D37"/>
      <w:spacing w:val="0"/>
      <w:w w:val="100"/>
      <w:position w:val="0"/>
      <w:sz w:val="26"/>
      <w:szCs w:val="26"/>
      <w:u w:val="none"/>
      <w:lang w:val="vi-VN" w:eastAsia="vi-VN" w:bidi="vi-VN"/>
    </w:rPr>
  </w:style>
  <w:style w:type="character" w:customStyle="1" w:styleId="TablecaptionItalic">
    <w:name w:val="Table caption + Italic"/>
    <w:basedOn w:val="Tablecaption"/>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Tablecaption2">
    <w:name w:val="Table caption (2)_"/>
    <w:basedOn w:val="DefaultParagraphFont"/>
    <w:link w:val="Tablecaption20"/>
    <w:rPr>
      <w:b w:val="0"/>
      <w:bCs w:val="0"/>
      <w:i w:val="0"/>
      <w:iCs w:val="0"/>
      <w:smallCaps w:val="0"/>
      <w:strike w:val="0"/>
      <w:sz w:val="13"/>
      <w:szCs w:val="13"/>
      <w:u w:val="none"/>
    </w:rPr>
  </w:style>
  <w:style w:type="character" w:customStyle="1" w:styleId="Tablecaption255pt">
    <w:name w:val="Table caption (2) + 5.5 pt"/>
    <w:aliases w:val="Italic"/>
    <w:basedOn w:val="Tablecaption2"/>
    <w:rPr>
      <w:rFonts w:ascii="Times New Roman" w:eastAsia="Times New Roman" w:hAnsi="Times New Roman" w:cs="Times New Roman"/>
      <w:b w:val="0"/>
      <w:bCs w:val="0"/>
      <w:i/>
      <w:iCs/>
      <w:smallCaps w:val="0"/>
      <w:strike w:val="0"/>
      <w:color w:val="000000"/>
      <w:spacing w:val="0"/>
      <w:w w:val="100"/>
      <w:position w:val="0"/>
      <w:sz w:val="11"/>
      <w:szCs w:val="11"/>
      <w:u w:val="none"/>
      <w:lang w:val="vi-VN" w:eastAsia="vi-VN" w:bidi="vi-VN"/>
    </w:rPr>
  </w:style>
  <w:style w:type="character" w:customStyle="1" w:styleId="Heading11">
    <w:name w:val="Heading #1"/>
    <w:basedOn w:val="Heading1"/>
    <w:rPr>
      <w:rFonts w:ascii="Times New Roman" w:eastAsia="Times New Roman" w:hAnsi="Times New Roman" w:cs="Times New Roman"/>
      <w:b/>
      <w:bCs/>
      <w:i w:val="0"/>
      <w:iCs w:val="0"/>
      <w:smallCaps w:val="0"/>
      <w:strike w:val="0"/>
      <w:color w:val="061D37"/>
      <w:spacing w:val="0"/>
      <w:w w:val="100"/>
      <w:position w:val="0"/>
      <w:sz w:val="26"/>
      <w:szCs w:val="26"/>
      <w:u w:val="none"/>
      <w:lang w:val="vi-VN" w:eastAsia="vi-VN" w:bidi="vi-VN"/>
    </w:rPr>
  </w:style>
  <w:style w:type="character" w:customStyle="1" w:styleId="Heading120pt">
    <w:name w:val="Heading #1 + 20 pt"/>
    <w:aliases w:val="Not Bold"/>
    <w:basedOn w:val="Heading1"/>
    <w:rPr>
      <w:rFonts w:ascii="Times New Roman" w:eastAsia="Times New Roman" w:hAnsi="Times New Roman" w:cs="Times New Roman"/>
      <w:b/>
      <w:bCs/>
      <w:i w:val="0"/>
      <w:iCs w:val="0"/>
      <w:smallCaps w:val="0"/>
      <w:strike w:val="0"/>
      <w:color w:val="000000"/>
      <w:spacing w:val="0"/>
      <w:w w:val="100"/>
      <w:position w:val="0"/>
      <w:sz w:val="40"/>
      <w:szCs w:val="40"/>
      <w:u w:val="none"/>
      <w:lang w:val="vi-VN" w:eastAsia="vi-VN" w:bidi="vi-VN"/>
    </w:rPr>
  </w:style>
  <w:style w:type="character" w:customStyle="1" w:styleId="Bodytext24">
    <w:name w:val="Body text (2)"/>
    <w:basedOn w:val="Bodytext2"/>
    <w:rPr>
      <w:rFonts w:ascii="Times New Roman" w:eastAsia="Times New Roman" w:hAnsi="Times New Roman" w:cs="Times New Roman"/>
      <w:b w:val="0"/>
      <w:bCs w:val="0"/>
      <w:i w:val="0"/>
      <w:iCs w:val="0"/>
      <w:smallCaps w:val="0"/>
      <w:strike w:val="0"/>
      <w:color w:val="304A61"/>
      <w:spacing w:val="0"/>
      <w:w w:val="100"/>
      <w:position w:val="0"/>
      <w:sz w:val="26"/>
      <w:szCs w:val="26"/>
      <w:u w:val="none"/>
    </w:rPr>
  </w:style>
  <w:style w:type="character" w:customStyle="1" w:styleId="Picturecaption">
    <w:name w:val="Picture caption_"/>
    <w:basedOn w:val="DefaultParagraphFont"/>
    <w:link w:val="Picturecaption0"/>
    <w:rPr>
      <w:b/>
      <w:bCs/>
      <w:i w:val="0"/>
      <w:iCs w:val="0"/>
      <w:smallCaps w:val="0"/>
      <w:strike w:val="0"/>
      <w:sz w:val="26"/>
      <w:szCs w:val="26"/>
      <w:u w:val="none"/>
    </w:rPr>
  </w:style>
  <w:style w:type="paragraph" w:customStyle="1" w:styleId="Bodytext30">
    <w:name w:val="Body text (3)"/>
    <w:basedOn w:val="Normal"/>
    <w:link w:val="Bodytext3"/>
    <w:pPr>
      <w:shd w:val="clear" w:color="auto" w:fill="FFFFFF"/>
      <w:spacing w:after="420" w:line="288" w:lineRule="exact"/>
      <w:jc w:val="both"/>
    </w:pPr>
    <w:rPr>
      <w:b/>
      <w:bCs/>
      <w:sz w:val="26"/>
      <w:szCs w:val="26"/>
    </w:rPr>
  </w:style>
  <w:style w:type="paragraph" w:customStyle="1" w:styleId="Bodytext7">
    <w:name w:val="Body text (7)"/>
    <w:basedOn w:val="Normal"/>
    <w:link w:val="Bodytext7Exact"/>
    <w:pPr>
      <w:shd w:val="clear" w:color="auto" w:fill="FFFFFF"/>
      <w:spacing w:line="232" w:lineRule="exact"/>
    </w:pPr>
    <w:rPr>
      <w:i/>
      <w:iCs/>
      <w:sz w:val="21"/>
      <w:szCs w:val="21"/>
    </w:rPr>
  </w:style>
  <w:style w:type="paragraph" w:customStyle="1" w:styleId="Heading10">
    <w:name w:val="Heading #1"/>
    <w:basedOn w:val="Normal"/>
    <w:link w:val="Heading1"/>
    <w:pPr>
      <w:shd w:val="clear" w:color="auto" w:fill="FFFFFF"/>
      <w:spacing w:line="288" w:lineRule="exact"/>
      <w:ind w:hanging="900"/>
      <w:jc w:val="both"/>
      <w:outlineLvl w:val="0"/>
    </w:pPr>
    <w:rPr>
      <w:b/>
      <w:bCs/>
      <w:sz w:val="26"/>
      <w:szCs w:val="26"/>
    </w:rPr>
  </w:style>
  <w:style w:type="paragraph" w:customStyle="1" w:styleId="Bodytext40">
    <w:name w:val="Body text (4)"/>
    <w:basedOn w:val="Normal"/>
    <w:link w:val="Bodytext4"/>
    <w:pPr>
      <w:shd w:val="clear" w:color="auto" w:fill="FFFFFF"/>
      <w:spacing w:before="420" w:after="680" w:line="288" w:lineRule="exact"/>
      <w:jc w:val="both"/>
    </w:pPr>
    <w:rPr>
      <w:i/>
      <w:iCs/>
      <w:sz w:val="26"/>
      <w:szCs w:val="26"/>
    </w:rPr>
  </w:style>
  <w:style w:type="paragraph" w:customStyle="1" w:styleId="Bodytext20">
    <w:name w:val="Body text (2)"/>
    <w:basedOn w:val="Normal"/>
    <w:link w:val="Bodytext2"/>
    <w:pPr>
      <w:shd w:val="clear" w:color="auto" w:fill="FFFFFF"/>
      <w:spacing w:before="540" w:after="120" w:line="389" w:lineRule="exact"/>
      <w:jc w:val="both"/>
    </w:pPr>
    <w:rPr>
      <w:sz w:val="26"/>
      <w:szCs w:val="26"/>
    </w:rPr>
  </w:style>
  <w:style w:type="paragraph" w:customStyle="1" w:styleId="Bodytext50">
    <w:name w:val="Body text (5)"/>
    <w:basedOn w:val="Normal"/>
    <w:link w:val="Bodytext5"/>
    <w:pPr>
      <w:shd w:val="clear" w:color="auto" w:fill="FFFFFF"/>
      <w:spacing w:before="440" w:line="252" w:lineRule="exact"/>
    </w:pPr>
    <w:rPr>
      <w:b/>
      <w:bCs/>
      <w:i/>
      <w:iCs/>
    </w:rPr>
  </w:style>
  <w:style w:type="paragraph" w:customStyle="1" w:styleId="Bodytext60">
    <w:name w:val="Body text (6)"/>
    <w:basedOn w:val="Normal"/>
    <w:link w:val="Bodytext6"/>
    <w:pPr>
      <w:shd w:val="clear" w:color="auto" w:fill="FFFFFF"/>
      <w:spacing w:line="252" w:lineRule="exact"/>
    </w:pPr>
    <w:rPr>
      <w:sz w:val="21"/>
      <w:szCs w:val="21"/>
    </w:rPr>
  </w:style>
  <w:style w:type="paragraph" w:customStyle="1" w:styleId="Headerorfooter0">
    <w:name w:val="Header or footer"/>
    <w:basedOn w:val="Normal"/>
    <w:link w:val="Headerorfooter"/>
    <w:pPr>
      <w:shd w:val="clear" w:color="auto" w:fill="FFFFFF"/>
      <w:spacing w:line="310" w:lineRule="exact"/>
    </w:pPr>
    <w:rPr>
      <w:sz w:val="28"/>
      <w:szCs w:val="28"/>
    </w:rPr>
  </w:style>
  <w:style w:type="paragraph" w:customStyle="1" w:styleId="Tablecaption0">
    <w:name w:val="Table caption"/>
    <w:basedOn w:val="Normal"/>
    <w:link w:val="Tablecaption"/>
    <w:pPr>
      <w:shd w:val="clear" w:color="auto" w:fill="FFFFFF"/>
      <w:spacing w:after="120" w:line="288" w:lineRule="exact"/>
    </w:pPr>
    <w:rPr>
      <w:sz w:val="26"/>
      <w:szCs w:val="26"/>
    </w:rPr>
  </w:style>
  <w:style w:type="paragraph" w:customStyle="1" w:styleId="Tablecaption20">
    <w:name w:val="Table caption (2)"/>
    <w:basedOn w:val="Normal"/>
    <w:link w:val="Tablecaption2"/>
    <w:pPr>
      <w:shd w:val="clear" w:color="auto" w:fill="FFFFFF"/>
      <w:spacing w:line="144" w:lineRule="exact"/>
      <w:jc w:val="both"/>
    </w:pPr>
    <w:rPr>
      <w:sz w:val="13"/>
      <w:szCs w:val="13"/>
    </w:rPr>
  </w:style>
  <w:style w:type="paragraph" w:customStyle="1" w:styleId="Picturecaption0">
    <w:name w:val="Picture caption"/>
    <w:basedOn w:val="Normal"/>
    <w:link w:val="Picturecaption"/>
    <w:pPr>
      <w:shd w:val="clear" w:color="auto" w:fill="FFFFFF"/>
      <w:spacing w:line="288" w:lineRule="exact"/>
    </w:pPr>
    <w:rPr>
      <w:b/>
      <w:bCs/>
      <w:sz w:val="26"/>
      <w:szCs w:val="26"/>
    </w:rPr>
  </w:style>
  <w:style w:type="table" w:styleId="TableGrid">
    <w:name w:val="Table Grid"/>
    <w:basedOn w:val="TableNormal"/>
    <w:uiPriority w:val="59"/>
    <w:rsid w:val="005D03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240505-C628-4835-A887-4603F023EB3E}"/>
</file>

<file path=customXml/itemProps2.xml><?xml version="1.0" encoding="utf-8"?>
<ds:datastoreItem xmlns:ds="http://schemas.openxmlformats.org/officeDocument/2006/customXml" ds:itemID="{42054B41-BBE8-4822-9CA8-7F06ED9DB008}"/>
</file>

<file path=customXml/itemProps3.xml><?xml version="1.0" encoding="utf-8"?>
<ds:datastoreItem xmlns:ds="http://schemas.openxmlformats.org/officeDocument/2006/customXml" ds:itemID="{EFA8875E-1528-48DB-A269-1882F7C6213B}"/>
</file>

<file path=docProps/app.xml><?xml version="1.0" encoding="utf-8"?>
<Properties xmlns="http://schemas.openxmlformats.org/officeDocument/2006/extended-properties" xmlns:vt="http://schemas.openxmlformats.org/officeDocument/2006/docPropsVTypes">
  <Template>Normal</Template>
  <TotalTime>6</TotalTime>
  <Pages>12</Pages>
  <Words>3431</Words>
  <Characters>19563</Characters>
  <Application>Microsoft Office Word</Application>
  <DocSecurity>0</DocSecurity>
  <Lines>163</Lines>
  <Paragraphs>45</Paragraphs>
  <ScaleCrop>false</ScaleCrop>
  <Company>Microsoft</Company>
  <LinksUpToDate>false</LinksUpToDate>
  <CharactersWithSpaces>22949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2021-01-07 (1)</dc:title>
  <dc:subject/>
  <dc:creator/>
  <cp:keywords/>
  <cp:lastModifiedBy>Nguyen Duy Hien</cp:lastModifiedBy>
  <cp:revision>4</cp:revision>
  <dcterms:created xsi:type="dcterms:W3CDTF">2021-01-11T07:51:00Z</dcterms:created>
  <dcterms:modified xsi:type="dcterms:W3CDTF">2021-01-11T07:58:00Z</dcterms:modified>
</cp:coreProperties>
</file>