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2024 về Kỳ họp thứ 25 (Chuyên đề) Hội đồng nhân dân tỉnh Cao Bằng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96/NQ-HĐND</w:t>
      </w:r>
    </w:p>
    <w:p>
      <w:r>
        <w:t>Cao Bằng, ngày 15 tháng 11 năm 2024</w:t>
      </w:r>
    </w:p>
    <w:p>
      <w:r>
        <w:t>NGHỊ QUYẾT</w:t>
      </w:r>
    </w:p>
    <w:p>
      <w:r>
        <w:t>KỲ HỌP THỨ 25 (CHUYÊN ĐỀ) HỘI ĐỒNG NHÂN DÂN TỈNH CAO BẰNG KHÓA XVII, NHIỆM KỲ 2021 - 2026</w:t>
      </w:r>
    </w:p>
    <w:p>
      <w:r>
        <w:t>HỘI ĐỒNG NHÂN DÂN TỈNH CAO BẰNG</w:t>
      </w:r>
    </w:p>
    <w:p>
      <w:r>
        <w:t>KHÓA XVII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25 (Chuyên đề) Hội đồng nhân dân tỉnh khóa XVII, nhiệm kỳ 2021 - 2026 ngày 15 tháng 11 năm 2024;</w:t>
      </w:r>
    </w:p>
    <w:p>
      <w:r>
        <w:t>Theo đề nghị của Thường trực Hội đồng nhân dân tỉnh và ý kiến thảo luận của các đại biểu Hội đồng nhân dân tỉnh tại Kỳ họp.</w:t>
      </w:r>
    </w:p>
    <w:p>
      <w:r>
        <w:t>QUYẾT NGHỊ:</w:t>
      </w:r>
    </w:p>
    <w:p>
      <w:r>
        <w:t>Điều 1.  Sau 1/2 ngày làm việc tích cực, khẩn trương, nghiêm túc, với tinh thần đổi mới, đoàn kết, dân chủ, trí tuệ và trách nhiệm cao, Hội đồng nhân dân tỉnh Cao Bằng khóa XVII, nhiệm kỳ 2021 - 2026 đã hoàn thành toàn bộ nội dung, chương trình Kỳ họp thứ 25 (Chuyên đề).</w:t>
      </w:r>
    </w:p>
    <w:p>
      <w:r>
        <w:t>Tại Kỳ họp, Hội đồng nhân dân tỉnh đã xem xét, quyết định các nội dung sau đây:</w:t>
      </w:r>
    </w:p>
    <w:p>
      <w:r>
        <w:t>1. Biểu quyết nhất trí thông qua 03 Nghị quyết:  (1)  Nghị quyết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trên địa bàn tỉnh Cao Bằng;  (2)  Nghị quyết về chủ trương chuyển mục đích sử dụng rừng sang mục đích khác trên địa bàn tỉnh Cao Bằng năm 2024  (bổ sung đợt 2) ;  (3)  Nghị quyết Kỳ họp thứ 25 (Chuyên đề) Hội đồng nhân dân tỉnh khóa XVII, nhiệm kỳ 2021 - 2026.</w:t>
      </w:r>
    </w:p>
    <w:p>
      <w:r>
        <w:t>2. Hội đồng nhân dân tỉnh nhất trí không thu học phí năm học 2024 - 2025 (9 tháng) đối với 591 đối tượng là trẻ em mầm non, học sinh phổ thông tại các trường công lập trên địa bàn tỉnh Cao Bằng bị ảnh hưởng bởi bão lũ trong năm 2024 với số tiền 91.202.400đ  (Chín mươi mốt triệu hai trăm linh hai nghìn bốn trăm đồng)  theo đề nghị tại Tờ trình số 3041/TTr-UBND ngày 11 tháng 11 năm 2024 của UBND tỉnh Cao Bằng.</w:t>
      </w:r>
    </w:p>
    <w:p>
      <w:r>
        <w:t>Đề nghị UBND tỉnh chỉ đạo cấp bù số tiền học phí người học phải đóng cho các cơ sở giáo dục công lập có các đối tượng được nhất trí không thu nêu trên để duy trì hoạt động bình thường của các nhà trường.</w:t>
      </w:r>
    </w:p>
    <w:p>
      <w:r>
        <w:t>Điều 2.  Thường trực Hội đồng nhân dân tỉnh, Ủy ban nhân dân tỉnh, các Ban của Hội đồng nhân dân tỉnh, các Tổ đại biểu, đại biểu Hội đồng nhân dân tỉnh và các cơ quan, tổ chức, cá nhân liên quan theo chức năng, nhiệm vụ được giao tổ chức thực hiện có hiệu quả và tăng cường tuyên truyền, phổ biến giáo dục pháp luật để sớm đưa các nghị quyết đã được Hội đồng nhân dân tỉnh thông qua đi vào cuộc sống.</w:t>
      </w:r>
    </w:p>
    <w:p>
      <w:r>
        <w:t>Điều 3.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Cao Bằng khóa XVII, Kỳ họp thứ 25 (Chuyên đề) thông qua ngày 15 tháng 11 năm 2024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