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94/NQ-HĐND năm 2024 thông qua Danh mục dự án phải chuyển mục đích sử dụng đất trồng lúa, đất rừng đặc dụng, đất rừng phòng hộ, đất rừng sản xuất năm 2025 để phục vụ mục đích phát triển kinh tế - xã hội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94/NQ-HĐND</w:t>
      </w:r>
    </w:p>
    <w:p>
      <w:r>
        <w:t>Bắc Giang, ngày 11 tháng 12 năm 2024</w:t>
      </w:r>
    </w:p>
    <w:p>
      <w:r>
        <w:t>NGHỊ QUYẾT</w:t>
      </w:r>
    </w:p>
    <w:p>
      <w:r>
        <w:t>THÔNG QUA DANH MỤC DỰ ÁN PHẢI CHUYỂN MỤC ĐÍCH SỬ DỤNG ĐẤT TRỒNG LÚA, ĐẤT RỪNG ĐẶC DỤNG, ĐẤT RỪNG PHÒNG HỘ, ĐẤT RỪNG SẢN XUẤT NĂM 2025 ĐỂ PHỤC VỤ MỤC ĐÍCH PHÁT TRIỂN KINH TẾ- XÃ HỘI TRÊN ĐỊA BÀN TỈNH BẮC GIANG</w:t>
      </w:r>
    </w:p>
    <w:p>
      <w:r>
        <w:t>HỘI ĐỒNG NHÂN DÂN TỈNH BẮC GIANG</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 tháng 7 năm 2024 của Chính phủ quy định chi tiết thi hành một số điều của Luật Đất đai;</w:t>
      </w:r>
    </w:p>
    <w:p>
      <w:r>
        <w:t>Xét Tờ trình số 445/TTr-UBND ngày 06 tháng 12 năm 2024 của Ủy ban nhân dân tỉnh Bắc Giang; Báo cáo thẩm tra của Ban kinh tế ngân sách; ý kiến thảo luận của đại biểu Hội đồng nhân dân tỉnh tại kỳ họp.</w:t>
      </w:r>
    </w:p>
    <w:p>
      <w:r>
        <w:t>QUYẾT NGHỊ:</w:t>
      </w:r>
    </w:p>
    <w:p>
      <w:r>
        <w:t>Điều 1.  Thông qua danh mục dự án phải chuyển mục đích sử dụng đất trồng lúa, đất rừng đặc dụng, đất rừng phòng hộ, đất rừng sản xuất năm 2025 để phục vụ mục đích phát triển kinh tế- xã hội trên địa bàn tỉnh Bắc Giang như sau:</w:t>
      </w:r>
    </w:p>
    <w:p>
      <w:r>
        <w:t>Tổng số 186 dự án, với tổng diện tích đất trồng lúa được chuyển sang mục đích khác là 756,35 ha, đất rừng sản xuất được chuyển sang mục đích khác là 272,39 ha</w:t>
      </w:r>
    </w:p>
    <w:p>
      <w:r>
        <w:t>(Chi tiết tại Biểu kèm theo).</w:t>
      </w:r>
    </w:p>
    <w:p>
      <w:r>
        <w:t>Điều 2.  Giao Ủy ban nhân dân tỉnh tổ chức thực hiện Nghị quyết.</w:t>
      </w:r>
    </w:p>
    <w:p>
      <w:r>
        <w:t>Nghị quyết này đã được Hội đồng nhân dân tỉnh Bắc Giang Khóa XIX, Kỳ họp thứ 22 thông qua./.</w:t>
      </w:r>
    </w:p>
    <w:p>
      <w:r>
        <w:t>Nơi nhận:</w:t>
      </w:r>
    </w:p>
    <w:p>
      <w:r>
        <w:t>- Ủy ban Thường vụ Quốc hội; Chính phủ;</w:t>
      </w:r>
    </w:p>
    <w:p>
      <w:r>
        <w:t>- Bộ Tài nguyên và Môi trường;</w:t>
      </w:r>
    </w:p>
    <w:p>
      <w:r>
        <w:t>- Thường trực: Tỉnh ủy, HĐND tỉnh; UBND tỉnh;</w:t>
      </w:r>
    </w:p>
    <w:p>
      <w:r>
        <w:t>- Đoàn ĐBQH tỉnh Bắc Giang;</w:t>
      </w:r>
    </w:p>
    <w:p>
      <w:r>
        <w:t>- UB MTTQ Việt Nam và các tổ chức CT - XH tỉnh;</w:t>
      </w:r>
    </w:p>
    <w:p>
      <w:r>
        <w:t>- Các đại biểu HĐND tỉnh khóa XIX;</w:t>
      </w:r>
    </w:p>
    <w:p>
      <w:r>
        <w:t>- Các cơ quan, sở, ban, ngành cấp tỉnh;</w:t>
      </w:r>
    </w:p>
    <w:p>
      <w:r>
        <w:t>- Các cơ quan Trung ương đóng trên địa bàn tỉnh;</w:t>
      </w:r>
    </w:p>
    <w:p>
      <w:r>
        <w:t>- Thường trực: Thành ủy, Thị ủy,HĐND; UBND các huyện, thị xã, thành phố;</w:t>
      </w:r>
    </w:p>
    <w:p>
      <w:r>
        <w:t>- Cổng thông tin điện tử Đoàn ĐBQH và HĐND tỉnh;</w:t>
      </w:r>
    </w:p>
    <w:p>
      <w:r>
        <w:t>- Trung tâm Thông tin, Văn phòng UBND tỉnh;</w:t>
      </w:r>
    </w:p>
    <w:p>
      <w:r>
        <w:t>- Lãnh đạo, CV VP Đoàn ĐBQH và HĐND tỉnh;</w:t>
      </w:r>
    </w:p>
    <w:p>
      <w:r>
        <w:t>- Lưu: VT, CTHĐND.</w:t>
      </w:r>
    </w:p>
    <w:p>
      <w:r>
        <w:t>KT. CHỦ TỊCH</w:t>
      </w:r>
    </w:p>
    <w:p>
      <w:r>
        <w:t>PHÓ CHỦ TỊCH</w:t>
      </w:r>
    </w:p>
    <w:p>
      <w:r>
        <w:t>Lâm Thị Hương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