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năm 2024 phê duyệt Kế hoạch thực hiện các Chương trình mục tiêu quốc gia năm 2025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92/NQ-HĐND</w:t>
      </w:r>
    </w:p>
    <w:p>
      <w:r>
        <w:t>Kon Tum, ngày 09 tháng 12 năm 2024</w:t>
      </w:r>
    </w:p>
    <w:p>
      <w:r>
        <w:t>NGHỊ QUYẾT</w:t>
      </w:r>
    </w:p>
    <w:p>
      <w:r>
        <w:t>VỀ PHÊ DUYỆT KẾ HOẠCH THỰC HIỆN CÁC CHƯƠNG TRÌNH MỤC TIÊU QUỐC GIA NĂM 2025 TỈNH KON TUM</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1500/QĐ-TTg ngày 30 tháng 11 năm 2024 của Thủ tướng Chính phủ về việc giao dự toán ngân sách nhà nước năm 2025;</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vón ngân sách trung ương;</w:t>
      </w:r>
    </w:p>
    <w:p>
      <w:r>
        <w:t>Xét Tờ trình số 234/TTr-UBND ngày 20 tháng 11 năm 2024 của Ủy ban nhân dân tỉnh về dự thảo Nghị quyết của Hội đồng nhân dân tỉnh về giao kế hoạch thực hiện các chương trình mục tiêu quốc gia năm 2025 trên địa bàn tỉnh Kon Tum; Báo cáo thẩm tra của Ban Kinh tế - Ngân sách Hội đồng nhân dân tỉnh; Báo cáo số 426/BC-UBND ngày 02 tháng 12 năm 2024 và Báo cáo số 430/BC-UBND ngày 05 tháng 12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Mục tiêu, nhiệm vụ thực hiện các chương trình mục tiêu quốc gia năm 2025 tỉnh Kon Tum: Tại Phụ lục I kèm theo.</w:t>
      </w:r>
    </w:p>
    <w:p>
      <w:r>
        <w:t>Điều 2.  Phân bổ kế hoạch đầu tư, dự toán ngân sách Trung ương năm 2025 thực hiện các chương trình mục tiêu quốc gia trên địa bàn tỉnh Kon Tum: Tại Phụ lục II, III, IV, V kèm theo.</w:t>
      </w:r>
    </w:p>
    <w:p>
      <w:r>
        <w:t>Các cấp ngân sách chủ động cân đối, b ố  trí tỷ lệ vốn đối ứng theo quy định; huy động, lồng ghép các nguồn vốn hợp pháp khác để thực hiện các chương trình mục tiêu quốc gia trên địa bàn.</w:t>
      </w:r>
    </w:p>
    <w:p>
      <w:r>
        <w:t>Điều 3.  Danh mục dự án đầu tư cấp tỉnh thuộc các chương trình mục tiêu quốc gia năm 2025 trên địa bàn tỉnh Kon Tum</w:t>
      </w:r>
    </w:p>
    <w:p>
      <w:r>
        <w:t>1. Chương trình mục tiêu quốc gia xây dựng nông thôn mới: Tại Phụ lục VI kèm theo.</w:t>
      </w:r>
    </w:p>
    <w:p>
      <w:r>
        <w:t>2. Chương trình mục tiêu quốc gia giảm nghèo bền vững: Tại Phụ lục VII kèm theo.</w:t>
      </w:r>
    </w:p>
    <w:p>
      <w:r>
        <w:t>3. Chương trình mục tiêu quốc gia phát triển kinh tế - xã hội vùng đồng bào dân tộc thiểu số và miền núi: Tại Phụ lục VIII kèm theo.</w:t>
      </w:r>
    </w:p>
    <w:p>
      <w:r>
        <w:t>Điều 4.  Phân bổ chi tiết kế hoạch đầu tư vốn ngân sách địa phương  (ngân sách tỉnh)  năm 2025 đối ứng thực hiện các dự án đầu tư cấp tỉnh quản lý thuộc các chương trình mục tiêu quốc gia: Tại Phụ lục IX kèm theo.</w:t>
      </w:r>
    </w:p>
    <w:p>
      <w:r>
        <w:t>Điều 5.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thứ 8 thông qua ngày 06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Kế hoạch và Đầu tư;</w:t>
      </w:r>
    </w:p>
    <w:p>
      <w:r>
        <w:t>- Bộ Tài chính;</w:t>
      </w:r>
    </w:p>
    <w:p>
      <w:r>
        <w:t>- Ủy ban Dân tộc;</w:t>
      </w:r>
    </w:p>
    <w:p>
      <w:r>
        <w:t>- Bộ Lao động - Thương binh và Xã hội;</w:t>
      </w:r>
    </w:p>
    <w:p>
      <w:r>
        <w:t>- Bộ Nông nghiệp và Phát triển nông thôn;</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Bạn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Lưu: VT, CTHĐ, TH.</w:t>
      </w:r>
    </w:p>
    <w:p>
      <w:r>
        <w:t>CHỦ TỊCH</w:t>
      </w:r>
    </w:p>
    <w:p>
      <w:r>
        <w:t>Dương Văn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