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90/2024/NQ-HĐND bãi bỏ Nghị quyết 37/2017/NQ-HĐND về cơ chế, chính sách hỗ trợ trồng cây phân tán trên địa bàn tỉnh Sơn La giai đoạn 2017-2020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90/2024/NQ-HĐND</w:t>
      </w:r>
    </w:p>
    <w:p>
      <w:r>
        <w:t>Sơn La, ngày 12 tháng 07 năm 2024</w:t>
      </w:r>
    </w:p>
    <w:p>
      <w:r>
        <w:t>NGHỊ QUYẾT</w:t>
      </w:r>
    </w:p>
    <w:p>
      <w:r>
        <w:t>BÃI BỎ NGHỊ QUYẾT SỐ 37/2017/NQ-HĐND NGÀY 15/3/2017 CỦA HỘI ĐỒNG NHÂN DÂN TỈNH SƠN LA VỀ CƠ CHẾ, CHÍNH SÁCH HỖ TRỢ TRỒNG CÂY PHÂN TÁN TRÊN ĐỊA BÀN TỈNH GIAI ĐOẠN 2017-2020</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86/TTr-UBND ngày 27 tháng 5 năm 2024 của Ủy ban nhân dân tỉnh; Báo cáo thẩm tra số 606/BC-DT ngày 10 tháng 7 năm 2024 của Ban Dân tộc Hội đồng nhân dân tỉnh và thảo luận của đại biểu Hội đồng nhân dân tỉnh tại Kỳ họp.</w:t>
      </w:r>
    </w:p>
    <w:p>
      <w:r>
        <w:t>QUYẾT NGHỊ:</w:t>
      </w:r>
    </w:p>
    <w:p>
      <w:r>
        <w:t>Điều 1.  Bãi bỏ toàn bộ Nghị quyết số 37/2017/NQ-HĐND ngày 15/3/2017 của Hội đồng nhân dân tỉnh Sơn La về cơ chế, chính sách hỗ trợ trồng cây phân tán trên địa bàn tỉnh giai đoạn 2017-2020.</w:t>
      </w:r>
    </w:p>
    <w:p>
      <w:r>
        <w:t>Điều 2.  Tổ chức thực hiện</w:t>
      </w:r>
    </w:p>
    <w:p>
      <w:r>
        <w:t>1. Ủy ban nhân dân tỉnh tổ chức thực hiện Nghị quyết.</w:t>
      </w:r>
    </w:p>
    <w:p>
      <w:r>
        <w:t>2.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khóa XV, Kỳ họp thứ chín thông qua ngày 12 tháng 7 năm 2024 và có hiệu lực từ ngày 22 tháng 7 năm 2024./.</w:t>
      </w:r>
    </w:p>
    <w:p>
      <w:r>
        <w:t>Nơi nhận:</w:t>
      </w:r>
    </w:p>
    <w:p>
      <w:r>
        <w:t>- UBTVQH, Chính phủ;</w:t>
      </w:r>
    </w:p>
    <w:p>
      <w:r>
        <w:t>- VP: Chủ tịch nước, Chính phủ;</w:t>
      </w:r>
    </w:p>
    <w:p>
      <w:r>
        <w:t>- Các Bộ: Nông nghiệp và PTNT, Tư pháp;</w:t>
      </w:r>
    </w:p>
    <w:p>
      <w:r>
        <w:t>- Cục Kiểm tra VB QPPL - Bộ Tư pháp;</w:t>
      </w:r>
    </w:p>
    <w:p>
      <w:r>
        <w:t>- Thường trực: TU, HĐND, UBND; UBMTTQVN tỉnh,</w:t>
      </w:r>
    </w:p>
    <w:p>
      <w:r>
        <w:t>- Đoàn ĐBQH tỉnh; đại biểu HĐND tỉnh;</w:t>
      </w:r>
    </w:p>
    <w:p>
      <w:r>
        <w:t>- Các sở, ban, ngành, tổ chức CT - XH;</w:t>
      </w:r>
    </w:p>
    <w:p>
      <w:r>
        <w:t>- HU, TU; HĐND; UBND các huyện, thành phố;</w:t>
      </w:r>
    </w:p>
    <w:p>
      <w:r>
        <w:t>- VP: TU, Đoàn ĐBQH và HĐND UBND tỉnh;</w:t>
      </w:r>
    </w:p>
    <w:p>
      <w:r>
        <w:t>- Trung tâm: Thông tin tỉnh; Lưu trữ lịch sử tỉnh;</w:t>
      </w:r>
    </w:p>
    <w:p>
      <w:r>
        <w:t>- Lưu: VT, DT (b).</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