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89/2024/NQ-HĐND quy định về mức học phí đối với giáo dục mầm non và phổ thông công lập trên địa bàn tỉnh Sơn La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89/2024/NQ-HĐND</w:t>
      </w:r>
    </w:p>
    <w:p>
      <w:r>
        <w:t>Sơn La, ngày 12 tháng 7 năm 2024</w:t>
      </w:r>
    </w:p>
    <w:p>
      <w:r>
        <w:t>NGHỊ QUYẾT</w:t>
      </w:r>
    </w:p>
    <w:p>
      <w:r>
        <w:t>QUY ĐỊNH VỀ MỨC HỌC PHÍ ĐỐI VỚI GIÁO DỤC MẦM NON VÀ PHỔ THÔNG CÔNG LẬP TRÊN ĐỊA BÀN TỈNH SƠN LA TỪ NĂM HỌC 2024 - 2025</w:t>
      </w:r>
    </w:p>
    <w:p>
      <w:r>
        <w:t>HỘI ĐỒNG NHÂN DÂN TỈNH SƠN LA</w:t>
      </w:r>
    </w:p>
    <w:p>
      <w:r>
        <w:t>KHÓA XV,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một số điều và biện pháp thi hành Luật ban hành văn bản quy phạm pháp luật; Nghị định số 154/2020/NĐ-CP ngày 31 tháng 12 năm 2020 của Chính phủ về sửa đổi, bổ sung một số điều của Nghị định số 34/2016/NĐ-CP của Chính phủ quy định chi tiết một số một số điều và biện pháp thi hành Luật ban hành văn bản quy phạm pháp luật;</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và đào tạo;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132/TTr-UBND ngày 02 tháng 7 năm 2024 của Ủy ban nhân dân tỉnh; Báo cáo thẩm tra số 776/BC-VHXH ngày 09 tháng 7 năm 2024 của Ban Văn hóa - Xã hội của Hội đồng nhân dân tỉnh và thảo luận của đại biểu Hội đồng nhân dân tỉnh tại kỳ họp.</w:t>
      </w:r>
    </w:p>
    <w:p>
      <w:r>
        <w:t>QUYẾT NGHỊ:</w:t>
      </w:r>
    </w:p>
    <w:p>
      <w:r>
        <w:t>Điều 1. Quy định về mức học phí đối với giáo dục mầm non và phổ thông công lập chưa tự bảo đảm chi thường xuyên trên địa bàn tỉnh Sơn La từ năm học 2024 - 2025 như sau:</w:t>
      </w:r>
    </w:p>
    <w:p>
      <w:r>
        <w:t>1. Phạm vi điều chỉnh và đối tượng áp dụng</w:t>
      </w:r>
    </w:p>
    <w:p>
      <w:r>
        <w:t>a) Phạm vi điều chỉnh</w:t>
      </w:r>
    </w:p>
    <w:p>
      <w:r>
        <w:t>Nghị quyết này quy định về mức học phí đối với giáo dục mầm non và phổ thông công lập chưa tự bảo đảm chi thường xuyên trên địa bàn tỉnh Sơn La.</w:t>
      </w:r>
    </w:p>
    <w:p>
      <w:r>
        <w:t>b) Đối tượng áp dụng</w:t>
      </w:r>
    </w:p>
    <w:p>
      <w:r>
        <w:t>- Trẻ em mầm non và học sinh phổ thông đang học tại các cơ sở giáo dục mầm non, giáo dục phổ thông công lập chưa tự bảo đảm chi thường xuyên trên địa bàn tỉnh Sơn La.</w:t>
      </w:r>
    </w:p>
    <w:p>
      <w:r>
        <w:t>- Các cơ quan quản lý nhà nước về giáo dục, các cơ sở giáo dục và các cơ quan, tổ chức, đơn vị, cá nhân có liên quan trên địa bàn tỉnh Sơn La.</w:t>
      </w:r>
    </w:p>
    <w:p>
      <w:r>
        <w:t>2. Mức học phí</w:t>
      </w:r>
    </w:p>
    <w:p>
      <w:r>
        <w:t>a) Mức học phí học trực tiếp</w:t>
      </w:r>
    </w:p>
    <w:p>
      <w:r>
        <w:t>TT</w:t>
      </w:r>
    </w:p>
    <w:p>
      <w:r>
        <w:t>Cấp học</w:t>
      </w:r>
    </w:p>
    <w:p>
      <w:r>
        <w:t>Đơn vị tính</w:t>
      </w:r>
    </w:p>
    <w:p>
      <w:r>
        <w:t>Khu vực và mức học phí</w:t>
      </w:r>
    </w:p>
    <w:p>
      <w:r>
        <w:t>Phường, thị trấn</w:t>
      </w:r>
    </w:p>
    <w:p>
      <w:r>
        <w:t>Xã khu vực I</w:t>
      </w:r>
    </w:p>
    <w:p>
      <w:r>
        <w:t>Xã khu vực II</w:t>
      </w:r>
    </w:p>
    <w:p>
      <w:r>
        <w:t>Xã khu vực III</w:t>
      </w:r>
    </w:p>
    <w:p>
      <w:r>
        <w:t>1</w:t>
      </w:r>
    </w:p>
    <w:p>
      <w:r>
        <w:t>Giáo dục mầm non</w:t>
      </w:r>
    </w:p>
    <w:p>
      <w:r>
        <w:t>Đồng/tháng/học sinh</w:t>
      </w:r>
    </w:p>
    <w:p>
      <w:r>
        <w:t>38.000</w:t>
      </w:r>
    </w:p>
    <w:p>
      <w:r>
        <w:t>20.000</w:t>
      </w:r>
    </w:p>
    <w:p>
      <w:r>
        <w:t>15.000</w:t>
      </w:r>
    </w:p>
    <w:p>
      <w:r>
        <w:t>12.000</w:t>
      </w:r>
    </w:p>
    <w:p>
      <w:r>
        <w:t>2</w:t>
      </w:r>
    </w:p>
    <w:p>
      <w:r>
        <w:t>Giáo dục THCS</w:t>
      </w:r>
    </w:p>
    <w:p>
      <w:r>
        <w:t>Đồng/tháng/học sinh</w:t>
      </w:r>
    </w:p>
    <w:p>
      <w:r>
        <w:t>52.000</w:t>
      </w:r>
    </w:p>
    <w:p>
      <w:r>
        <w:t>28.000</w:t>
      </w:r>
    </w:p>
    <w:p>
      <w:r>
        <w:t>20.000</w:t>
      </w:r>
    </w:p>
    <w:p>
      <w:r>
        <w:t>13.000</w:t>
      </w:r>
    </w:p>
    <w:p>
      <w:r>
        <w:t>3</w:t>
      </w:r>
    </w:p>
    <w:p>
      <w:r>
        <w:t>Giáo dục THPT</w:t>
      </w:r>
    </w:p>
    <w:p>
      <w:r>
        <w:t>Đồng/tháng/học sinh</w:t>
      </w:r>
    </w:p>
    <w:p>
      <w:r>
        <w:t>52.000</w:t>
      </w:r>
    </w:p>
    <w:p>
      <w:r>
        <w:t>28.000</w:t>
      </w:r>
    </w:p>
    <w:p>
      <w:r>
        <w:t>20.000</w:t>
      </w:r>
    </w:p>
    <w:p>
      <w:r>
        <w:t>13.000</w:t>
      </w:r>
    </w:p>
    <w:p>
      <w:r>
        <w:t>b) Mức học phí học trực tuyến  (học online)</w:t>
      </w:r>
    </w:p>
    <w:p>
      <w:r>
        <w:t>TT</w:t>
      </w:r>
    </w:p>
    <w:p>
      <w:r>
        <w:t>Cấp học</w:t>
      </w:r>
    </w:p>
    <w:p>
      <w:r>
        <w:t>Đơn vị tính</w:t>
      </w:r>
    </w:p>
    <w:p>
      <w:r>
        <w:t>Khu vực và mức học phí</w:t>
      </w:r>
    </w:p>
    <w:p>
      <w:r>
        <w:t>Phường, thị trấn</w:t>
      </w:r>
    </w:p>
    <w:p>
      <w:r>
        <w:t>Xã khu vực I</w:t>
      </w:r>
    </w:p>
    <w:p>
      <w:r>
        <w:t>Xã khu vực II</w:t>
      </w:r>
    </w:p>
    <w:p>
      <w:r>
        <w:t>Xã khu vực III</w:t>
      </w:r>
    </w:p>
    <w:p>
      <w:r>
        <w:t>1</w:t>
      </w:r>
    </w:p>
    <w:p>
      <w:r>
        <w:t>Giáo dục mầm non</w:t>
      </w:r>
    </w:p>
    <w:p>
      <w:r>
        <w:t>Đồng/tháng/học sinh</w:t>
      </w:r>
    </w:p>
    <w:p>
      <w:r>
        <w:t>23.000</w:t>
      </w:r>
    </w:p>
    <w:p>
      <w:r>
        <w:t>12.000</w:t>
      </w:r>
    </w:p>
    <w:p>
      <w:r>
        <w:t>9.000</w:t>
      </w:r>
    </w:p>
    <w:p>
      <w:r>
        <w:t>7.000</w:t>
      </w:r>
    </w:p>
    <w:p>
      <w:r>
        <w:t>2</w:t>
      </w:r>
    </w:p>
    <w:p>
      <w:r>
        <w:t>Giáo dục THCS</w:t>
      </w:r>
    </w:p>
    <w:p>
      <w:r>
        <w:t>Đồng/tháng/học sinh</w:t>
      </w:r>
    </w:p>
    <w:p>
      <w:r>
        <w:t>31.000</w:t>
      </w:r>
    </w:p>
    <w:p>
      <w:r>
        <w:t>17.000</w:t>
      </w:r>
    </w:p>
    <w:p>
      <w:r>
        <w:t>12.000</w:t>
      </w:r>
    </w:p>
    <w:p>
      <w:r>
        <w:t>8.000</w:t>
      </w:r>
    </w:p>
    <w:p>
      <w:r>
        <w:t>3</w:t>
      </w:r>
    </w:p>
    <w:p>
      <w:r>
        <w:t>Giáo dục THPT</w:t>
      </w:r>
    </w:p>
    <w:p>
      <w:r>
        <w:t>Đồng/tháng/học sinh</w:t>
      </w:r>
    </w:p>
    <w:p>
      <w:r>
        <w:t>31.000</w:t>
      </w:r>
    </w:p>
    <w:p>
      <w:r>
        <w:t>17.000</w:t>
      </w:r>
    </w:p>
    <w:p>
      <w:r>
        <w:t>12.000</w:t>
      </w:r>
    </w:p>
    <w:p>
      <w:r>
        <w:t>8.000</w:t>
      </w:r>
    </w:p>
    <w:p>
      <w:r>
        <w:t>- Xã khu vực I, II, III theo danh mục ban hành kèm theo Quyết định số 861/QĐ-TTg ngày 04/6/2021 của Thủ tướng Chính phủ về việc phê duyệt danh sách xã khu vực III, khu vực II, khu vực I thuộc vùng đồng bào dân tộc thiểu số và miền núi giai đoạn 2021-2025.</w:t>
      </w:r>
    </w:p>
    <w:p>
      <w:r>
        <w:t>- Mức thu học phí đối với từng học sinh căn cứ theo nơi thường trú của học sinh.</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Điều 3. Điều khoản thi hành</w:t>
      </w:r>
    </w:p>
    <w:p>
      <w:r>
        <w:t>1. Nghị quyết có hiệu lực kể từ ngày 01/9/2024.</w:t>
      </w:r>
    </w:p>
    <w:p>
      <w:r>
        <w:t>2. Bãi bỏ toàn bộ các Nghị quyết:</w:t>
      </w:r>
    </w:p>
    <w:p>
      <w:r>
        <w:t>a) Nghị quyết số 125/2015/NQ-HĐND ngày 10 tháng 12 năm 2015 của Hội đồng nhân dân tỉnh quy định mức học phí đối với giáo dục mầm non và phổ thông công lập năm học 2015 - 2016 trên địa bàn tỉnh Sơn La.</w:t>
      </w:r>
    </w:p>
    <w:p>
      <w:r>
        <w:t>b) Nghị quyết số 126/2015/NQ-HĐND ngày 10 tháng 12 năm 2015 của Hội đồng nhân dân tỉnh về việc quy định mức học phí đào tạo trình độ cao đẳng, trung cấp đối với các cơ sở giáo dục nghề nghiệp công lập của tỉnh Sơn La từ năm học 2015 - 2016 đến năm học 2020 - 2021.</w:t>
      </w:r>
    </w:p>
    <w:p>
      <w:r>
        <w:t>c) Nghị quyết số 07/2016/NQ-HĐND ngày 03 tháng 8 năm 2016 của Hội đồng nhân dân tỉnh về việc quy định mức học phí đối với giáo dục mầm non và phổ thông công lập năm học 2016 - 2017 trên địa bàn tỉnh.</w:t>
      </w:r>
    </w:p>
    <w:p>
      <w:r>
        <w:t>d) Nghị quyết số 51/2017/NQ-HĐND ngày 21 tháng 7 năm 2017 của Hội đồng nhân dân tỉnh quy định mức học phí đối với giáo dục mầm non và phổ thông công lập năm học 2017 - 2018 trên địa bàn tỉnh.</w:t>
      </w:r>
    </w:p>
    <w:p>
      <w:r>
        <w:t>đ) Nghị quyết số 79/2018/NQ-HĐND ngày 19 tháng 7 năm 2018 của Hội đồng nhân dân tỉnh về việc quy định mức học phí đối với giáo dục mầm non và phổ thông công lập năm học 2018 - 2019 trên địa bàn tỉnh.</w:t>
      </w:r>
    </w:p>
    <w:p>
      <w:r>
        <w:t>e) Nghị quyết số 104/2019/NQ-HĐND ngày 16 tháng 7 năm 2019 của Hội đồng nhân dân tỉnh quy định mức học phí đối với giáo dục mầm non và phổ thông công lập năm học 2019 - 2020 trên địa bàn tỉnh.</w:t>
      </w:r>
    </w:p>
    <w:p>
      <w:r>
        <w:t>g) Nghị quyết số 131/2020/NQ-HĐND ngày 01 tháng 7 năm 2020 của Hội đồng nhân dân tỉnh về việc quy định mức học phí đối với giáo dục mầm non và phổ thông công lập năm học 2020 - 2021 trên địa bàn tỉnh.</w:t>
      </w:r>
    </w:p>
    <w:p>
      <w:r>
        <w:t>h) Nghị quyết số 22/2021/NQ-HĐND ngày 08 tháng 12 năm 2021 của Hội đồng nhân dân tỉnh về việc quy định không thu học phí học kỳ II năm học 2021 - 2022 đối với trẻ em mầm non, học sinh phổ thông công lập và học viên học tại cơ sở giáo dục thường xuyên theo chương trình giáo dục phổ thông trên địa bàn tỉnh Sơn La.</w:t>
      </w:r>
    </w:p>
    <w:p>
      <w:r>
        <w:t>i) Nghị quyết số 23/2021/NQ-HĐND ngày 08 tháng 12 năm 2021 của Hội đồng nhân dân tỉnh quy định mức học phí đối với giáo dục mầm non và phổ thông công lập năm học 2021 - 2022 trên địa bàn tỉnh.</w:t>
      </w:r>
    </w:p>
    <w:p>
      <w:r>
        <w:t>k) Nghị quyết số 39/2022/NQ-HĐND ngày 31 tháng 8 năm 2022 của Hội đồng nhân dân tỉnh Sơn La quy định mức học phí đối với giáo dục mầm non và phổ thông công lập; mức hỗ trợ tiền đóng học phí cho học sinh tiểu học tại các trường tư thục ở địa bàn không đủ trường công lập và học sinh tiểu học tư thục thuộc đối tượng được hưởng chính sách miễn, giảm học phí theo quy định năm học 2022 - 2023 trên địa bàn tỉnh.</w:t>
      </w:r>
    </w:p>
    <w:p>
      <w:r>
        <w:t>l) Nghị quyết số 65/2023/NQ-HĐND ngày 28 tháng 8 năm 2023 của Hội đồng nhân dân tỉnh quy định về mức học phí đối với giáo dục mầm non và phổ thông công lập năm học 2023 - 2024 trên địa bàn tỉnh.</w:t>
      </w:r>
    </w:p>
    <w:p>
      <w:r>
        <w:t>Nghị quyết này được HĐND tỉnh khóa XV, Kỳ họp thứ chín thông qua ngày 12 tháng 7 năm 2024./.</w:t>
      </w:r>
    </w:p>
    <w:p>
      <w:r>
        <w:t>Nơi nhận:</w:t>
      </w:r>
    </w:p>
    <w:p>
      <w:r>
        <w:t>- Ủy ban Thường vụ Quốc hội; Chính Phủ;</w:t>
      </w:r>
    </w:p>
    <w:p>
      <w:r>
        <w:t>- Các Bộ: Giáo dục và Đào tạo; Tài chính; Tư pháp;</w:t>
      </w:r>
    </w:p>
    <w:p>
      <w:r>
        <w:t>- Cục Kiểm tra VBQPPL, Bộ Tư pháp;</w:t>
      </w:r>
    </w:p>
    <w:p>
      <w:r>
        <w:t>- Vụ Pháp chế, Bộ Giáo dục và Đào tạo;</w:t>
      </w:r>
    </w:p>
    <w:p>
      <w:r>
        <w:t>- Ban Thường vụ tỉnh ủy;</w:t>
      </w:r>
    </w:p>
    <w:p>
      <w:r>
        <w:t>- Thường trực HĐND; UBND; UBMTTQ Việt Nam tỉnh;</w:t>
      </w:r>
    </w:p>
    <w:p>
      <w:r>
        <w:t>- Đoàn ĐBQH tỉnh; Đại biểu HĐND tỉnh;</w:t>
      </w:r>
    </w:p>
    <w:p>
      <w:r>
        <w:t>- Các sở, ban, ngành, các tổ chức chính trị - xã hội tỉnh;</w:t>
      </w:r>
    </w:p>
    <w:p>
      <w:r>
        <w:t>- Thường trực: Huyện ủy, Thành ủy; HĐND,UBND,</w:t>
      </w:r>
    </w:p>
    <w:p>
      <w:r>
        <w:t>UBMTTQ Việt Nam các huyện, thành phố;</w:t>
      </w:r>
    </w:p>
    <w:p>
      <w:r>
        <w:t>các huyện, thành phố;</w:t>
      </w:r>
    </w:p>
    <w:p>
      <w:r>
        <w:t>- Văn phòng: Tỉnh ủy, Đoàn ĐBQH và HĐND tỉnh,</w:t>
      </w:r>
    </w:p>
    <w:p>
      <w:r>
        <w:t>UBND tỉnh;</w:t>
      </w:r>
    </w:p>
    <w:p>
      <w:r>
        <w:t>- Trung tâm: Thông tin tỉnh, Lưu trữ lịch sử tỉnh;</w:t>
      </w:r>
    </w:p>
    <w:p>
      <w:r>
        <w:t>- Thường trực Đảng ủy, HĐND, UBND xã, phường, thị trấn;</w:t>
      </w:r>
    </w:p>
    <w:p>
      <w:r>
        <w:t>- Lưu: VT, CTHĐND(Linh).</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