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88/2024/NQ-HĐND quy định thẩm quyền quyết định mua sắm hàng hóa, dịch vụ tại các cơ quan, tổ chức, đơn vị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88/2024/NQ-HĐND</w:t>
      </w:r>
    </w:p>
    <w:p>
      <w:r>
        <w:t>Sơn La, ngày 12 tháng 7 năm 2024</w:t>
      </w:r>
    </w:p>
    <w:p>
      <w:r>
        <w:t>NGHỊ QUYẾT</w:t>
      </w:r>
    </w:p>
    <w:p>
      <w:r>
        <w:t>QUY ĐỊNH THẨM QUYỀN QUYẾT ĐỊNH MUA SẮM HÀNG HÓA, DỊCH VỤ TẠI CÁC CƠ QUAN, TỔ CHỨC, ĐƠN VỊ THUỘC PHẠM VI QUẢN LÝ CỦA TỈNH SƠN LA</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Nghị định số 34/2014/NĐ-CP ngày 14 tháng 5 năm 2024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24/2024/NĐ-CP ngày 27 tháng 02 năm 2024 của Chính phủ quy định chi tiết một số điều và biện pháp thi hành Luật Đấu thầu về lựa chọn nhà thầu; Công văn số 1254/QLĐT-CS ngày 07 tháng 6 năm 2024 của Cục Quản lý Đấu thầu - Bộ Kế hoạch và Đầu tư;</w:t>
      </w:r>
    </w:p>
    <w:p>
      <w:r>
        <w:t>Xét Tờ trình số 129/TTr-UBND ngày 01 tháng 7 năm 2024, Báo cáo số 327/BC-UBND ngày 08 tháng 07 năm 2024 của UBND tỉnh; Báo cáo thẩm tra số 822/BC-KTNS ngày 10 tháng 7 năm 2024 của Ban Kinh tế - Ngân sách HĐND tỉnh và ý kiến thảo luận của đại biểu Hội đồng nhân dân tại kỳ họp.</w:t>
      </w:r>
    </w:p>
    <w:p>
      <w:r>
        <w:t>QUYẾT NGHỊ:</w:t>
      </w:r>
    </w:p>
    <w:p>
      <w:r>
        <w:t>Điều 1. Phạm vi điều chỉnh và đối tượng áp dụng</w:t>
      </w:r>
    </w:p>
    <w:p>
      <w:r>
        <w:t>1.  Phạm vi điều chỉnh: Nghị quyết này quy định thẩm quyền quyết định mua sắm hàng hóa, dịch vụ tại các cơ quan, tổ chức, đơn vị thuộc phạm vi quản lý của tỉnh Sơn La theo quy định tại điểm c và điểm d khoản 2 Điều 91 Nghị định số 24/2024/NĐ-CP ngày 27/02/2024 của Chính phủ.</w:t>
      </w:r>
    </w:p>
    <w:p>
      <w:r>
        <w:t>2.  Đối tượng áp dụng: Cơ quan nhà nước, tổ chức chính trị, tổ chức chính trị - xã hội, tổ chức chính trị xã hội - nghề nghiệp, tổ chức xã hội - nghề nghiệp, tổ chức xã hội, đơn vị sự nghiệp công lập thuộc phạm vi quản lý của tỉnh Sơn La  (gọi chung là cơ quan, tổ chức, đơn vị).</w:t>
      </w:r>
    </w:p>
    <w:p>
      <w:r>
        <w:t>Điều 2. Thẩm quyền quyết định mua sắm hàng hóa, dịch vụ tại các cơ quan, tổ chức, đơn vị thuộc phạm vi quản lý của tỉnh Sơn La, như sau:</w:t>
      </w:r>
    </w:p>
    <w:p>
      <w:r>
        <w:t>1.  Các cơ quan, tổ chức, đơn vị cấp tỉnh  (trừ trường hợp quy định tại khoản 3, Điều này)</w:t>
      </w:r>
    </w:p>
    <w:p>
      <w:r>
        <w:t>a) Chủ tịch UBND tỉnh quyết định mua sắm hàng hóa, dịch vụ có giá trị trên 5 tỷ đồng/dự toán mua sắm.</w:t>
      </w:r>
    </w:p>
    <w:p>
      <w:r>
        <w:t>b) Thủ trưởng đơn vị dự toán</w:t>
      </w:r>
    </w:p>
    <w:p>
      <w:r>
        <w:t>- Thủ trưởng đơn vị dự toán cấp 1 quyết định mua sắm hàng hóa, dịch vụ có giá trị trên 200 triệu đồng đến 5 tỷ đồng/dự toán mua sắm tại cơ quan, tổ chức, đơn vị thuộc phạm vi quản lý.</w:t>
      </w:r>
    </w:p>
    <w:p>
      <w:r>
        <w:t>- Thủ trưởng đơn vị dự toán các cấp quyết định mua sắm đối với hàng hóa, dịch vụ có giá trị không quá 200 triệu đồng/dự toán mua sắm theo quy định tại điểm c khoản 2 Điều 91 Nghị định số 24/2024/NĐ-CP ngày 27/02/2024 của Chính phủ.</w:t>
      </w:r>
    </w:p>
    <w:p>
      <w:r>
        <w:t>2.  Các cơ quan, tổ chức, đơn vị cấp huyện và cấp xã  (trừ trường hợp quy định tại khoản 3, Điều này)</w:t>
      </w:r>
    </w:p>
    <w:p>
      <w:r>
        <w:t>a) Chủ tịch UBND tỉnh quyết định mua sắm hàng hóa, dịch vụ có giá trị trên 5 tỷ đồng/dự toán mua sắm.</w:t>
      </w:r>
    </w:p>
    <w:p>
      <w:r>
        <w:t>b) Chủ tịch UBND huyện, thành phố quyết định mua sắm hàng hóa, dịch vụ có giá trị trên 200 triệu đồng đến 5 tỷ đồng/dự toán mua sắm tại cơ quan, tổ chức, đơn vị thuộc phạm vi quản lý.</w:t>
      </w:r>
    </w:p>
    <w:p>
      <w:r>
        <w:t>c) Thủ trưởng đơn vị dự toán các cấp quyết định mua sắm đối với hàng hóa, dịch vụ có giá trị không quá 200 triệu đồng/dự toán mua sắm theo quy định tại điểm c khoản 2 Điều 91 Nghị định số 24/2024/NĐ-CP ngày 27/02/2024 của Chính phủ.</w:t>
      </w:r>
    </w:p>
    <w:p>
      <w:r>
        <w:t>3.  Thủ trưởng đơn vị sự nghiệp công lập tự đảm bảo chi thường xuyên và chi đầu tư quyết định mua sắm hàng hóa, dịch vụ để phục vụ hoạt động của đơn vị  (không bao gồm nguồn ngân sách nhà nước).</w:t>
      </w:r>
    </w:p>
    <w:p>
      <w:r>
        <w:t>Trường hợp đơn vị sự nghiệp công lập tự đảm bảo chi thường xuyên và chi đầu tư mua sắm hàng hóa dịch vụ, trong đó có nguồn ngân sách nhà nước, thì thẩm quyền quyết định mua sắm hàng hóa, dịch vụ thực hiện theo quy định tại khoản 1, khoản 2, Điều này.</w:t>
      </w:r>
    </w:p>
    <w:p>
      <w:r>
        <w:t>Điều 3.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được HĐND tỉnh khóa XV, kỳ họp thứ chín thông qua ngày 12 tháng 7 năm 2024 và có hiệu lực thi hành kể từ ngày 22 tháng 7 năm 2024./.</w:t>
      </w:r>
    </w:p>
    <w:p>
      <w:r>
        <w:t>Nơi nhận:</w:t>
      </w:r>
    </w:p>
    <w:p>
      <w:r>
        <w:t>- Ủy ban thường vụ Quốc hội; Chính phủ;</w:t>
      </w:r>
    </w:p>
    <w:p>
      <w:r>
        <w:t>- Các Bộ: Tài chính, Kế hoạch và Đầu tư, Tư pháp;</w:t>
      </w:r>
    </w:p>
    <w:p>
      <w:r>
        <w:t>- Vụ Pháp chế - Bộ Tài chính;</w:t>
      </w:r>
    </w:p>
    <w:p>
      <w:r>
        <w:t>- Cục Kiểm tra văn bản QPPL - Bộ Tư pháp;</w:t>
      </w:r>
    </w:p>
    <w:p>
      <w:r>
        <w:t>- Ban Thường vụ Tỉnh ủy;</w:t>
      </w:r>
    </w:p>
    <w:p>
      <w:r>
        <w:t>- TT Tỉnh ủy, HĐND, UBND, UBMTTQVN tỉnh;</w:t>
      </w:r>
    </w:p>
    <w:p>
      <w:r>
        <w:t>- Các sở, ban, ngành, các tổ chức chính trị xã hội tỉnh;</w:t>
      </w:r>
    </w:p>
    <w:p>
      <w:r>
        <w:t>- Huyện ủy, Thành ủy; HĐND; UBND các huyện, thành phố;</w:t>
      </w:r>
    </w:p>
    <w:p>
      <w:r>
        <w:t>- Trung tâm: Thông tin tỉnh; lưu trữ lịch sử tỉnh;</w:t>
      </w:r>
    </w:p>
    <w:p>
      <w:r>
        <w:t>- Văn phòng: Tỉnh ủy, Đoàn ĐBQH và HĐND, UBND tỉnh;</w:t>
      </w:r>
    </w:p>
    <w:p>
      <w:r>
        <w:t>- Lưu VP,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