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87/2024/NQ-HĐND quy định mức chi đón tiếp, thăm hỏi, chúc mừng do Ủy ban Mặt trận Tổ quốc Việt Nam các cấp thực hiện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87/2024/NQ-HĐND</w:t>
      </w:r>
    </w:p>
    <w:p>
      <w:r>
        <w:t>Sơn La, ngày 12 tháng 7 năm 2024</w:t>
      </w:r>
    </w:p>
    <w:p>
      <w:r>
        <w:t>NGHỊ QUYẾT</w:t>
      </w:r>
    </w:p>
    <w:p>
      <w:r>
        <w:t>QUY ĐỊNH MỨC CHI ĐÓN TIẾP, THĂM HỎI, CHÚC MỪNG DO ỦY BAN MẶT TRẬN TỔ QUỐC VIỆT NAM CÁC CẤP THỰC HIỆN TRÊN ĐỊA BÀN TỈNH SƠN LA</w:t>
      </w:r>
    </w:p>
    <w:p>
      <w:r>
        <w:t>HỘI ĐỒNG NHÂN DÂN TỈNH SƠN LA</w:t>
      </w:r>
    </w:p>
    <w:p>
      <w:r>
        <w:t>KHOÁ XV, KỲ HỌP THỨ CHÍN</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114/TTr-UBND ngày 24 tháng 6 năm 2024, Báo cáo số 327/BC-UBND ngày 08 tháng 7 năm 2024 của UBND tỉnh; Báo cáo thẩm tra số 822/BC-KTNS ngày 10 tháng 7 năm 2024 của Ban Kinh tế ngân sách HĐND tỉnh và ý kiến thảo luận của đại biểu Hội đồng nhân dân tại kỳ họp.</w:t>
      </w:r>
    </w:p>
    <w:p>
      <w:r>
        <w:t>QUYẾT NGHỊ:</w:t>
      </w:r>
    </w:p>
    <w:p>
      <w:r>
        <w:t>Điều 1.  Quy định mức chi đón tiếp, thăm hỏi, chúc mừng do Ủy ban Mặt trận Tổ quốc Việt Nam các cấp thực hiện trên địa bàn tỉnh Sơn La.</w:t>
      </w:r>
    </w:p>
    <w:p>
      <w:r>
        <w:t>(Có phụ lục chi tiết kèm theo)</w:t>
      </w:r>
    </w:p>
    <w:p>
      <w:r>
        <w:t>Điều 2. Tổ chức thực hiện</w:t>
      </w:r>
    </w:p>
    <w:p>
      <w:r>
        <w:t>1.  UBND tỉnh tổ chức triển khai, thực hiện Nghị quyết.</w:t>
      </w:r>
    </w:p>
    <w:p>
      <w:r>
        <w:t>2.  Thường trực HĐND, các Ban HĐND, tổ đại biểu HĐND và các vị đại biểu HĐND tỉnh giám sát việc thực hiện Nghị quyết.</w:t>
      </w:r>
    </w:p>
    <w:p>
      <w:r>
        <w:t>Điều 3. Hiệu lực thi hành</w:t>
      </w:r>
    </w:p>
    <w:p>
      <w:r>
        <w:t>1.  Nghị quyết này thay thế Nghị quyết số 34/2017/NQ-HĐND ngày 15/3/2017 của HĐND tỉnh quy định mức chi đón tiếp, thăm hỏi, chúc mừng do Ủy ban Mặt trận Tổ quốc Việt Nam cấp tỉnh, cấp huyện thực hiện trên địa bàn tỉnh.</w:t>
      </w:r>
    </w:p>
    <w:p>
      <w:r>
        <w:t>2.  Các nội dung không quy định tại Nghị quyết này thì thực hiện theo các văn bản hướng dẫn hiện hành. Khi các văn bản quy định về chế độ dẫn chiếu để áp dụng tại Nghị quyết này được sửa đổi, bổ sung hoặc thay thế bằng văn bản mới thì áp dụng theo các văn bản sửa đổi, bổ sung hoặc thay thế.</w:t>
      </w:r>
    </w:p>
    <w:p>
      <w:r>
        <w:t>Nghị quyết này đã được HĐND tỉnh Sơn La khóa XV, kỳ họp thứ chín thông qua ngày 12 tháng 7 năm 2024 và có hiệu lực thi hành từ ngày 22 tháng 7 năm 2024./.</w:t>
      </w:r>
    </w:p>
    <w:p>
      <w:r>
        <w:t>Nơi nhận:</w:t>
      </w:r>
    </w:p>
    <w:p>
      <w:r>
        <w:t>- Ủy ban thường vụ Quốc hội; Chính phủ;</w:t>
      </w:r>
    </w:p>
    <w:p>
      <w:r>
        <w:t>- Các Bộ: Tư pháp; Tài chính;</w:t>
      </w:r>
    </w:p>
    <w:p>
      <w:r>
        <w:t>- Vụ pháp chế - Bộ Tài chính;</w:t>
      </w:r>
    </w:p>
    <w:p>
      <w:r>
        <w:t>- Cục Kiểm tra VBQPPL, Bộ Tư pháp;</w:t>
      </w:r>
    </w:p>
    <w:p>
      <w:r>
        <w:t>- Ban Thường vụ tỉnh ủy,</w:t>
      </w:r>
    </w:p>
    <w:p>
      <w:r>
        <w:t>- TT HĐND; UBND; UBMTTQVN tỉnh;</w:t>
      </w:r>
    </w:p>
    <w:p>
      <w:r>
        <w:t>- Đoàn ĐBQH tỉnh; Đại biểu HĐND tỉnh;</w:t>
      </w:r>
    </w:p>
    <w:p>
      <w:r>
        <w:t>- Các sở, ban, ngành, Đoàn thể của tỉnh;</w:t>
      </w:r>
    </w:p>
    <w:p>
      <w:r>
        <w:t>- VP: Tỉnh ủy, ĐĐBQH, HĐND, UBND tỉnh;</w:t>
      </w:r>
    </w:p>
    <w:p>
      <w:r>
        <w:t>- TT huyện ủy, Thành ủy, HĐND; UBND huyện, TP;</w:t>
      </w:r>
    </w:p>
    <w:p>
      <w:r>
        <w:t>- TT Đảng ủy, HĐND, UBND xã, phường, thị trấn;</w:t>
      </w:r>
    </w:p>
    <w:p>
      <w:r>
        <w:t>- Các Trung tâm: Thông tin tỉnh, lưu trữ lịch sử tỉnh;</w:t>
      </w:r>
    </w:p>
    <w:p>
      <w:r>
        <w:t>- Lưu: VT,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