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82/2024/NQ-HĐND hỗ trợ học phí đối với trẻ em mầm non, học sinh, sinh viên đang học tại các cơ sở giáo dục công lập thuộc hệ thống giáo dục quốc dân trên địa bàn tỉnh Yên Bái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82/2024/NQ-HĐND</w:t>
      </w:r>
    </w:p>
    <w:p>
      <w:r>
        <w:t>Yên Bái, ngày 30 tháng 9 năm 2024</w:t>
      </w:r>
    </w:p>
    <w:p>
      <w:r>
        <w:t>NGHỊ QUYẾT</w:t>
      </w:r>
    </w:p>
    <w:p>
      <w:r>
        <w:t>HỖ TRỢ HỌC PHÍ ĐỐI VỚI TRẺ EM MẦM NON, HỌC SINH, HỌC VIÊN ĐANG HỌC TẠI CÁC CƠ SỞ GIÁO DỤC CÔNG LẬP THUỘC HỆ THỐNG GIÁO DỤC QUỐC DÂN TRÊN ĐỊA BÀN TỈNH YÊN BÁI NĂM HỌC 2024 - 2025</w:t>
      </w:r>
    </w:p>
    <w:p>
      <w:r>
        <w:t>HỘI ĐỒNG NHÂN DÂN TỈNH YÊN BÁI</w:t>
      </w:r>
    </w:p>
    <w:p>
      <w:r>
        <w:t>KHOÁ XIX - KỲ HỌP THỨ 19</w:t>
      </w:r>
    </w:p>
    <w:p>
      <w:r>
        <w:t>Căn cứ Luật Tổ chức Chính quyền địa phương ngày 19 tháng 6 năm 2015; Luật sửa đổi, bổ sung một số điều của Luật Tổ chức Chính phủ và Luật Tổ chức chính quyền địa phương ngày 21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163/2016/NĐ-CP ngày 21 tháng 12 năm 2016 của Chính phủ quy định chi tiết thi hành một số điều của Luật ngân sách nhà nước;</w:t>
      </w:r>
    </w:p>
    <w:p>
      <w:r>
        <w:t>Căn cứ Nghị định số 127/2018/NĐ-CP ngày 21 tháng 9 năm 2018 của Chính phủ quy định trách nhiệm quản lý nhà nước về giáo dục;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84/2020/NĐ-CP ngày 17 tháng 7 năm 2020 của Chính phủ quy định chi tiết một số điều của Luật Giáo dục;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127/TTr-UBND ngày 24 tháng 9 năm 2024 của Ủy ban nhân dân tỉnh về việc đề nghị Hội đồng nhân dân tỉnh ban hành chính sách hỗ trợ học phí đối với trẻ em mầm non, học sinh, học viên đang học tại các cơ sở giáo dục công lập thuộc hệ thống giáo dục quốc dân trên địa bàn tỉnh Yên Bái năm học 2024 - 2025; Báo cáo thẩm tra số 193/BC-BVHXH ngày 27 tháng 9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học phí đối với trẻ em mầm non, học sinh, học viên đang học tại các cơ sở giáo dục công lập thuộc hệ thống giáo dục quốc dân trên địa bàn tỉnh Yên Bái năm học 2024 - 2025.</w:t>
      </w:r>
    </w:p>
    <w:p>
      <w:r>
        <w:t>2. Đối tượng áp dụng</w:t>
      </w:r>
    </w:p>
    <w:p>
      <w:r>
        <w:t>a) Trẻ em mầm non, học sinh phổ thông, học viên học Chương trình giáo dục thường xuyên cấp trung học phổ thông đang học tại các cơ sở giáo dục công lập thuộc hệ thống giáo dục quốc dân;</w:t>
      </w:r>
    </w:p>
    <w:p>
      <w:r>
        <w:t>b) Các cơ sở giáo dục công lập thuộc hệ thống giáo dục quốc dân và các tổ chức, cá nhân có liên quan trên địa bàn tỉnh Yên Bái.</w:t>
      </w:r>
    </w:p>
    <w:p>
      <w:r>
        <w:t>Điều 2. Nguyên tắc hỗ trợ, mức hỗ trợ và kinh phí thực hiện</w:t>
      </w:r>
    </w:p>
    <w:p>
      <w:r>
        <w:t>1. Nguyên tắc hỗ trợ</w:t>
      </w:r>
    </w:p>
    <w:p>
      <w:r>
        <w:t>a) Việc hỗ trợ học phí phải đảm bảo đúng đối tượng, nguyên tắc, mức thu, thời gian thu học phí theo quy định tại Nghị quyết số 10/2024/NQ-HĐND ngày 19/4/2024 của Hội đồng nhân dân tỉnh Yên Bái quy định mức thu học phí hàng năm đối với các cơ sở giáo dục công lập thuộc hệ thống giáo dục quốc dân từ năm học 2023-2024 trên địa bàn tỉnh Yên Bái.</w:t>
      </w:r>
    </w:p>
    <w:p>
      <w:r>
        <w:t>b) Ngân sách tỉnh hỗ trợ học phí cho các đối tượng không được miễn học phí và đối tượng được giảm học phí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 Thời gian hưởng hỗ trợ: Bằng số tháng học thực tế trong năm học 2024 - 2025 của đối tượng được hỗ trợ nhưng không quá 09 tháng.</w:t>
      </w:r>
    </w:p>
    <w:p>
      <w:r>
        <w:t>2. Mức hỗ trợ</w:t>
      </w:r>
    </w:p>
    <w:p>
      <w:r>
        <w:t>a) Hỗ trợ 100% học phí theo mức thu học phí được Hội đồng nhân dân tỉnh Yên Bái quy định tại Nghị quyết số 10/2024/NQ-HĐND ngày 19 tháng 4 năm 2024 đối với đối tượng không được miễn học phí theo quy định tại Nghị định số 81/2021/NĐ-CP ngày 27 tháng 8 năm 2021 của Chính phủ;</w:t>
      </w:r>
    </w:p>
    <w:p>
      <w:r>
        <w:t>b) Hỗ trợ 50% học phí theo mức thu học phí được Hội đồng nhân dân tỉnh Yên Bái quy định tại Nghị quyết số 10/2024/NQ-HĐND ngày 19 tháng 4 năm 2024 đối với đối tượng được giảm 50% học phí theo quy định tại khoản 2 Điều 16 Nghị định số 81/2021/NĐ-CP ngày 27 tháng 8 năm 2021 của Chính phủ;</w:t>
      </w:r>
    </w:p>
    <w:p>
      <w:r>
        <w:t>c) Hỗ trợ 30% học phí theo mức thu học phí được Hội đồng nhân dân tỉnh Yên Bái quy định tại Nghị quyết số 10/2024/NQ-HĐND ngày 19 tháng 4 năm 2024 đối với đối tượng được giảm 70% học phí theo quy định tại khoản 1 Điều 16 Nghị định số 81/2021/NĐ-CP ngày 27 tháng 8 năm 2021 của Chính phủ.</w:t>
      </w:r>
    </w:p>
    <w:p>
      <w:r>
        <w:t>3. Kinh phí thực hiện: Từ nguồn ngân sách tỉnh.</w:t>
      </w:r>
    </w:p>
    <w:p>
      <w:r>
        <w:t>Điều 3. Tổ chức thực hiện</w:t>
      </w:r>
    </w:p>
    <w:p>
      <w:r>
        <w:t>1. Giao Ủy ban nhân dân tỉnh hướng dẫn, tổ chức triển khai thực hiện Nghị quyết theo quy định của pháp luật.</w:t>
      </w:r>
    </w:p>
    <w:p>
      <w:r>
        <w:t>2. Giao Thường trực Hội đồng nhân dân tỉnh, các Ban của Hội đồng nhân dân tỉnh, các Tổ đại biểu Hội đồng nhân dân tỉnh và đại biểu Hội đồng nhân dân tỉnh giám sát thực hiện Nghị quyết.</w:t>
      </w:r>
    </w:p>
    <w:p>
      <w:r>
        <w:t>Nghị quyết này đã được Hội đồng nhân dân tỉnh Yên Bái khóa XIX - Kỳ họp thứ 19 thông qua ngày 30 tháng 9 năm 2024 và có hiệu lực thi hành kể từ ngày 30 tháng 9 năm 2024./.</w:t>
      </w:r>
    </w:p>
    <w:p>
      <w:r>
        <w:t>Nơi nhận:</w:t>
      </w:r>
    </w:p>
    <w:p>
      <w:r>
        <w:t>- Ủy ban Thường vụ Quốc hội;</w:t>
      </w:r>
    </w:p>
    <w:p>
      <w:r>
        <w:t>- Bộ Tài chính;</w:t>
      </w:r>
    </w:p>
    <w:p>
      <w:r>
        <w:t>- Bộ Giáo dục và Đào tạo;</w:t>
      </w:r>
    </w:p>
    <w:p>
      <w:r>
        <w:t>- Cục Kiểm tra Văn bản 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TT. HĐND, UBND các huyện, thị xã, thành phố;</w:t>
      </w:r>
    </w:p>
    <w:p>
      <w:r>
        <w:t>- Văn phòng Tỉnh ủy;</w:t>
      </w:r>
    </w:p>
    <w:p>
      <w:r>
        <w:t>- Văn phòng Đoàn ĐBQH và HĐND tỉnh;</w:t>
      </w:r>
    </w:p>
    <w:p>
      <w:r>
        <w:t>- Văn phòng UBND tỉnh;</w:t>
      </w:r>
    </w:p>
    <w:p>
      <w:r>
        <w:t>- Trung tâm điều hành thông minh;</w:t>
      </w:r>
    </w:p>
    <w:p>
      <w:r>
        <w:t>- Lưu: VT, VHXH.</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