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82/2024/NQ-HĐND chính sách hỗ trợ túi y tế cho các bản đặc biệt khó khăn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82/2024/NQ-HĐND</w:t>
      </w:r>
    </w:p>
    <w:p>
      <w:r>
        <w:t>Sơn La, ngày 16 tháng 5 năm 2024</w:t>
      </w:r>
    </w:p>
    <w:p>
      <w:r>
        <w:t>NGHỊ QUYẾT</w:t>
      </w:r>
    </w:p>
    <w:p>
      <w:r>
        <w:t>VỀ CHÍNH SÁCH HỖ TRỢ TÚI Y TẾ CHO CÁC BẢN ĐẶC BIỆT KHÓ KHĂN TRÊN ĐỊA BÀN TỈNH SƠN LA</w:t>
      </w:r>
    </w:p>
    <w:p>
      <w:r>
        <w:t>HỘI ĐỒNG NHÂN DÂN TỈNH SƠN LA</w:t>
      </w:r>
    </w:p>
    <w:p>
      <w:r>
        <w:t>KHÓA XV, KỲ HỌP CHUYÊN ĐỀ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việc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về việc hướng dẫn thi hành Luật Ngân sách Nhà nước năm 2015;</w:t>
      </w:r>
    </w:p>
    <w:p>
      <w:r>
        <w:t>Căn cứ Thông tư số 27/2023/TT-BYT ngày 29 tháng 12 năm 2023 của Bộ trưởng Bộ Y tế quy định tiêu chuẩn, chức năng, nhiệm vụ, phạm vi hoạt động khám bệnh, chữa bệnh và nội dung đào tạo chuyên môn, nghiệp vụ đối với Nhân viên y tế thôn, bản; Cô đỡ thôn, bản;</w:t>
      </w:r>
    </w:p>
    <w:p>
      <w:r>
        <w:t>Xét Tờ trình số 71/TTr-UBND ngày 27 tháng 4 năm 2024 của UBND tỉnh Sơn La; Báo cáo thẩm tra số 723/BC-VHXH ngày 08 tháng 5 năm 2024 của Ban Văn hóa - Xã hội HĐND tỉnh; ý kiến thảo luận của đại biểu Hội đồng nhân dân tại Kỳ họp.</w:t>
      </w:r>
    </w:p>
    <w:p>
      <w:r>
        <w:t>QUYẾT NGHỊ:</w:t>
      </w:r>
    </w:p>
    <w:p>
      <w:r>
        <w:t>Điều 1.    Quy định chính sách hỗ trợ túi y tế cho các bản đặc biệt khó khăn trên địa bàn tỉnh Sơn La, như sau:</w:t>
      </w:r>
    </w:p>
    <w:p>
      <w:r>
        <w:t>1. Đối tượng hỗ trợ:    Các bản đặc biệt khó khăn trên địa bàn tỉnh được cấp có thẩm quyền công nhận.</w:t>
      </w:r>
    </w:p>
    <w:p>
      <w:r>
        <w:t>2. Mức hỗ trợ</w:t>
      </w:r>
    </w:p>
    <w:p>
      <w:r>
        <w:t>- Bản trên 150 hộ:</w:t>
      </w:r>
    </w:p>
    <w:p>
      <w:r>
        <w:t>3,5 triệu đồng/bản/năm;</w:t>
      </w:r>
    </w:p>
    <w:p>
      <w:r>
        <w:t>- Bản từ trên 100 hộ đến 150 hộ:</w:t>
      </w:r>
    </w:p>
    <w:p>
      <w:r>
        <w:t>3,0 triệu đồng/bản/năm;</w:t>
      </w:r>
    </w:p>
    <w:p>
      <w:r>
        <w:t>- Bản từ 50 hộ đến 100 hộ:</w:t>
      </w:r>
    </w:p>
    <w:p>
      <w:r>
        <w:t>2,5 triệu đồng/bản/năm;</w:t>
      </w:r>
    </w:p>
    <w:p>
      <w:r>
        <w:t>- Bản dưới 50 hộ:</w:t>
      </w:r>
    </w:p>
    <w:p>
      <w:r>
        <w:t>2,0 triệu đồng/bản/năm.</w:t>
      </w:r>
    </w:p>
    <w:p>
      <w:r>
        <w:t>3. Nguồn kinh phí:    Ngân sách tỉnh.</w:t>
      </w:r>
    </w:p>
    <w:p>
      <w:r>
        <w:t>Điều 2. Tổ chức thực hiện</w:t>
      </w:r>
    </w:p>
    <w:p>
      <w:r>
        <w:t>1.    UBND tỉnh tổ chức thực hiện Nghị quyết.</w:t>
      </w:r>
    </w:p>
    <w:p>
      <w:r>
        <w:t>2.    Thường trực Hội đồng nhân dân tỉnh, các Ban của Hội đồng nhân dân tỉnh, Tổ đại biểu Hội đồng nhân dân tỉnh, đại biểu Hội đồng nhân dân tỉnh giám sát việc thực hiện Nghị quyết.</w:t>
      </w:r>
    </w:p>
    <w:p>
      <w:r>
        <w:t>Điều 3.    Hiệu lực thi hành</w:t>
      </w:r>
    </w:p>
    <w:p>
      <w:r>
        <w:t>1.    Nghị quyết này có hiệu lực từ ngày 01 tháng 6 năm 2024.</w:t>
      </w:r>
    </w:p>
    <w:p>
      <w:r>
        <w:t>2.    Nghị quyết số 38/2017/NQ-HĐND ngày 15 tháng 3 năm 2017 của Hội đồng nhân dân tỉnh về chính sách hỗ trợ túi thuốc y tế cho các bản đặc biệt khó khăn trên địa bàn tỉnh hết hiệu lực kể từ ngày Nghị quyết này có hiệu lực.</w:t>
      </w:r>
    </w:p>
    <w:p>
      <w:r>
        <w:t>3.    Nghị quyết này được Hội đồng nhân dân tỉnh Sơn La Khoá XV, kỳ họp chuyên đề thứ hai mươi thông qua ngày 16 tháng 5 năm 2024./.</w:t>
      </w:r>
    </w:p>
    <w:p>
      <w:r>
        <w:t>Nơi nhận:</w:t>
      </w:r>
    </w:p>
    <w:p>
      <w:r>
        <w:t>- Ủy ban Thường vụ Quốc hội; Chính phủ;</w:t>
      </w:r>
    </w:p>
    <w:p>
      <w:r>
        <w:t>- Văn phòng: Quốc hội; Chủ tịch nước; Chính phủ;</w:t>
      </w:r>
    </w:p>
    <w:p>
      <w:r>
        <w:t>- Ủy ban Tài chính - Ngân sách của Quốc hội;</w:t>
      </w:r>
    </w:p>
    <w:p>
      <w:r>
        <w:t>- Các Bộ: Y tế, Tài chính, Tư pháp;</w:t>
      </w:r>
    </w:p>
    <w:p>
      <w:r>
        <w:t>- Ban công tác đại biểu của UBTVQH;</w:t>
      </w:r>
    </w:p>
    <w:p>
      <w:r>
        <w:t>- Cục Kiểm tra VBQPPL, Bộ Tư pháp;</w:t>
      </w:r>
    </w:p>
    <w:p>
      <w:r>
        <w:t>- Vụ pháp chế Bộ Y tế;</w:t>
      </w:r>
    </w:p>
    <w:p>
      <w:r>
        <w:t>- Ban Thường vụ tỉnh ủy;</w:t>
      </w:r>
    </w:p>
    <w:p>
      <w:r>
        <w:t>- Thường trực Tỉnh ủy, HĐND; UBND; UBMTTQVN tỉnh;</w:t>
      </w:r>
    </w:p>
    <w:p>
      <w:r>
        <w:t>- Đoàn ĐBQH tỉnh; Đại biểu HĐND tỉnh;</w:t>
      </w:r>
    </w:p>
    <w:p>
      <w:r>
        <w:t>- Các sở, ban, ngành, đoàn thể tỉnh;</w:t>
      </w:r>
    </w:p>
    <w:p>
      <w:r>
        <w:t>- Văn phòng: Tỉnh ủy, Đoàn ĐBQH và HĐND tỉnh, UBND tỉnh;</w:t>
      </w:r>
    </w:p>
    <w:p>
      <w:r>
        <w:t>- Thường trực: Huyện ủy, Thành ủy, HĐND, UBND, UBMTTQVN các huyện, thành phố;</w:t>
      </w:r>
    </w:p>
    <w:p>
      <w:r>
        <w:t>- Các Trung tâm: Thông tin tỉnh; Lưu trữ lịch sử tỉnh;</w:t>
      </w:r>
    </w:p>
    <w:p>
      <w:r>
        <w:t>- Lưu: VT, CTHĐND Bắc .</w:t>
      </w:r>
    </w:p>
    <w:p>
      <w:r>
        <w:t>CHỦ TỊCH</w:t>
      </w:r>
    </w:p>
    <w:p>
      <w:r>
        <w:t>Nguyễn Thái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