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761/NQ-HĐND năm 2025 thống nhất điều chỉnh danh mục hồ, ao, đầm không được san lấp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761/NQ-HĐND</w:t>
      </w:r>
    </w:p>
    <w:p>
      <w:r>
        <w:t>Hưng Yên, ngày 10 tháng 10 năm 2025</w:t>
      </w:r>
    </w:p>
    <w:p>
      <w:r>
        <w:t>NGHỊ QUYẾT</w:t>
      </w:r>
    </w:p>
    <w:p>
      <w:r>
        <w:t>THỐNG NHẤT ĐIỀU CHỈNH DANH MỤC HỒ, AO, ĐẦM KHÔNG ĐƯỢC SAN LẤP TRÊN ĐỊA BÀN TỈNH HƯNG YÊN</w:t>
      </w:r>
    </w:p>
    <w:p>
      <w:r>
        <w:t>HỘI ĐỒNG NHÂN DÂN TỈNH HƯNG YÊN</w:t>
      </w:r>
    </w:p>
    <w:p>
      <w:r>
        <w:t>KHÓA XVII KỲ HỌP THỨ BA MƯƠI HAI</w:t>
      </w:r>
    </w:p>
    <w:p>
      <w:r>
        <w:t>Căn cứ Luật Tổ chức chính quyền địa phương ngày 16 tháng 6 năm 2025;</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Xét Tờ trình số 40/TTr-UBND ngày 10 tháng 10 năm 2025 của Ủy ban nhân dân tỉnh về việc đề nghị ban hành Nghị quyết điều chỉnh Danh mục hồ, ao, đầm không được san lấp trên địa bàn tỉnh Hưng Yên; Báo cáo thẩm tra số 231/BC-KTNS ngày 10 tháng 10 năm 2025 của Ban Kinh tế - Ngân sách Hội đồng nhân dân tỉnh; ý kiến thảo luận và kết quả biểu quyết của các vị đại biểu Hội đồng nhân dân tỉnh tại kỳ họp.</w:t>
      </w:r>
    </w:p>
    <w:p>
      <w:r>
        <w:t>QUYẾT NGHỊ:</w:t>
      </w:r>
    </w:p>
    <w:p>
      <w:r>
        <w:t>Điều 1.  Thống nhất điều chỉnh Danh mục hồ, ao, đầm không được san lấp trên địa bàn tỉnh Hưng Yên như sau:</w:t>
      </w:r>
    </w:p>
    <w:p>
      <w:r>
        <w:t>Đưa 03 ao, đầm ra khỏi Danh mục hồ, ao, đầm không được san lấp trên địa bàn tỉnh Hưng Yên theo Quyết định số 1421/QĐ-UBND ngày 16 tháng 6 năm 2021 của UBND tỉnh Hưng Yên, cụ thể:</w:t>
      </w:r>
    </w:p>
    <w:p>
      <w:r>
        <w:t>a) Ao vệ Bà Đa (Km 85+004, đê sông Hồng), thôn Phù Đình, xã Mễ Sở (xã Thắng Lợi, huyện Văn Giang cũ);</w:t>
      </w:r>
    </w:p>
    <w:p>
      <w:r>
        <w:t>b) Ao Chân đê (Km 86+428, đê sông Hồng), thôn Phù Đình, xã Mễ Sở (xã Thắng Lợi, huyện Văn Giang cũ);</w:t>
      </w:r>
    </w:p>
    <w:p>
      <w:r>
        <w:t>c) Đầm Hồng (Km 82+605, đê sông Hồng) thôn Công Luận 2, xã Văn Giang (thị trấn Văn Giang, huyện Văn Giang cũ).</w:t>
      </w:r>
    </w:p>
    <w:p>
      <w:r>
        <w:t>Điều 2.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Ba mươi hai nhất trí thông qua ngày 10 tháng 10 năm 2025 và có hiệu lực kể từ ngày Hội đồng nhân dân tỉnh thông qua./.</w:t>
      </w:r>
    </w:p>
    <w:p>
      <w:r>
        <w:t>Nơi nhận:</w:t>
      </w:r>
    </w:p>
    <w:p>
      <w:r>
        <w:t>- Như Điều 2;</w:t>
      </w:r>
    </w:p>
    <w:p>
      <w:r>
        <w:t>- Ủy ban Thường vụ Quốc hội;</w:t>
      </w:r>
    </w:p>
    <w:p>
      <w:r>
        <w:t>- Chính phủ;</w:t>
      </w:r>
    </w:p>
    <w:p>
      <w:r>
        <w:t>- Ủy ban Công tác đại biểu của Quốc hội;</w:t>
      </w:r>
    </w:p>
    <w:p>
      <w:r>
        <w:t>- Bộ Nông nghiệp và Môi trường;</w:t>
      </w:r>
    </w:p>
    <w:p>
      <w:r>
        <w:t>- Cục Quản lý tài nguyên nước;</w:t>
      </w:r>
    </w:p>
    <w:p>
      <w:r>
        <w:t>- Ban Thường vụ Tỉnh ủy;</w:t>
      </w:r>
    </w:p>
    <w:p>
      <w:r>
        <w:t>- Đoàn đại biểu Quốc hội tỉnh;</w:t>
      </w:r>
    </w:p>
    <w:p>
      <w:r>
        <w:t>- Thường trực HĐND, UBND tỉnh;</w:t>
      </w:r>
    </w:p>
    <w:p>
      <w:r>
        <w:t>- Ủy ban MTTQVN tỉnh;</w:t>
      </w:r>
    </w:p>
    <w:p>
      <w:r>
        <w:t>- Các vị đại biểu HĐND tỉnh;</w:t>
      </w:r>
    </w:p>
    <w:p>
      <w:r>
        <w:t>- Các sở, ban, ngành, đoàn thể tỉnh;</w:t>
      </w:r>
    </w:p>
    <w:p>
      <w:r>
        <w:t>- Văn phòng: Tỉnh ủy, Đoàn ĐBQH&amp;HĐND, UBND tỉnh;</w:t>
      </w:r>
    </w:p>
    <w:p>
      <w:r>
        <w:t>- Đảng ủy, Thường trực HĐND, UBND, UBMTTQVN các xã, phường;</w:t>
      </w:r>
    </w:p>
    <w:p>
      <w:r>
        <w:t>- Trung tâm Thông tin - Hội nghị tỉnh;</w:t>
      </w:r>
    </w:p>
    <w:p>
      <w:r>
        <w:t>- Cổng TTĐT đại biểu Nhân dân tỉnh Hưng Yên;</w:t>
      </w:r>
    </w:p>
    <w:p>
      <w:r>
        <w:t>- Lưu: VT, CV M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