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2023 về Danh mục dịch vụ sự nghiệp công sử dụng ngân sách nhà nước thuộc lĩnh vực sự nghiệp giáo dục và đào tạo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75/NQ-HĐND</w:t>
      </w:r>
    </w:p>
    <w:p>
      <w:r>
        <w:t>Bà Rịa - Vũng Tàu, ngày 08 tháng 12 năm 2023</w:t>
      </w:r>
    </w:p>
    <w:p>
      <w:r>
        <w:t>NGHỊ QUYẾT</w:t>
      </w:r>
    </w:p>
    <w:p>
      <w:r>
        <w:t>BAN HÀNH DANH MỤC DỊCH VỤ SỰ NGHIỆP CÔNG SỬ DỤNG NGÂN SÁCH NHÀ NƯỚC THUỘC LĨNH VỰC SỰ NGHIỆP GIÁO DỤC VÀ ĐÀO TẠO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257/TTr-UBND ngày 19 tháng 10 năm 2023 của Ủy ban nhân dân tỉnh Bà Rịa - Vũng Tàu về dự thảo Nghị quyết ban hành Danh mục dịch vụ sự nghiệp công sử dụng ngân sách nhà nước thuộc lĩnh vực sự nghiệp giáo dục và đào tạo trên địa bàn tỉnh Bà Rịa - Vũng Tàu; Báo cáo thẩm tra số 209/BC-VHXH ngày 17 tháng 11 năm 2023 của Ban Văn hóa - Xã hội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sự nghiệp giáo dục và đào tạo trên địa bàn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Bảy thông qua ngày 08 tháng 12 năm 2023 và có hiệu lực từ ngày thông qua./.</w:t>
      </w:r>
    </w:p>
    <w:p>
      <w:r>
        <w:t>CHỦ TỊCH</w:t>
      </w:r>
    </w:p>
    <w:p>
      <w:r>
        <w:t>Phạm Viết Thanh</w:t>
      </w:r>
    </w:p>
    <w:p>
      <w:r>
        <w:t>DANH MỤC</w:t>
      </w:r>
    </w:p>
    <w:p>
      <w:r>
        <w:t>DỊCH VỤ SỰ NGHIỆP CÔNG SỬ DỤNG NGÂN SÁCH NHÀ NƯỚC THUỘC LĨNH VỰC SỰ NGHIỆP GIÁO DỤC VÀ ĐÀO TẠO TRÊN ĐỊA BÀN TỈNH BÀ RỊA - VŨNG TÀU</w:t>
      </w:r>
    </w:p>
    <w:p>
      <w:r>
        <w:t>(Kèm theo Nghị quyết số 75/NQ-HĐND ngày 08 tháng 12 năm 2023 của Hội đồng nhân dân tỉnh Bà Rịa - Vũng Tàu)</w:t>
      </w:r>
    </w:p>
    <w:p>
      <w:r>
        <w:t>STT</w:t>
      </w:r>
    </w:p>
    <w:p>
      <w:r>
        <w:t>TÊN DỊCH VỤ</w:t>
      </w:r>
    </w:p>
    <w:p>
      <w:r>
        <w:t>I</w:t>
      </w:r>
    </w:p>
    <w:p>
      <w:r>
        <w:t>Dịch vụ giáo dục mầm non và phổ thông</w:t>
      </w:r>
    </w:p>
    <w:p>
      <w:r>
        <w:t>1</w:t>
      </w:r>
    </w:p>
    <w:p>
      <w:r>
        <w:t>Dịch vụ giáo dục mầm non  (Các dịch vụ nuôi dưỡng, chăm sóc và giáo dục trẻ em từ 03 tháng đến 6 tuổi)</w:t>
      </w:r>
    </w:p>
    <w:p>
      <w:r>
        <w:t>a)</w:t>
      </w:r>
    </w:p>
    <w:p>
      <w:r>
        <w:t>Dịch vụ chăm sóc dinh dưỡng, chăm sóc giấc ngủ, chăm sóc vệ sinh, chăm sóc sức khỏe và bảo đảm an toàn.</w:t>
      </w:r>
    </w:p>
    <w:p>
      <w:r>
        <w:t>b)</w:t>
      </w:r>
    </w:p>
    <w:p>
      <w:r>
        <w:t>Hoạt động giáo dục, hoạt động chơi; hoạt động học; hoạt động lao động; hoạt động ngày hội, ngày lễ.</w:t>
      </w:r>
    </w:p>
    <w:p>
      <w:r>
        <w:t>c)</w:t>
      </w:r>
    </w:p>
    <w:p>
      <w:r>
        <w:t>Hoạt động giáo dục hòa nhập trẻ khuyết tật trong nhà trường.</w:t>
      </w:r>
    </w:p>
    <w:p>
      <w:r>
        <w:t>2</w:t>
      </w:r>
    </w:p>
    <w:p>
      <w:r>
        <w:t>Dịch vụ giáo dục phổ thông</w:t>
      </w:r>
    </w:p>
    <w:p>
      <w:r>
        <w:t>a)</w:t>
      </w:r>
    </w:p>
    <w:p>
      <w:r>
        <w:t>Giáo dục tiểu học được thực hiện trong 5 năm học, từ lớp một đến lớp năm: Hoạt động dạy học các môn học bắt buộc và tự chọn trong Chương trình giáo dục phổ thông cấp tiểu học do Bộ trưởng Bộ Giáo dục và Đào tạo ban hành.</w:t>
      </w:r>
    </w:p>
    <w:p>
      <w:r>
        <w:t>b)</w:t>
      </w:r>
    </w:p>
    <w:p>
      <w:r>
        <w:t>Giáo dục trung học cơ sở được thực hiện trong 04 năm học, từ lớp sáu đến hết lớp chín: Hoạt động giáo dục trong giờ lên lớp được tiến hành thông qua việc dạy học các môn học bắt buộc và tự chọn trong chương trình giáo dục của cấp học do Bộ trưởng Bộ Giáo dục và Đào tạo ban hành.</w:t>
      </w:r>
    </w:p>
    <w:p>
      <w:r>
        <w:t>c)</w:t>
      </w:r>
    </w:p>
    <w:p>
      <w:r>
        <w:t>Giáo dục trung học phổ thông được thực hiện trong 03 năm học, từ lớp mười đến hết lớp mười hai: Hoạt động giáo dục trong giờ lên lớp được tiến hành thông qua việc dạy học các môn học bắt buộc và tự chọn trong chương trình giáo dục của cấp học do Bộ trưởng Bộ Giáo dục và Đào tạo ban hành.</w:t>
      </w:r>
    </w:p>
    <w:p>
      <w:r>
        <w:t>3</w:t>
      </w:r>
    </w:p>
    <w:p>
      <w:r>
        <w:t>Giáo dục chuyên biệt</w:t>
      </w:r>
    </w:p>
    <w:p>
      <w:r>
        <w:t>a)</w:t>
      </w:r>
    </w:p>
    <w:p>
      <w:r>
        <w:t>Hoạt động giáo dục trong trường phổ thông dân tộc nội trú.</w:t>
      </w:r>
    </w:p>
    <w:p>
      <w:r>
        <w:t>b)</w:t>
      </w:r>
    </w:p>
    <w:p>
      <w:r>
        <w:t>Hoạt động giáo dục trẻ, học sinh khuyết tật, khiếm thị.</w:t>
      </w:r>
    </w:p>
    <w:p>
      <w:r>
        <w:t>c)</w:t>
      </w:r>
    </w:p>
    <w:p>
      <w:r>
        <w:t>Hoạt động giáo dục trong trường chuyên.</w:t>
      </w:r>
    </w:p>
    <w:p>
      <w:r>
        <w:t>II</w:t>
      </w:r>
    </w:p>
    <w:p>
      <w:r>
        <w:t>Dịch vụ giáo dục đào tạo trình độ cao đẳng sư phạm</w:t>
      </w:r>
    </w:p>
    <w:p>
      <w:r>
        <w:t>1</w:t>
      </w:r>
    </w:p>
    <w:p>
      <w:r>
        <w:t>Hoạt động giảng dạy lý thuyết và thực hành ở trên lớp.</w:t>
      </w:r>
    </w:p>
    <w:p>
      <w:r>
        <w:t>2</w:t>
      </w:r>
    </w:p>
    <w:p>
      <w:r>
        <w:t>Tổ chức thực hành, thực tập sư phạm; thực tập tốt nghiệp.</w:t>
      </w:r>
    </w:p>
    <w:p>
      <w:r>
        <w:t>III</w:t>
      </w:r>
    </w:p>
    <w:p>
      <w:r>
        <w:t>Dịch vụ giáo dục thường xuyên</w:t>
      </w:r>
    </w:p>
    <w:p>
      <w:r>
        <w:t>1</w:t>
      </w:r>
    </w:p>
    <w:p>
      <w:r>
        <w:t>Chương trình phổ cập giáo dục, xóa mù chữ.</w:t>
      </w:r>
    </w:p>
    <w:p>
      <w:r>
        <w:t>2</w:t>
      </w:r>
    </w:p>
    <w:p>
      <w:r>
        <w:t>Chương trình giáo dục thường xuyên cấp trung học phổ thông để cấp bằng tốt nghiệp trung học phổ thông cho đối tượng được hưởng chính sách xã hội, người tàn tật, khuyết tật, đối tượng trong độ tuổi học phổ thông theo kế hoạch hằng năm của địa phương.</w:t>
      </w:r>
    </w:p>
    <w:p>
      <w:r>
        <w:t>IV</w:t>
      </w:r>
    </w:p>
    <w:p>
      <w:r>
        <w:t>Dịch vụ đào tạo bồi dưỡng cán bộ, công chức, viên chức</w:t>
      </w:r>
    </w:p>
    <w:p>
      <w:r>
        <w:t>1</w:t>
      </w:r>
    </w:p>
    <w:p>
      <w:r>
        <w:t>Bồi dưỡng nhà giáo và cán bộ quản lý giáo dục.</w:t>
      </w:r>
    </w:p>
    <w:p>
      <w:r>
        <w:t>V</w:t>
      </w:r>
    </w:p>
    <w:p>
      <w:r>
        <w:t>Nhóm dịch vụ khác</w:t>
      </w:r>
    </w:p>
    <w:p>
      <w:r>
        <w:t>1</w:t>
      </w:r>
    </w:p>
    <w:p>
      <w:r>
        <w:t>Kiểm định chất lượng giáo dục.</w:t>
      </w:r>
    </w:p>
    <w:p>
      <w:r>
        <w:t>2</w:t>
      </w:r>
    </w:p>
    <w:p>
      <w:r>
        <w:t>Cấp phát các loại phôi văn bằng, chứng chỉ theo quy định của Bộ Giáo dục và Đào tạo.</w:t>
      </w:r>
    </w:p>
    <w:p>
      <w:r>
        <w:t>3</w:t>
      </w:r>
    </w:p>
    <w:p>
      <w:r>
        <w:t>Công nhận văn bằng, chứng chỉ.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