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75/2024/NQ-HĐND bãi bỏ các Nghị quyết của Hội đồng nhân dân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20/07/2024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75/2024/NQ-HĐND</w:t>
      </w:r>
    </w:p>
    <w:p>
      <w:r>
        <w:t>Gia Lai, ngày 10 tháng 7 năm 2024</w:t>
      </w:r>
    </w:p>
    <w:p>
      <w:r>
        <w:t>NGHỊ QUYẾT</w:t>
      </w:r>
    </w:p>
    <w:p>
      <w:r>
        <w:t>BÃI BỎ CÁC NGHỊ QUYẾT CỦA HỘI ĐỒNG NHÂN DÂN TỈNH GIA LAI</w:t>
      </w:r>
    </w:p>
    <w:p>
      <w:r>
        <w:t>HỘI ĐỒNG NHÂN DÂN TỈNH GIA LAI</w:t>
      </w:r>
    </w:p>
    <w:p>
      <w:r>
        <w:t>KHÓA XII, KỲ HỌP THỨ MƯỜI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2025;</w:t>
      </w:r>
    </w:p>
    <w:p>
      <w:r>
        <w:t>Xét Tờ trình số 1321/TTr-UBND ngày 02 tháng 6 năm 2024 của Ủy ban nhân dân tỉnh Gia Lai về đề nghị ban hành Nghị quyết bãi bỏ Nghị quyết số 45/2022/NQ-HĐND ngày 09 tháng 12 năm 2022 và Nghị quyết số 46/2022/NQ-HĐND ngày 09 tháng 12 năm 2022 của Hội đồng nhân dân tỉnh Gia Lai; Báo cáo thẩm tra số 182/BC-BVHXH ngày 17 tháng 6 năm 2024 của Ban Văn hóa - Xã hội Hội đồng nhân dân tỉnh và ý kiến thảo luận của đại biểu Hội đồng nhân dân tỉnh tại kỳ họp.</w:t>
      </w:r>
    </w:p>
    <w:p>
      <w:r>
        <w:t>QUYẾT NGHỊ:</w:t>
      </w:r>
    </w:p>
    <w:p>
      <w:r>
        <w:t>Điều 1. Bãi bỏ toàn bộ các nghị quyết sau đây:</w:t>
      </w:r>
    </w:p>
    <w:p>
      <w:r>
        <w:t>1. Nghị quyết số 45/2022/NQ-HĐND ngày 09 tháng 12 năm 2022 của Hội đồng nhân dân tỉnh Gia Lai quy định nội dung và mức chi kinh phí sự nghiệp từ nguồn ngân sách nhà nước thực hiện nhiệm vụ giảm nghèo về thông tin thuộc Chương trình mục tiêu quốc gia Giảm nghèo bền vững giai đoạn 2021-2025 trên địa bàn tỉnh Gia Lai.</w:t>
      </w:r>
    </w:p>
    <w:p>
      <w:r>
        <w:t>2. Nghị quyết số 46/2022/NQ-HĐND ngày 09 tháng 12 năm 2022 của Hội đồng nhân dân tỉnh Gia Lai quy định mức chi hỗ trợ kinh phí sự nghiệp từ nguồn ngân sách nhà nước thực hiện nhiệm vụ tăng cường cơ sở vật chất cho hệ thống thông tin và truyền thông cơ sở thuộc Chương trình mục tiêu quốc gia xây dựng nông thôn mới giai đoạn 2021-2025 trên địa bàn tỉnh Gia Lai.</w:t>
      </w:r>
    </w:p>
    <w:p>
      <w:r>
        <w:t>Điều 2. Điều khoản thi hành</w:t>
      </w:r>
    </w:p>
    <w:p>
      <w:r>
        <w:t>Nghị quyết này đã được Hội đồng nhân dân tỉnh Gia Lai Khóa XII Kỳ họp thứ Mười chín thông qua ngày 10 tháng 7 năm 2024 và có hiệu lực thi hành kể từ ngày 20 tháng 7 năm 2024./.</w:t>
      </w:r>
    </w:p>
    <w:p>
      <w:r>
        <w:t>Nơi nhận:</w:t>
      </w:r>
    </w:p>
    <w:p>
      <w:r>
        <w:t>- Ủy ban Thường vụ Quốc hội;</w:t>
      </w:r>
    </w:p>
    <w:p>
      <w:r>
        <w:t>- Thủ tướng Chính phủ;</w:t>
      </w:r>
    </w:p>
    <w:p>
      <w:r>
        <w:t>- Văn phòng Chính phủ;</w:t>
      </w:r>
    </w:p>
    <w:p>
      <w:r>
        <w:t>- Các Bộ: Tài chính; Thông tin và Truyền thông;</w:t>
      </w:r>
    </w:p>
    <w:p>
      <w:r>
        <w:t>- Vụ Pháp chế - Bộ Tài chính;</w:t>
      </w:r>
    </w:p>
    <w:p>
      <w:r>
        <w:t>- Vụ Pháp chế - Bộ Thông tin và Truyền thông;</w:t>
      </w:r>
    </w:p>
    <w:p>
      <w:r>
        <w:t>- Cục Kiểm tra văn bản quy phạm pháp luật - Bộ Tư pháp;</w:t>
      </w:r>
    </w:p>
    <w:p>
      <w:r>
        <w:t>- Thường trực Tỉnh ủy; Đoàn ĐBQH tỉnh;</w:t>
      </w:r>
    </w:p>
    <w:p>
      <w:r>
        <w:t>- Ủy ban nhân dân tỉnh;</w:t>
      </w:r>
    </w:p>
    <w:p>
      <w:r>
        <w:t>- Ủy ban MTTQ Việt Nam tỉnh;</w:t>
      </w:r>
    </w:p>
    <w:p>
      <w:r>
        <w:t>- Ủy ban Kiểm tra Tỉnh ủy; Ban Tuyên giáo Tỉnh ủy;</w:t>
      </w:r>
    </w:p>
    <w:p>
      <w:r>
        <w:t>- Đại biểu HĐND tỉnh;</w:t>
      </w:r>
    </w:p>
    <w:p>
      <w:r>
        <w:t>- Các sở, ban, ngành, đoàn thể cấp tỉnh;</w:t>
      </w:r>
    </w:p>
    <w:p>
      <w:r>
        <w:t>- Các VP: Tỉnh ủy; Đoàn ĐBQH và HĐND tỉnh; UBND tỉnh;</w:t>
      </w:r>
    </w:p>
    <w:p>
      <w:r>
        <w:t>- HĐND tỉnh, UBND các huyện, thị xã, thành phố;</w:t>
      </w:r>
    </w:p>
    <w:p>
      <w:r>
        <w:t>- Báo Gia Lai, Đài PT-TH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