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quy định giá dịch vụ khám bệnh, chữa bệnh đối với các cơ sở khám bệnh, chữa bệnh của Nhà nước thuộc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74/NQ-HĐND</w:t>
      </w:r>
    </w:p>
    <w:p>
      <w:r>
        <w:t>Đồng Nai, ngày 20 tháng 12 năm 2024</w:t>
      </w:r>
    </w:p>
    <w:p>
      <w:r>
        <w:t>NGHỊ QUYẾT</w:t>
      </w:r>
    </w:p>
    <w:p>
      <w:r>
        <w:t>QUY ĐỊNH GIÁ DỊCH VỤ KHÁM BỆNH, CHỮA BỆNH ĐỐI VỚI CÁC CƠ SỞ KHÁM BỆNH, CHỮA BỆNH CỦA NHÀ NƯỚC THUỘC TỈNH ĐỒNG NAI</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 1 /2024/TT-BYT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190/TTr-UBND ngày 29 tháng 11 năm 2024 của Ủy ban nhân dân tỉnh và dự thảo Nghị quyết quy định giá dịch vụ khám bệnh, chữa bệnh thuộc danh mục do quỹ bảo hiểm y tế thanh toán; gi á  dịch vụ khám bệnh, chữa bệnh do ngân sách nhà nước thanh toán; giá dịch vụ  khám  bệnh, chữa bệnh không thuộc danh mục do quỹ bảo hi ể m y  tế  thanh toán mà không phải là dịch vụ  khám  bệnh, chữa bệnh theo yêu cầu  đối  với các cơ sở khám bệnh, chữa bệnh của Nhà nước thuộc tỉnh Đồng Nai và Tờ trình số 219/TTr-UBND ngày 16 tháng 12 năm 2024 của Ủy ban nhân dân tỉnh về dự thảo bổ sung Nghị quyết quy định gi 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Đồng Nai; Báo cáo thẩm tra của Ban Văn hóa - Xã hội Hội  đồng  nhân dân tỉnh; ý kiến thảo luận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Đồng Nai.</w:t>
      </w:r>
    </w:p>
    <w:p>
      <w:r>
        <w:t>2. Đối tượng áp dụng</w:t>
      </w:r>
    </w:p>
    <w:p>
      <w:r>
        <w:t>a) Các cơ sở khám bệnh, chữa bệnh của Nhà nước thuộc tỉnh Đồng Nai quản lý;</w:t>
      </w:r>
    </w:p>
    <w:p>
      <w:r>
        <w:t>b) Người dân khi sử dụng dịch vụ khám bệnh, chữa bệnh thuộc phạm vi thanh toán của quỹ bảo hiểm y tế hoặc khi sử dụng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Giá  cụ  thể  dịch vụ  khám  bệnh , chữa b ệ nh bao  g ồm:</w:t>
      </w:r>
    </w:p>
    <w:p>
      <w:r>
        <w:t>1. Giá dịch vụ khám bệnh, hội chẩn quy định tại Phụ lục I;</w:t>
      </w:r>
    </w:p>
    <w:p>
      <w:r>
        <w:t>2. Giá dịch vụ ngày giường bệnh quy định tại Phụ lục II;</w:t>
      </w:r>
    </w:p>
    <w:p>
      <w:r>
        <w:t>3. Giá dịch vụ kỹ thuật, xét nghiệm quy định tại Phụ lục III;</w:t>
      </w:r>
    </w:p>
    <w:p>
      <w:r>
        <w:t>4.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5. Các bệnh viện, trung tâm y tế tuyến tỉnh có chức năng khám bệnh, chữa bệnh; trung tâm y tế huyện, thành phố thực hiện cả hai chức năng phòng bệnh và khám bệnh, chữa bệnh đã được xếp hạng: Thực hiện mức giá dịch vụ khám bệnh, chữa bệnh của bệnh viện hạng tương đương.</w:t>
      </w:r>
    </w:p>
    <w:p>
      <w:r>
        <w:t>6. Đối với phòng khám đa khoa khu vực thuộc Trung tâm Y tế và phòng khám đa khoa thuộc các Trung tâm chuyên khoa tuyến tỉnh: Thực hiện mức giá dịch vụ khám bệnh, chữa bệnh của bệnh viện hạng IV.</w:t>
      </w:r>
    </w:p>
    <w:p>
      <w:r>
        <w:t>7. Trạm y tế xã, phường, thị trấn: Thực hiện mức giá dịch vụ khám bệnh của trạm y tế. Mức giá các dịch vụ kỹ thuật bằng 70% mức giá dịch vụ khám bệnh, chữa bệnh của bệnh viện hạng IV. Đối với các trạm y tế được Sở Y tế quyết định có giường lưu: thực hiện mức giá bằng 50% mức giá ngày giường nội khoa loại 3 của bệnh viện hạng IV.</w:t>
      </w:r>
    </w:p>
    <w:p>
      <w:r>
        <w:t>Điều 3.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và kiến nghị của các tổ chức, cá nhân có liên quan và Nhân dân đến các cơ quan có thẩm quyền theo quy định.</w:t>
      </w:r>
    </w:p>
    <w:p>
      <w:r>
        <w:t>Nghị quyết này đã được Hội đồng nhân dân tỉnh Đồng Nai Khóa X Kỳ họp thứ 23 thông qua ngày 20 tháng 12 năm 2024 và có hiệu lực từ ngày 01 tháng 01 năm 2025./.</w:t>
      </w:r>
    </w:p>
    <w:p>
      <w:r>
        <w:t>Nơi nhận:</w:t>
      </w:r>
    </w:p>
    <w:p>
      <w:r>
        <w:t>- Ủy ban Thường vụ Quốc hội;</w:t>
      </w:r>
    </w:p>
    <w:p>
      <w:r>
        <w:t>- Văn phòng Quốc hội (A+B);</w:t>
      </w:r>
    </w:p>
    <w:p>
      <w:r>
        <w:t>- Chính phủ;</w:t>
      </w:r>
    </w:p>
    <w:p>
      <w:r>
        <w:t>- Văn phòng Chính phủ (A+B);</w:t>
      </w:r>
    </w:p>
    <w:p>
      <w:r>
        <w:t>- Vụ pháp chế các Bộ: Bộ Y tế, Tài chính;</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 ;</w:t>
      </w:r>
    </w:p>
    <w:p>
      <w:r>
        <w:t>- TT. huyện ủy, thành ủy, HĐND, UBND các huyện, TP</w:t>
      </w:r>
    </w:p>
    <w:p>
      <w:r>
        <w:t>- Báo Đồng Nai, Đài PT-TH Đồng Nai;</w:t>
      </w:r>
    </w:p>
    <w:p>
      <w:r>
        <w:t>- Cổng thông tin điện tử tỉnh;</w:t>
      </w:r>
    </w:p>
    <w:p>
      <w:r>
        <w:t>- Lưu: VT; PCTHĐ.</w:t>
      </w:r>
    </w:p>
    <w:p>
      <w:r>
        <w:t>CHỦ  TỊCH</w:t>
      </w:r>
    </w:p>
    <w:p>
      <w:r>
        <w:t>Thái Bảo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