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2024 quy định mức giá dịch vụ khám bệnh, chữa bệnh mà không phải là dịch vụ khám bệnh, chữa bệnh theo yêu cầu trong các cơ sở khám bệnh, chữa bệnh của Nhà nước thuộc tỉnh Quảng Ngãi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71/NQ-HĐND</w:t>
      </w:r>
    </w:p>
    <w:p>
      <w:r>
        <w:t>Quảng Ngãi, ngày 27 tháng 12 năm 2024</w:t>
      </w:r>
    </w:p>
    <w:p>
      <w:r>
        <w:t>NGHỊ QUYẾT</w:t>
      </w:r>
    </w:p>
    <w:p>
      <w:r>
        <w:t>QUY ĐỊNH MỨC GIÁ DỊCH VỤ KHÁM BỆNH, CHỮA BỆNH MÀ KHÔNG PHẢI LÀ DỊCH VỤ KHÁM BỆNH, CHỮA BỆNH THEO YÊU CẦU TRONG CÁC CƠ SỞ KHÁM BỆNH, CHỮA BỆNH CỦA NHÀ NƯỚC THUỘC TỈNH QUẢNG NGÃI QUẢN LÝ</w:t>
      </w:r>
    </w:p>
    <w:p>
      <w:r>
        <w:t>HỘI ĐỒNG NHÂN DÂN TỈNH QUẢNG NGÃI</w:t>
      </w:r>
    </w:p>
    <w:p>
      <w:r>
        <w:t>KHÓA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237/TTr-UBND ngày 11 tháng 12 năm 2024 của Ủy ban nhân dân tỉnh Quảng Ngãi về việc trình Hội đồng nhân dân tỉnh thông qua Nghị quyết Quy định mức giá dịch vụ khám bệnh, chữa bệnh mà không phải là dịch vụ khám bệnh, chữa bệnh theo yêu cầu trong các cơ sở khám bệnh, chữa bệnh của Nhà nước thuộc tỉnh Quảng Ngãi quản lý;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giá dịch vụ khám bệnh, chữa bệnh do quỹ bảo hiểm y tế thanh toán; mức giá dịch vụ khám bệnh, chữa bệnh do ngân sách nhà nước thanh toán; mức giá dịch vụ khám bệnh, chữa bệnh không thuộc danh mục do quỹ bảo hiểm y tế thanh toán mà không phải là dịch vụ khám bệnh, chữa bệnh theo yêu cầu đối với các cơ sở khám bệnh, chữa bệnh của Nhà nước thuộc tỉnh Quảng Ngãi quản lý.</w:t>
      </w:r>
    </w:p>
    <w:p>
      <w:r>
        <w:t>2. Đối tượng áp dụng</w:t>
      </w:r>
    </w:p>
    <w:p>
      <w:r>
        <w:t>a) Các cơ sở khám bệnh, chữa bệnh của Nhà nước thuộc tỉnh Quảng Ngãi quản lý.</w:t>
      </w:r>
    </w:p>
    <w:p>
      <w:r>
        <w:t>b) Người bệnh sử dụng các dịch vụ khám bệnh, chữa bệnh tại các cơ sở khám bệnh, chữa bệnh của Nhà nước thuộc tỉnh Quảng Ngãi quản lý.</w:t>
      </w:r>
    </w:p>
    <w:p>
      <w:r>
        <w:t>c) Các cơ quan, đơn vị, tổ chức và cá nhân có liên quan.</w:t>
      </w:r>
    </w:p>
    <w:p>
      <w:r>
        <w:t>Điều 2. Mức giá dịch vụ khám bệnh, chữa bệnh</w:t>
      </w:r>
    </w:p>
    <w:p>
      <w:r>
        <w:t>Ban hành kèm theo Nghị quyết này mức giá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tại các cơ sở khám bệnh, chữa bệnh của Nhà nước thuộc tỉnh Quảng Ngãi quản lý gồm:</w:t>
      </w:r>
    </w:p>
    <w:p>
      <w:r>
        <w:t>1. Mức giá dịch vụ khám bệnh, kiểm tra sức khỏe quy định tại Phụ lục I.1 đến Phụ lục I.6 kèm theo Nghị quyết này.</w:t>
      </w:r>
    </w:p>
    <w:p>
      <w:r>
        <w:t>2. Mức giá dịch vụ ngày giường điều trị quy định tại Phụ lục II.1 đến Phụ lục II.4 kèm theo Nghị quyết này.</w:t>
      </w:r>
    </w:p>
    <w:p>
      <w:r>
        <w:t>3. Mức giá dịch vụ kỹ thuật, xét nghiệm quy định tại Phụ lục III kèm theo Nghị quyết này.</w:t>
      </w:r>
    </w:p>
    <w:p>
      <w:r>
        <w:t>4. Mức giá dịch vụ kỹ thuật thực hiện bằng phương pháp vô cảm gây tế chưa bao gồm thuốc và oxy sử dụng trong dịch vụ quy định tại Phụ lục IV kèm theo Nghị quyết này.</w:t>
      </w:r>
    </w:p>
    <w:p>
      <w:r>
        <w:t>Điều 3. Nguyên tắc áp dụng</w:t>
      </w:r>
    </w:p>
    <w:p>
      <w:r>
        <w:t>1. Các cơ sở khám bệnh, chữa bệnh: Áp dụng mức giá theo đúng quy định tại các Phụ lục I.1 đến I.6, II.1 đến II.4, III, IV kèm theo Nghị quyết này.</w:t>
      </w:r>
    </w:p>
    <w:p>
      <w:r>
        <w:t>2. Đối với phòng khám đa khoa khu vực: Số ngày giường được thanh toán tối đa 03 ngày/người/đợt điều trị. Không thanh toán tiền khám bệnh trong trường hợp đã thanh toán tiền ngày giường.</w:t>
      </w:r>
    </w:p>
    <w:p>
      <w:r>
        <w:t>3. Trạm y tế xã, phường, thị trấn (cấp xã): Mức giá các dịch vụ kỹ thuật bằng 70% mức giá của các dịch vụ tại Phụ lục III kèm theo Nghị quyết này.</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1. Nghị quyết này đã được Hội đồng nhân dân tỉnh Quảng Ngãi Khóa XIII Kỳ họp thứ 30 thông qua ngày 27 tháng 12 năm 2024 và có hiệu lực từ ngày 01 tháng 01 năm 2025.</w:t>
      </w:r>
    </w:p>
    <w:p>
      <w:r>
        <w:t>2. Quy định chuyển tiếp: Đối với người bệnh đang điều trị tại cơ sở khám bệnh, chữa bệnh trước ngày 01 tháng 01 năm 2025,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Nơi nhận:</w:t>
      </w:r>
    </w:p>
    <w:p>
      <w:r>
        <w:t>- UBTV Quốc hội, Chính phủ;</w:t>
      </w:r>
    </w:p>
    <w:p>
      <w:r>
        <w:t>- Các Bộ: Y tế, Tài chính;</w:t>
      </w:r>
    </w:p>
    <w:p>
      <w:r>
        <w:t>- TTTU, TTHĐND, UBND, UBMTTQVN tỉnh;</w:t>
      </w:r>
    </w:p>
    <w:p>
      <w:r>
        <w:t>- Các cơ quan chuyên trách tham mưu, giúp việc Tỉnh ủy;</w:t>
      </w:r>
    </w:p>
    <w:p>
      <w:r>
        <w:t>- Đại biểu ĐBQH;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VHXH(2), CV(đtqq).</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