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điều chỉnh dự toán ngân sách nhà nước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71/NQ-HĐND</w:t>
      </w:r>
    </w:p>
    <w:p>
      <w:r>
        <w:t>Bình Định, ngày 07 tháng 11 năm 2024</w:t>
      </w:r>
    </w:p>
    <w:p>
      <w:r>
        <w:t>NGHỊ QUYẾT</w:t>
      </w:r>
    </w:p>
    <w:p>
      <w:r>
        <w:t>ĐIỀU CHỈNH, BỔ SUNG DỰ TOÁN NGÂN SÁCH NHÀ NƯỚC NĂM 2024</w:t>
      </w:r>
    </w:p>
    <w:p>
      <w:r>
        <w:t>HỘI ĐỒNG NHÂN DÂN TỈNH BÌNH ĐỊNH</w:t>
      </w:r>
    </w:p>
    <w:p>
      <w:r>
        <w:t>KHÓA XIII KỲ HỌP THỨ 19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252/TTr-UBND ngày 01 tháng 11 năm 2024 của Ủy ban nhân dân tỉnh về việc đề nghị điều chỉnh, bổ sung dự toán ngân sách nhà nước năm 2024; Báo cáo thẩm tra số 121/BC-KTNS ngày 06 tháng 11 năm 2024 của Ban Kinh tế - Ngân sách Hội đồng nhân dân tỉnh; ý kiến thảo luận của đại biểu Hội đồng nhân dân tại kỳ họp.</w:t>
      </w:r>
    </w:p>
    <w:p>
      <w:r>
        <w:t>QUYẾT NGHỊ:</w:t>
      </w:r>
    </w:p>
    <w:p>
      <w:r>
        <w:t>Điều 1.      Nhất trí thông qua Nghị quyết điều chỉnh, bổ sung dự toán ngân sách nhà nước năm 2024 quy định tại Nghị quyết số 77/NQ-HĐND ngày 06 tháng 12 năm 2023 và Nghị quyết số 44/NQ-HĐND ngày 27 tháng 9 năm 2024 của Hội đồng nhân dân tỉnh khóa XIII, với các nội dung chủ yếu như sau:</w:t>
      </w:r>
    </w:p>
    <w:p>
      <w:r>
        <w:t>1.    Điều chỉnh giảm dự toán thu ngân sách nhà nước với số tiền 525.000 triệu đồng; trong đó:</w:t>
      </w:r>
    </w:p>
    <w:p>
      <w:r>
        <w:t>- Giảm thu tiền sử dụng đất ngân sách tỉnh với số tiền 500.000 triệu đồng.</w:t>
      </w:r>
    </w:p>
    <w:p>
      <w:r>
        <w:t>- Giảm thu tiền bán nhà thuộc sở hữu nhà nước với số tiền 25.000 triệu đồng.</w:t>
      </w:r>
    </w:p>
    <w:p>
      <w:r>
        <w:t>2.    Điều chỉnh giảm dự toán chi đầu tư phát triển ngân sách tỉnh với số tiền 525.000 triệu đồng; trong đó:</w:t>
      </w:r>
    </w:p>
    <w:p>
      <w:r>
        <w:t>- Giảm chi đầu tư phát triển từ nguồn thu tiền sử dụng đất ngân sách tỉnh với số tiền 500.000 triệu đồng.</w:t>
      </w:r>
    </w:p>
    <w:p>
      <w:r>
        <w:t>- Giảm chi đầu tư phát triển từ nguồn thu tiền bán nhà thuộc sở hữu nhà nước với số tiền 25.000 triệu đồng.</w:t>
      </w:r>
    </w:p>
    <w:p>
      <w:r>
        <w:t>3.    Điều chỉnh giảm dự toán chi thường xuyên ngân sách tỉnh (nguồn chi khác ngân sách tỉnh) để tăng dự toán chi trả nợ lãi do chính quyền địa phương vay lại với số tiền 4.000 triệu đồng.</w:t>
      </w:r>
    </w:p>
    <w:p>
      <w:r>
        <w:t>4.    Bổ sung dự toán ghi thu ghi chi tiền bồi thường, giải phóng mặt bằng nhà đầu tư đã ứng trước được khấu trừ vào tiền sử dụng đất phải nộp của dự án Khu du lịch nghỉ dưỡng, chăm sóc sức khỏe và dân cư khu vực suối nước nóng Hội Vân, tại xã Cát Hiệp, huyện Phù Cát số tiền 12.299,667 triệu đồng.</w:t>
      </w:r>
    </w:p>
    <w:p>
      <w:r>
        <w:t>(Có phụ lục số 1, 2, 3 kèm theo   )</w:t>
      </w:r>
    </w:p>
    <w:p>
      <w:r>
        <w:t>5.    Điều chỉnh tăng nguồn dự toán chi thực hiện chế độ, chính sách của tỉnh và các nhiệm vụ của ngân sách tỉnh theo chỉ đạo của cấp thẩm quyền tại Phụ lục 6 kèm theo Nghị quyết số 44/NQ-HĐND ngày 27/9/2024 của Hội đồng nhân dân tỉnh từ 39.852,241 triệu đồng lên 113.979,338 triệu đồng.</w:t>
      </w:r>
    </w:p>
    <w:p>
      <w:r>
        <w:t>( Có phụ lục số 4 kèm theo)</w:t>
      </w:r>
    </w:p>
    <w:p>
      <w:r>
        <w:t>6.    Thống nhất phân bổ dự toán chi thường xuyên năm 2024 ngân sách tỉnh cho các cơ quan, đơn vị và Ủy ban nhân dân các huyện, thị xã, thành phố để thực hiện các chế độ, chính sách và nhiệm vụ được cấp thẩm quyền giao với tổng số tiền 471.216,313 triệu đồng, cụ thể:</w:t>
      </w:r>
    </w:p>
    <w:p>
      <w:r>
        <w:t>a) Phân bổ dự toán chi thường xuyên cho các cơ quan, đơn vị thực hiện nhiệm vụ được cấp thẩm quyền giao từ nguồn dự toán chi thường xuyên năm 2024 thực hiện chế độ, chính sách của tỉnh và các nhiệm vụ của ngân sách tỉnh theo chỉ đạo của cấp thẩm quyền với số tiền 13.092,286 triệu đồng.</w:t>
      </w:r>
    </w:p>
    <w:p>
      <w:r>
        <w:t>(Có phụ lục số 5 kèm theo)</w:t>
      </w:r>
    </w:p>
    <w:p>
      <w:r>
        <w:t>b) Phân bổ dự toán chi thường xuyên cho các cơ quan, đơn vị từ nguồn dự toán chi khác ngân sách tỉnh năm 2024 với số tiền là 45.585,218 triệu đồng, bao gồm:</w:t>
      </w:r>
    </w:p>
    <w:p>
      <w:r>
        <w:t>- Phân bổ nguồn dự toán chi thường xuyên hỗ trợ học bổng hàng năm cho sinh viên Lào là 5.327,517 triệu đồng.</w:t>
      </w:r>
    </w:p>
    <w:p>
      <w:r>
        <w:t>- Phân bổ nguồn dự toán chi thường xuyên (phần kinh phí Hội đồng nhân dân tỉnh giao cho Ủy ban nhân dân tỉnh quyết định cụ thể theo thực tế phát sinh: 56.266 triệu đồng) với số tiền là 40.257,701 triệu đồng. Trong đó, thống nhất khoản kinh phí Ủy ban nhân dân tỉnh đã phân bổ cho các cơ quan, đơn vị và Ủy ban nhân dân các huyện, thị xã, thành phố là 28.087,1 triệu đồng và phân bổ kinh phí tiếp cho các cơ quan, đơn vị là 12.170,6 triệu đồng.</w:t>
      </w:r>
    </w:p>
    <w:p>
      <w:r>
        <w:t>(Có phụ lục số 6 kèm theo)</w:t>
      </w:r>
    </w:p>
    <w:p>
      <w:r>
        <w:t>c) Phân bổ dự toán chi thường xuyên cho các cơ quan đơn vị thực hiện cải cách tiền lương theo mức lương cơ sở 2.340.000 đồng/tháng và tinh giản biên chế từ nguồn kinh phí thực hiện cải cách tiền lương ngân sách tỉnh năm 2024 (bao gồm nguồn năm 2023 chuyển sang năm 2024) với số tiền 412.538,810 triệu đồng, trong đó:</w:t>
      </w:r>
    </w:p>
    <w:p>
      <w:r>
        <w:t>- Thực hiện cải cách tiền lương tăng thêm năm 2024 theo mức lương cơ sở 2.340.000 đồng/tháng là 411.192,09 triệu đồng, gồm: các cơ quan, đơn vị dự toán khối tỉnh 134.187,09 triệu đồng, Ủy ban nhân dân các huyện, thị xã là 277.005 triệu đồng.</w:t>
      </w:r>
    </w:p>
    <w:p>
      <w:r>
        <w:t>- Thực hiện chính sách tinh giản biên chế được quy định tại Nghị định số 29/2023/NĐ-CP ngày 03 tháng 6 năm 2023 của Chính phủ và nghỉ hưu trước tuổi theo Nghị định số 26/2015/NĐ-CP ngày 09 tháng 3 năm 2015 của Chính phủ là 1.346,720 triệu đồng; trong đó, thống nhất kinh phí Ủy ban nhân dân tỉnh đã phân bổ cho các cơ quan, đơn vị dự toán khối tỉnh là 707,706 triệu đồng và phân bổ kinh phí tiếp cho các cơ quan, đơn vị với số tiền là 639,014 triệu đồng.</w:t>
      </w:r>
    </w:p>
    <w:p>
      <w:r>
        <w:t>(Có phụ lục số 7 kèm theo)</w:t>
      </w:r>
    </w:p>
    <w:p>
      <w:r>
        <w:t>7.    Bổ sung có mục tiêu cho ngân sách các huyện, thị xã, thành phố năm 2024 để thực hiện chính sách trợ giúp xã hội đối với đối tượng bảo trợ xã hội năm 2024 với tổng số tiền là 190.709,7 triệu đồng.</w:t>
      </w:r>
    </w:p>
    <w:p>
      <w:r>
        <w:t>Nguồn kinh phí thực hiện: từ nguồn điều chỉnh giảm dự toán chi sự nghiệp y tế, dân số và gia đình đã giao cho Bảo hiểm xã hội tỉnh để bổ sung có mục tiêu cho ngân sách các huyện, thị xã, thành phố là 65.940,8 triệu đồng; nguồn dự toán chi thực hiện chính sách bảo trợ xã hội là 112.752,1 triệu đồng, nguồn hoàn trả lại cho ngân sách tỉnh từ nguồn trung ương bổ sung có mục tiêu năm 2024 là 12.016,8 triệu đồng.</w:t>
      </w:r>
    </w:p>
    <w:p>
      <w:r>
        <w:t>(Có phụ lục số 8 kèm theo)</w:t>
      </w:r>
    </w:p>
    <w:p>
      <w:r>
        <w:t>8.    Điều chỉnh, bổ sung kinh phí sự nghiệp thực hiện Chương trình mục tiêu quốc gia xây dựng nông thôn mới:</w:t>
      </w:r>
    </w:p>
    <w:p>
      <w:r>
        <w:t>a) Điều chỉnh, bổ sung và phân bổ chi tiết theo nội dung thành phần kinh phí sự nghiệp nguồn ngân sách Trung ương năm 2023 chuyển nguồn sang năm 2024 thực hiện Chương trình mục tiêu quốc gia xây dựng nông thôn mới năm 2024 với tổng số tiền là 2.000 triệu đồng.</w:t>
      </w:r>
    </w:p>
    <w:p>
      <w:r>
        <w:t>(Có phụ lục số 9 kèm theo)</w:t>
      </w:r>
    </w:p>
    <w:p>
      <w:r>
        <w:t>b) Điều chỉnh, bổ sung và phân bổ chi tiết kinh phí sự nghiệp ngân sách tỉnh đối ứng thực hiện Chương trình mục tiêu quốc gia xây dựng nông thôn mới năm 2024 thực hiện nội dung thành phần số 3: Hỗ trợ thực hiện Chương trình mỗi xã một sản phẩm với số tiền 920 triệu đồng.</w:t>
      </w:r>
    </w:p>
    <w:p>
      <w:r>
        <w:t>(Có phụ lục số 10 kèm theo)</w:t>
      </w:r>
    </w:p>
    <w:p>
      <w:r>
        <w:t>9.    Điều chỉnh giảm dự toán chi thường xuyên năm 2024 đã giao cho các đơn vị dự toán khối tỉnh với số tiền 51.325.408 đồng để hoàn trả lại nguồn thực hiện cải cách tiền lương ngân sách tỉnh năm 2024 theo kiến nghị của Kiểm toán nhà nước khu vực III (gồm: Trường Chính trị 35.000.000 đồng, Sở Y tế 16.325.408 đồng).</w:t>
      </w:r>
    </w:p>
    <w:p>
      <w:r>
        <w:t>Điều 2.      Nghị quyết này điều chỉnh, bổ sung Nghị quyết số 77/NQ-HĐND ngày 06 tháng 12 năm 2023 và Nghị quyết số 44/NQ-HĐND ngày 27 tháng 9 năm 2024 của Hội đồng nhân dân tỉnh khóa XIII về giao dự toán ngân sách nhà nước năm 2024.</w:t>
      </w:r>
    </w:p>
    <w:p>
      <w:r>
        <w:t>Điều 3.      Ủy ban nhân dân tỉnh có trách nhiệm tổ chức triển khai thực hiện Nghị quyết.</w:t>
      </w:r>
    </w:p>
    <w:p>
      <w:r>
        <w:t>Điều 4.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19 (kỳ họp chuyên đề) thông qua và có hiệu lực từ ngày 07 tháng 11 năm 2024./.</w:t>
      </w:r>
    </w:p>
    <w:p>
      <w:r>
        <w:t>CHỦ TỊCH</w:t>
      </w:r>
    </w:p>
    <w:p>
      <w:r>
        <w:t>Hồ Quốc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