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70/NQ-HĐND năm 2023 về tình hình thực hiện dự án đầu tư ngoài ngân sách trên địa bàn tỉnh Thừa Thiên Huế từ năm 2017 đến năm 2022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70/NQ-HĐND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21/08/2023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21/08/2023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