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70/NQ-CP năm 2024 đề nghị xây dựng Nghị định quy định về lập dự toán, quản lý, sử dụng chi thường xuyên ngân sách nhà nước để mua sắm tài sản, trang thiết bị; cải tạo, nâng cấp, mở rộng, xây dựng mới hạng mục công trình trong các dự án đã đầu tư xây dựng do Chính phủ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70/NQ-CP</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12/05/2024</w:t>
            </w:r>
          </w:p>
        </w:tc>
      </w:tr>
      <w:tr>
        <w:tc>
          <w:tcPr>
            <w:tcW w:type="dxa" w:w="4320"/>
          </w:tcPr>
          <w:p>
            <w:r>
              <w:t>Ngày hiệu lực</w:t>
            </w:r>
          </w:p>
        </w:tc>
        <w:tc>
          <w:tcPr>
            <w:tcW w:type="dxa" w:w="4320"/>
          </w:tcPr>
          <w:p>
            <w:r>
              <w:t>12/05/2024</w:t>
            </w:r>
          </w:p>
        </w:tc>
      </w:tr>
      <w:tr>
        <w:tc>
          <w:tcPr>
            <w:tcW w:type="dxa" w:w="4320"/>
          </w:tcPr>
          <w:p>
            <w:r>
              <w:t>Tình trạng</w:t>
            </w:r>
          </w:p>
        </w:tc>
        <w:tc>
          <w:tcPr>
            <w:tcW w:type="dxa" w:w="4320"/>
          </w:tcPr>
          <w:p>
            <w:r>
              <w:t>Chưa xác định</w:t>
            </w:r>
          </w:p>
        </w:tc>
      </w:tr>
    </w:tbl>
    <w:p/>
    <w:p>
      <w:r>
        <w:t>CHÍNH PHỦ</w:t>
      </w:r>
    </w:p>
    <w:p>
      <w:r>
        <w:t>-------</w:t>
      </w:r>
    </w:p>
    <w:p>
      <w:r>
        <w:t>CỘNG HÒA XÃ HỘI CHỦ NGHĨA VIỆT NAM</w:t>
      </w:r>
    </w:p>
    <w:p>
      <w:r>
        <w:t>Độc lập - Tự do - Hạnh phúc</w:t>
      </w:r>
    </w:p>
    <w:p>
      <w:r>
        <w:t>---------------</w:t>
      </w:r>
    </w:p>
    <w:p>
      <w:r>
        <w:t>Số: 70/NQ-CP</w:t>
      </w:r>
    </w:p>
    <w:p>
      <w:r>
        <w:t>Hà Nội, ngày 12 tháng 5 năm 2024</w:t>
      </w:r>
    </w:p>
    <w:p>
      <w:r>
        <w:t>NGHỊ QUYẾT</w:t>
      </w:r>
    </w:p>
    <w:p>
      <w:r>
        <w:t>VỀ ĐỀ NGHỊ XÂY DỰNG NGHỊ ĐỊNH QUY ĐỊNH VIỆC LẬP DỰ TOÁN, QUẢN LÝ, SỬ DỤNG CHI THƯỜNG XUYÊN NGÂN SÁCH NHÀ NƯỚC ĐỂ MUA SẮM TÀI SẢN, TRANG THIẾT BỊ; CẢI TẠO, NÂNG CẤP, MỞ RỘNG, XÂY DỰNG MỚI HẠNG MỤC CÔNG TRÌNH TRONG CÁC DỰ ÁN ĐÃ ĐẦU TƯ XÂY DỰNG</w:t>
      </w:r>
    </w:p>
    <w:p>
      <w:r>
        <w:t>CHÍNH PHỦ</w:t>
      </w:r>
    </w:p>
    <w:p>
      <w:r>
        <w:t>Căn cứ Luật Tổ chức Chính phủ ngày 19 tháng 6 năm 2015; Luật sửa đổi, bổ sung một số điều của Luật Tổ chức Chính phủ và Luật Tổ chức chính quyền địa phương ngày 22 tháng 11 năm 2019;</w:t>
      </w:r>
    </w:p>
    <w:p>
      <w:r>
        <w:t>Căn cứ Nghị định số 39/2022/NĐ-CP ngày 18 tháng 6 năm 2022 của Chính phủ ban hành Quy chế làm việc của Chính phủ;</w:t>
      </w:r>
    </w:p>
    <w:p>
      <w:r>
        <w:t>Xét đề nghị của Bộ trưởng Bộ Tài chính tại các văn bản số 96/TTr-BTC ngày 03 tháng 5 năm 2024 và số 100/TTr-BTC ngày 10 tháng 5 năm 2024 về đề nghị xây dựng Nghị định quy định việc lập dự toán, quản lý, sử dụng chi thường xuyên ngân sách nhà nước để mua sắm tài sản, trang thiết bị; cải tạo, nâng cấp, mở rộng, xây dựng mới hạng mục công trình trong các dự án đã đầu tư xây dựng;</w:t>
      </w:r>
    </w:p>
    <w:p>
      <w:r>
        <w:t>Trên cơ sở kết quả biểu quyết của các Thành viên Chính phủ,</w:t>
      </w:r>
    </w:p>
    <w:p>
      <w:r>
        <w:t>QUYẾT NGHỊ:</w:t>
      </w:r>
    </w:p>
    <w:p>
      <w:r>
        <w:t>Điều 1.  Thông qua đề nghị xây dựng Nghị định quy định việc lập dự toán, quản lý, sử dụng chi thường xuyên ngân sách nhà nước để mua sắm tài sản, trang thiết bị; cải tạo, nâng cấp, mở rộng, xây dựng mới hạng mục công trình trong các dự án đã đầu tư xây dựng như đề nghị của Bộ Tài chính tại các văn bản số 96/TTr-BTC ngày 03 tháng 5 năm 2024 và số 100/TTr-BTC ngày 10 tháng 5 năm 2024. Bộ Tài chính chịu trách nhiệm toàn diện về nội dung đề xuất, báo cáo.</w:t>
      </w:r>
    </w:p>
    <w:p>
      <w:r>
        <w:t>Điều 2.  Giao Bộ Tài chính tiếp thu các ý kiến Thành viên Chính phủ, khẩn trương chủ trì, phối hợp với các bộ, cơ quan, địa phương liên quan xây dựng dự thảo Nghị định trình Chính phủ trước ngày 20 tháng 5 năm 2024 để báo cáo Ủy ban Thường vụ Quốc hội cho ý kiến trước khi Chính phủ ban hành; trong đó lưu ý phân cấp tối đa cho các địa phương, bộ, ngành gắn với các quy định về trách nhiệm và chế tài cụ thể; triệt để cắt giảm các thủ tục hành chính không cần thiết.</w:t>
      </w:r>
    </w:p>
    <w:p>
      <w:r>
        <w:t>Điều 3.  Nghị quyết này có hiệu lực thi hành kể từ ngày ký ban hành.</w:t>
      </w:r>
    </w:p>
    <w:p>
      <w:r>
        <w:t>Điều 4.  Bộ trưởng Bộ Tài chính và các Bộ trưởng, Thủ trưởng các cơ quan có liên quan chịu trách nhiệm thi hành Nghị quyết này./.</w:t>
      </w:r>
    </w:p>
    <w:p>
      <w:r>
        <w:t>Nơi nhận:</w:t>
      </w:r>
    </w:p>
    <w:p>
      <w:r>
        <w:t>- Như Điều 4;</w:t>
      </w:r>
    </w:p>
    <w:p>
      <w:r>
        <w:t>- Các đồng chí Thành viên Chính phủ;</w:t>
      </w:r>
    </w:p>
    <w:p>
      <w:r>
        <w:t>- VPCP: các PCN, các Vụ: QHĐP, TH;</w:t>
      </w:r>
    </w:p>
    <w:p>
      <w:r>
        <w:t>- Lưu: VT, KTTH (2). H.Dương</w:t>
      </w:r>
    </w:p>
    <w:p>
      <w:r>
        <w:t>TM. CHÍNH PHỦ</w:t>
      </w:r>
    </w:p>
    <w:p>
      <w:r>
        <w:t>KT. THỦ TƯỚNG</w:t>
      </w:r>
    </w:p>
    <w:p>
      <w:r>
        <w:t>PHÓ THỦ TƯỚNG</w:t>
      </w:r>
    </w:p>
    <w:p>
      <w:r>
        <w:t>Lê Minh Khái</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