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70/2023/NQ-HĐND quy định về mức hỗ trợ cụ thể cho người được phân công trực tiếp giúp đỡ người được giáo dục tại xã, phường, thị trấn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70/2023/NQ-HĐND</w:t>
      </w:r>
    </w:p>
    <w:p>
      <w:r>
        <w:t>Gia Lai, ngày 08 tháng 12 năm 2023</w:t>
      </w:r>
    </w:p>
    <w:p>
      <w:r>
        <w:t>NGHỊ QUYẾT</w:t>
      </w:r>
    </w:p>
    <w:p>
      <w:r>
        <w:t>QUY ĐỊNH MỨC HỖ TRỢ CỤ THỂ CHO NGƯỜI ĐƯỢC PHÂN CÔNG TRỰC TIẾP GIÚP ĐỠ NGƯỜI ĐƯỢC GIÁO DỤC TẠI XÃ, PHƯỜNG, THỊ TRẤN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3193/TTr-UBND ngày 16 tháng 11 năm 2023 của Ủy ban nhân dân tỉnh Gia Lai đề nghị ban hành Nghị quyết quy định mức hỗ trợ cụ thể cho người được phân công trực tiếp giúp đỡ người được giáo dục tại xã, phường, thị trấn trên địa bàn tỉnh Gia Lai; Báo cáo thẩm tra số 216/BC-BPC ngày 30 tháng 11 năm 2023 của Ban Pháp chế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cụ thể cho người được phân công trực tiếp giúp đỡ người được giáo dục tại xã, phường, thị trấn trên địa bàn tỉnh Gia Lai.</w:t>
      </w:r>
    </w:p>
    <w:p>
      <w:r>
        <w:t>2. Đối tượng áp dụng</w:t>
      </w:r>
    </w:p>
    <w:p>
      <w:r>
        <w:t>a) Người được phân công trực tiếp giúp đỡ người được giáo dục tại xã, phường, thị trấn quy định tại điểm a khoản 1 Điều 29 Nghị định số 120/2021/NĐ-CP ngày 24 tháng 12 năm 2021 của Chính phủ quy định chế độ áp dụng biện pháp xử lý hành chính giáo dục tại xã, phường, thị trấn.</w:t>
      </w:r>
    </w:p>
    <w:p>
      <w:r>
        <w:t>b) Cơ quan, đơn vị, tổ chức, cá nhân khác có liên quan.</w:t>
      </w:r>
    </w:p>
    <w:p>
      <w:r>
        <w:t>Điều 2. Mức hỗ trợ cụ thể cho người được phân công trực tiếp giúp đỡ người được giáo dục tại xã, phường, thị trấn</w:t>
      </w:r>
    </w:p>
    <w:p>
      <w:r>
        <w:t>1. Người được phân công trực tiếp giúp đỡ người được giáo dục tại xã, phường, thị trấn được hưởng mức hỗ trợ là 400.000 đồng/tháng đối với mỗi người được giáo dục tại xã, phường, thị trấn.</w:t>
      </w:r>
    </w:p>
    <w:p>
      <w:r>
        <w:t>2. Trường hợp người được phân công trực tiếp giúp đỡ người được giáo dục tại xã, phường, thị trấn thực hiện không đủ một tháng, mức hỗ trợ cụ thể như sau:</w:t>
      </w:r>
    </w:p>
    <w:p>
      <w:r>
        <w:t>a) Thời gian thực hiện trực tiếp giúp đỡ người được giáo dục tại xã, phường, thị trấn dưới 15 ngày thì được hưởng mức hỗ trợ bằng ½ (một phần hai) mức hỗ trợ quy định tại khoản 1 Điều này.</w:t>
      </w:r>
    </w:p>
    <w:p>
      <w:r>
        <w:t>b) Thời gian thực hiện trực tiếp giúp đỡ người được giáo dục tại xã, phường, thị trấn từ 15 ngày trở lên thì được hưởng mức hỗ trợ bằng mức hỗ trợ quy định tại khoản 1 Điều này.</w:t>
      </w:r>
    </w:p>
    <w:p>
      <w:r>
        <w:t>Điều 3. Nguồn kinh phí thực hiện</w:t>
      </w:r>
    </w:p>
    <w:p>
      <w:r>
        <w:t>Kinh phí thực hiện từ nguồn ngân sách cấp huyện theo phân cấp ngân sách nhà nước hiện hành.</w:t>
      </w:r>
    </w:p>
    <w:p>
      <w:r>
        <w:t>Điều 4. Tổ chức thực hiện</w:t>
      </w:r>
    </w:p>
    <w:p>
      <w:r>
        <w:t>Giao Ủy ban nhân dân tỉnh tổ chức triển khai, thực hiện Nghị quyết này.</w:t>
      </w:r>
    </w:p>
    <w:p>
      <w:r>
        <w:t>Nghị quyết này đã được Hội đồng nhân dân tỉnh Khóa XII, Kỳ họp thứ Mười lăm thông qua ngày 08 tháng 12 năm 2023 và có hiệu lực từ ngày 01 tháng 01 năm 2024./.</w:t>
      </w:r>
    </w:p>
    <w:p>
      <w:r>
        <w:t>Nơi nhận:</w:t>
      </w:r>
    </w:p>
    <w:p>
      <w:r>
        <w:t>- Như Điều 4;</w:t>
      </w:r>
    </w:p>
    <w:p>
      <w:r>
        <w:t>- Ủy ban Thường vụ Quốc hội;</w:t>
      </w:r>
    </w:p>
    <w:p>
      <w:r>
        <w:t>- Văn phòng Quốc hội; Văn phòng Chính phủ;</w:t>
      </w:r>
    </w:p>
    <w:p>
      <w:r>
        <w:t>- Các Bộ: Tài chính, Tư pháp;</w:t>
      </w:r>
    </w:p>
    <w:p>
      <w:r>
        <w:t>- Vụ Pháp chế thuộc Bộ Tài chính;</w:t>
      </w:r>
    </w:p>
    <w:p>
      <w:r>
        <w:t>- Cục Kiểm tra VBQPPL - Bộ Tư pháp;</w:t>
      </w:r>
    </w:p>
    <w:p>
      <w:r>
        <w:t>- Thường trực Tỉnh ủy;</w:t>
      </w:r>
    </w:p>
    <w:p>
      <w:r>
        <w:t>- Ủy ban MTTQ Việt Nam tỉnh;</w:t>
      </w:r>
    </w:p>
    <w:p>
      <w:r>
        <w:t>- Đại biểu HĐND tỉnh;</w:t>
      </w:r>
    </w:p>
    <w:p>
      <w:r>
        <w:t>- Các Sở, ban, ngành, đoàn thể cấp tỉnh;</w:t>
      </w:r>
    </w:p>
    <w:p>
      <w:r>
        <w:t>- Các VP: Tỉnh ủy, Đoàn ĐBQH &amp; HĐND, UBND tỉnh;</w:t>
      </w:r>
    </w:p>
    <w:p>
      <w:r>
        <w:t>- HĐND, UBND các huyện, thị xã, thành phố;</w:t>
      </w:r>
    </w:p>
    <w:p>
      <w:r>
        <w:t>- Báo Gia Lai; Đài Phát thanh - Truyền hình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