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69/2023/NQ-HĐND sửa đổi Phụ lục 02 kèm theo Điều 1 Nghị quyết 135/2020/NQ-HĐND quy định về mức thu, miễn, giảm, thu, nộp, quản lý và sử dụng các khoản phí, lệ phí thuộc thẩm quyền quyết định của Hội đồng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69/2023/NQ-HĐND</w:t>
      </w:r>
    </w:p>
    <w:p>
      <w:r>
        <w:t>Sơn La, ngày 07 tháng 12 năm 2023</w:t>
      </w:r>
    </w:p>
    <w:p>
      <w:r>
        <w:t>NGHỊ QUYẾT</w:t>
      </w:r>
    </w:p>
    <w:p>
      <w:r>
        <w:t>SỬA ĐỔI, BỔ SUNG MỘT SỐ NỘI DUNG TẠI PHỤ LỤC SỐ 02 BAN HÀNH KÈM THEO ĐIỀU 1, NGHỊ QUYẾT SỐ 135/2020/NQ-HĐND NGÀY 31/7/2020 CỦA HĐND TỈNH QUY ĐỊNH MỨC THU, MIỄN, GIẢM, THU, NỘP, QUẢN LÝ VÀ SỬ DỤNG CÁC KHOẢN PHÍ, LỆ PHÍ THUỘC THẨM QUYỀN QUYẾT ĐỊNH CỦA HĐND TỈNH</w:t>
      </w:r>
    </w:p>
    <w:p>
      <w:r>
        <w:t>HỘI ĐỒNG NHÂN DÂN TỈNH SƠN LA</w:t>
      </w:r>
    </w:p>
    <w:p>
      <w:r>
        <w:t>KHÓA XV, KỲ HỌP THỨ TÁM</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lệ phí ngày 25 tháng 11 năm 2015;</w:t>
      </w:r>
    </w:p>
    <w:p>
      <w:r>
        <w:t>Căn cứ Luật Hợp tác xã ngày 20 tháng 11 năm 2012;</w:t>
      </w:r>
    </w:p>
    <w:p>
      <w:r>
        <w:t>Căn cứ Nghị định số 193/2013/NĐ-CP ngày 21 tháng 11 năm 2013 quy định chi tiết một số điều của Luật Hợp tác xã;</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lệ phí;</w:t>
      </w:r>
    </w:p>
    <w:p>
      <w:r>
        <w:t>Căn cứ   Thông tư số 85/2019/TT-BTC ngày 29 tháng 11 năm 2019 của Bộ Tài chính hướng dẫn về phí và lệ phí thuộc thẩm quyền quyết định của HĐND tỉnh, thành phố trực thuộc Trung ương;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HĐND tỉnh, thành phố trực thuộc Trung ương;</w:t>
      </w:r>
    </w:p>
    <w:p>
      <w:r>
        <w:t>Xét Tờ trình số 179/TTr-UBND ngày 21 tháng 11 năm 2023, Báo cáo số 601/BC-UBND ngày 05 tháng 12 năm 2023 của UBND tỉnh; Báo cáo thẩm tra số 652/BC-KTNS ngày 05 tháng 12 năm 2023 của Ban Kinh tế - Ngân sách của HĐND tỉnh và thảo luận của đại biểu HĐND tại kỳ họp.</w:t>
      </w:r>
    </w:p>
    <w:p>
      <w:r>
        <w:t>QUYẾT NGHỊ:</w:t>
      </w:r>
    </w:p>
    <w:p>
      <w:r>
        <w:t>Điều 1.  Sửa đổi, bổ sung một số nội dung tại Phụ lục số 02 ban hành kèm theo Điều 1, Nghị quyết số 135/2020/NQ-HĐND ngày 31 tháng 7 năm 2020 của HĐND tỉnh quy định mức thu, miễn, giảm, thu, nộp, quản lý và sử dụng các khoản phí, lệ phí thuộc thẩm quyền quyết định của HĐND tỉnh, như sau:</w:t>
      </w:r>
    </w:p>
    <w:p>
      <w:r>
        <w:t>1. Sửa đổi, bổ sung   gạch đầu dòng thứ tư, khoản 5.1, mục 5 - Lệ phí cấp Giấy chứng nhận quyền sử dụng đất, quyền sở hữu nhà, tài sản gắn liền với đất, như sau:</w:t>
      </w:r>
    </w:p>
    <w:p>
      <w:r>
        <w:t>“ - Miễn l ệ phí cấp giấy chứng nhận quyền sử dụng đất, quyền sở hữu nhà, tài sản gắn liền với đất  đối với tổ chức, hộ gia đình, cá nhân khi thực hiện thủ tục chứng nhận đăng ký biến động về đất đai do thay đổi địa giới và tên gọi của đơn vị hành chính, thôn, tổ dân phố theo quy định của cấp có thẩm quyền trên địa bàn tỉnh.”.</w:t>
      </w:r>
    </w:p>
    <w:p>
      <w:r>
        <w:t>2. Bổ sung   đối tượng miễn thu lệ phí vào khoản 7.1, mục 7 - Lệ phí đăng ký kinh doanh, như sau:</w:t>
      </w:r>
    </w:p>
    <w:p>
      <w:r>
        <w:t>“- Liên hiệp Hợp tác xã, Quỹ tín dụng nhân dân, Hợp tác xã, Hộ kinh doanh bổ sung, thay đổi thông tin do thay đổi địa giới và tên gọi của đơn vị hành chính, thôn, tổ dân phố theo quy định của cấp có thẩm quyền được miễn lệ phí đăng ký kinh doanh.”</w:t>
      </w:r>
    </w:p>
    <w:p>
      <w:r>
        <w:t>Điều 2.  Tổ chức thực hiện</w:t>
      </w:r>
    </w:p>
    <w:p>
      <w:r>
        <w:t>1. UBND tỉnh tổ chức triển khai, thực hiện Nghị quyết.</w:t>
      </w:r>
    </w:p>
    <w:p>
      <w:r>
        <w:t>2. Thường trực HĐND, các Ban của HĐND, tổ đại biểu HĐND, các vị đại biểu HĐND tỉnh giám sát việc thực hiện Nghị quyết.</w:t>
      </w:r>
    </w:p>
    <w:p>
      <w:r>
        <w:t>Điều 3.  Hiệu lực thi hành</w:t>
      </w:r>
    </w:p>
    <w:p>
      <w:r>
        <w:t>1. Nghị quyết có hiệu lực thi hành từ ngày 18 tháng 12 năm 2023.</w:t>
      </w:r>
    </w:p>
    <w:p>
      <w:r>
        <w:t>2. Nghị quyết này đã được HĐND tỉnh Sơn La khóa XV, kỳ họp thứ tám thông qua ngày 07 tháng 12 năm 2023./.</w:t>
      </w:r>
    </w:p>
    <w:p>
      <w:r>
        <w:t>Nơi nhận:</w:t>
      </w:r>
    </w:p>
    <w:p>
      <w:r>
        <w:t>- Ủy ban thường vụ Quốc hội;</w:t>
      </w:r>
    </w:p>
    <w:p>
      <w:r>
        <w:t>- Văn phòng: Quốc hội; Chủ tịch nước; Chính phủ;</w:t>
      </w:r>
    </w:p>
    <w:p>
      <w:r>
        <w:t>- Ban công tác đại biểu của UBTVQH;</w:t>
      </w:r>
    </w:p>
    <w:p>
      <w:r>
        <w:t>- Các Bộ: Tư pháp; Tài chính;</w:t>
      </w:r>
    </w:p>
    <w:p>
      <w:r>
        <w:t>- Cục Kiểm tra VBQPPL, Bộ Tư pháp;</w:t>
      </w:r>
    </w:p>
    <w:p>
      <w:r>
        <w:t>- Ban Thường vụ Tỉnh ủy,</w:t>
      </w:r>
    </w:p>
    <w:p>
      <w:r>
        <w:t>- TT HĐND; UBND; UBMTTQVN tỉnh;</w:t>
      </w:r>
    </w:p>
    <w:p>
      <w:r>
        <w:t>- Đoàn ĐBQH tỉnh; Đại biểu HĐND tỉnh;</w:t>
      </w:r>
    </w:p>
    <w:p>
      <w:r>
        <w:t>- Các sở, ban, ngành; tổ chức chính trị - xã hội của tỉnh;</w:t>
      </w:r>
    </w:p>
    <w:p>
      <w:r>
        <w:t>- VP: Tỉnh ủy, ĐĐBQH, HĐND, UBND tỉnh;</w:t>
      </w:r>
    </w:p>
    <w:p>
      <w:r>
        <w:t>- TT huyện ủy, Thành ủy, HĐND; UBND huyện, TP;</w:t>
      </w:r>
    </w:p>
    <w:p>
      <w:r>
        <w:t>- TT Đảng ủy, HĐND, UBND xã, phường, thị trấn;</w:t>
      </w:r>
    </w:p>
    <w:p>
      <w:r>
        <w:t>- Các Trung tâm: Thông tin tỉnh, lưu trữ lịch sử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