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68/NQ-HĐND năm 2023 về kết quả giám sát việc giải quyết kiến nghị cử tri tại Kỳ họp lần thứ 5, Hội đồng nhân dân tỉnh Thừa Thiên Huế khóa VIII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68/NQ-HĐND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13/07/2023</w:t>
            </w:r>
          </w:p>
        </w:tc>
      </w:tr>
      <w:tr>
        <w:tc>
          <w:tcPr>
            <w:tcW w:type="dxa" w:w="4320"/>
          </w:tcPr>
          <w:p>
            <w:r>
              <w:t>Ngày hiệu lực</w:t>
            </w:r>
          </w:p>
        </w:tc>
        <w:tc>
          <w:tcPr>
            <w:tcW w:type="dxa" w:w="4320"/>
          </w:tcPr>
          <w:p>
            <w:r>
              <w:t>13/07/2023</w:t>
            </w:r>
          </w:p>
        </w:tc>
      </w:tr>
      <w:tr>
        <w:tc>
          <w:tcPr>
            <w:tcW w:type="dxa" w:w="4320"/>
          </w:tcPr>
          <w:p>
            <w:r>
              <w:t>Tình trạng</w:t>
            </w:r>
          </w:p>
        </w:tc>
        <w:tc>
          <w:tcPr>
            <w:tcW w:type="dxa" w:w="4320"/>
          </w:tcPr>
          <w:p>
            <w:r>
              <w:t>Chưa xác định</w:t>
            </w:r>
          </w:p>
        </w:tc>
      </w:tr>
    </w:tbl>
    <w:p/>
    <w:p>
      <w:r>
        <w:t>HỘI ĐỒNG NHÂN DÂN</w:t>
      </w:r>
    </w:p>
    <w:p>
      <w:r>
        <w:t>TỈNH THỪA THIÊN HUẾ</w:t>
      </w:r>
    </w:p>
    <w:p>
      <w:r>
        <w:t>-------</w:t>
      </w:r>
    </w:p>
    <w:p>
      <w:r>
        <w:t>CỘNG HÒA XÃ HỘI CHỦ NGHĨA VIỆT NAM</w:t>
      </w:r>
    </w:p>
    <w:p>
      <w:r>
        <w:t>Độc lập - Tự do - Hạnh phúc</w:t>
      </w:r>
    </w:p>
    <w:p>
      <w:r>
        <w:t>---------------</w:t>
      </w:r>
    </w:p>
    <w:p>
      <w:r>
        <w:t>Số: 68/NQ-HĐND</w:t>
      </w:r>
    </w:p>
    <w:p>
      <w:r>
        <w:t>Thừa Thiên Huế, ngày 13 tháng 7 năm 2023</w:t>
      </w:r>
    </w:p>
    <w:p>
      <w:r>
        <w:t>NGHỊ QUYẾT</w:t>
      </w:r>
    </w:p>
    <w:p>
      <w:r>
        <w:t>VỀ KẾT QUẢ GIÁM SÁT VIỆC GIẢI QUYẾT KIẾN NGHỊ CỦA CỬ TRI TẠI KỲ HỌP LẦN THỨ 5, HỘI ĐỒNG NHÂN DÂN TỈNH KHÓA VIII</w:t>
      </w:r>
    </w:p>
    <w:p>
      <w:r>
        <w:t>HỘI ĐỒNG NHÂN DÂN TỈNH THỪA THIÊN HUẾ</w:t>
      </w:r>
    </w:p>
    <w:p>
      <w:r>
        <w:t>KHOÁ VIII, KỲ HỌP LẦN THỨ 6</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Hoạt động giám sát của Quốc hội và Hội đồng nhân dân ngày 20 tháng 11 năm 2015;</w:t>
      </w:r>
    </w:p>
    <w:p>
      <w:r>
        <w:t>Xét Báo cáo giám sát của Thường trực Hội đồng nhân dân tỉnh về kết quả giải quyết kiến nghị cử tri tại Kỳ họp lần thứ 5, Hội đồng nhân dân tỉnh khóa VIII và ý kiến thảo luận của các đại biểu Hội đồng nhân dân tại kỳ họp,</w:t>
      </w:r>
    </w:p>
    <w:p>
      <w:r>
        <w:t>QUYẾT NGHỊ:</w:t>
      </w:r>
    </w:p>
    <w:p>
      <w:r>
        <w:t>Điều 1.  Hội đồng nhân dân tỉnh tán thành nội dung báo cáo của Thường trực Hội đồng nhân dân tỉnh về kết quả giám sát việc giải quyết kiến nghị cử tri tại Kỳ họp lần thứ 5 và nhấn mạnh:</w:t>
      </w:r>
    </w:p>
    <w:p>
      <w:r>
        <w:t>Kết quả giải quyết kiến nghị của cử tri cơ bản kịp thời, hiệu quả, đúng quy định pháp luật; đúng trọng tâm vấn đề cử tri quan tâm phản ánh. Qua đó, từng bước đáp ứng yêu cầu, nguyện vọng chính đáng của cử tri, góp phần phát triển kinh tế - xã hội, cải thiện đời sống nhân dân, được người dân đồng tình, ủng hộ.</w:t>
      </w:r>
    </w:p>
    <w:p>
      <w:r>
        <w:t>Điều 2.  Hội đồng nhân dân tỉnh yêu cầu Ủy ban nhân dân tỉnh tập trung thực hiện một số nhiệm vụ sau:</w:t>
      </w:r>
    </w:p>
    <w:p>
      <w:r>
        <w:t>1. Tiếp tục tăng cường chỉ đạo nâng cao hơn nữa chất lượng, hiệu quả công tác giải quyết kiến nghị của cử tri. Tập trung rà soát, nghiên cứu giải pháp tháo gỡ khó khăn, vướng mắc và giải quyết dứt điểm các vấn đề cử tri kiến nghị nhiều lần. Không để kiến nghị tồn đọng, kéo dài.</w:t>
      </w:r>
    </w:p>
    <w:p>
      <w:r>
        <w:t>2. Chỉ đạo các địa phương thực hiện tốt công tác giải phóng mặt bằng đẩy nhanh tiến độ thực hiện các công trình, dự án; làm tốt công tác tuyên truyền, vận động người dân nâng cao ý thức được trách nhiệm để chấp hành các quy định, chính sách chung về công tác thu hồi, đền bù, giải phóng mặt bằng; thực hiện tốt công tác quản lý nhà nước về môi trường, tích cực đấu tranh ngăn chặn và xử lý nghiêm các hành vi vi phạm pháp luật về môi trường nhằm giải quyết thỏa đáng các kiến nghị của cử tri.</w:t>
      </w:r>
    </w:p>
    <w:p>
      <w:r>
        <w:t>3. Xây dựng cơ chế quản lý, giám sát chặt chẽ việc khai thác rừng; nghiên cứu chuyển đổi diện tích rừng sản xuất sang rừng phòng hộ đối với khu vực đồi núi và khu vực thường xuyên, có nguy cơ sạt lở.</w:t>
      </w:r>
    </w:p>
    <w:p>
      <w:r>
        <w:t>Điều 3. Tổ chức thực hiện</w:t>
      </w:r>
    </w:p>
    <w:p>
      <w:r>
        <w:t>1. Giao Ủy ban nhân dân tỉnh triển khai thực hiện Nghị quyết.</w:t>
      </w:r>
    </w:p>
    <w:p>
      <w:r>
        <w:t>2. Giao Thường trực Hội đồng nhân dân, các Ban Hội đồng nhân dân, Tổ đại biểu và các đại biểu Hội đồng nhân dân tỉnh trong phạm vi, nhiệm vụ, quyền hạn giám sát việc triển khai thực hiện Nghị quyết.</w:t>
      </w:r>
    </w:p>
    <w:p>
      <w:r>
        <w:t>Nghị quyết này đã được Hội đồng nhân dân tỉnh Thừa Thiên Huế khóa VIII, Kỳ họp lần thứ 6 thông qua ngày 13 tháng 7 năm 2023./.</w:t>
      </w:r>
    </w:p>
    <w:p>
      <w:r>
        <w:t>Nơi nhận:</w:t>
      </w:r>
    </w:p>
    <w:p>
      <w:r>
        <w:t>- Như Điều 2;</w:t>
      </w:r>
    </w:p>
    <w:p>
      <w:r>
        <w:t>- UBTV Quốc hội, Chính phủ;</w:t>
      </w:r>
    </w:p>
    <w:p>
      <w:r>
        <w:t>- Ban Công tác đại biểu;</w:t>
      </w:r>
    </w:p>
    <w:p>
      <w:r>
        <w:t>- Thường vụ Tỉnh uỷ;</w:t>
      </w:r>
    </w:p>
    <w:p>
      <w:r>
        <w:t>- Đoàn ĐBQH tỉnh; UBMTTQ Việt Nam tỉnh;</w:t>
      </w:r>
    </w:p>
    <w:p>
      <w:r>
        <w:t>- Các sở, ban, ngành, đoàn thể cấp tỉnh;</w:t>
      </w:r>
    </w:p>
    <w:p>
      <w:r>
        <w:t>- TT.HĐND, UBND các huyện, thị xã và TP Huế;</w:t>
      </w:r>
    </w:p>
    <w:p>
      <w:r>
        <w:t>- Cổng thông tin điện tử tỉnh;</w:t>
      </w:r>
    </w:p>
    <w:p>
      <w:r>
        <w:t>- VP: LĐ và các CV;</w:t>
      </w:r>
    </w:p>
    <w:p>
      <w:r>
        <w:t>- Lưu: VT, LT.</w:t>
      </w:r>
    </w:p>
    <w:p>
      <w:r>
        <w:t>CHỦ TỊCH</w:t>
      </w:r>
    </w:p>
    <w:p>
      <w:r>
        <w:t>Lê Trường Lưu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