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68/2024/NQ-HĐND quy định giá dịch vụ khám bệnh, chữa bệnh thuộc danh mục thanh toán của Quỹ bảo hiểm y tế, giá dịch vụ khám bệnh, chữa bệnh do ngân sách nhà nước thanh toán và giá dịch vụ khám bệnh, chữa bệnh không thuộc danh mục thanh toán của Quỹ bảo hiểm y tế mà không phải là dịch vụ khám bệnh, chữa bệnh theo yêu cầu tại các cơ sở khám bệnh, chữa bệnh công lập thuộc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68/2024/NQ-HĐND</w:t>
      </w:r>
    </w:p>
    <w:p>
      <w:r>
        <w:t>Đà Nẵng, ngày 13 tháng 12 năm 2024</w:t>
      </w:r>
    </w:p>
    <w:p>
      <w:r>
        <w:t>NGHỊ QUYẾT</w:t>
      </w:r>
    </w:p>
    <w:p>
      <w:r>
        <w:t>QUY ĐỊNH GIÁ DỊCH VỤ KHÁM BỆNH, CHỮA BỆNH THUỘC DANH MỤC THANH TOÁN CỦA QUỸ BẢO HIỂM Y TẾ, GIÁ DỊCH VỤ KHÁM BỆNH, CHỮA BỆNH DO NGÂN SÁCH NHÀ NƯỚC THANH TOÁN VÀ GIÁ DỊCH VỤ KHÁM BỆNH, CHỮA BỆNH KHÔNG THUỘC DANH MỤC THANH TOÁN CỦA QUỸ BẢO HIỂM Y TẾ MÀ KHÔNG PHẢI LÀ DỊCH VỤ KHÁM BỆNH, CHỮA BỆNH THEO YÊU CẦU TẠI CÁC CƠ SỞ KHÁM BỆNH, CHỮA BỆNH CÔNG LẬP THUỘC THÀNH PHỐ ĐÀ NẴNG</w:t>
      </w:r>
    </w:p>
    <w:p>
      <w:r>
        <w:t>HỘI ĐỒNG NHÂN DÂN THÀNH PHỐ ĐÀ NẴNG</w:t>
      </w:r>
    </w:p>
    <w:p>
      <w:r>
        <w:t>KHÓA X, NHIỆM KỲ 2021 - 2026,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phát luật ngày 18 tháng 6 năm 2020;</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85/2024/NĐ-CP ngày 10 tháng 7 năm 2024 của Chính phủ quy định chi tiết một số điều của Luật Giá.</w:t>
      </w:r>
    </w:p>
    <w:p>
      <w:r>
        <w:t>Căn cứ Nghị định số 60/2021/NĐ-CP ngày 21 tháng 6 năm 2021 của Chính phủ quy định cơ chế tự chủ của đơn vị sự nghiệp công lập;</w:t>
      </w:r>
    </w:p>
    <w:p>
      <w:r>
        <w:t>Căn cứ Thông tư số 21/2024/TT-BYT ngày 17 tháng 10 năm 2024 của Bộ trưởng Bộ Y tế quy định phương pháp định giá dịch vụ khám bệnh, chữa bệnh;</w:t>
      </w:r>
    </w:p>
    <w:p>
      <w:r>
        <w:t>Căn cứ Thông tư số 23/2024/TT-BYT ngày 18 tháng 10 năm 2024 của Bộ trưởng Bộ Y tế quy định danh mục kỹ thuật trong khám bệnh, chữa bệnh;</w:t>
      </w:r>
    </w:p>
    <w:p>
      <w:r>
        <w:t>Theo đề nghị của Ủy ban nhân dân thành phố  tại  Tờ trình số 293/TTr-UBND ngày 30 tháng 11 năm 2024 về Dự thảo Nghị quyết của Hội đồng nhân dân thành phố quy định giá dịch vụ khám bệnh, chữa bệnh thuộc phạm thanh toán của Quỹ bảo hiểm y tế, giá dịch vụ khám bệnh, chữa bệnh do ngân sách nhà nước thanh toán và giá dịch vụ khám bệnh, chữa bệnh không thuộc phạm  vi  thanh toán của Quỹ bảo hiểm y tế mà không phải là dịch vụ khám bệnh, chữa bệnh theo yêu cầu tại các cơ sở khám bệnh, chữa bệnh công lập thuộc thành phố Đà Nẵng; Báo cáo thẩm tra số 156/BC-VHXH ngày 07 tháng 12 năm 2024 của Ban Văn hóa  -  Xã hội Hội đồng nhân dân thành phố và ý kiến thảo luận của các  vị  đại biểu Hội đồng nhân dân thành phố tại Kỳ họp,</w:t>
      </w:r>
    </w:p>
    <w:p>
      <w:r>
        <w:t>QUYẾT NGHỊ:</w:t>
      </w:r>
    </w:p>
    <w:p>
      <w:r>
        <w:t>Điều 1.   Phạm vi điều chỉnh, đối tượng áp dụng</w:t>
      </w:r>
    </w:p>
    <w:p>
      <w:r>
        <w:t>1. Phạm vi điều chỉnh:</w:t>
      </w:r>
    </w:p>
    <w:p>
      <w:r>
        <w:t>Nghị quyết này ban hành giá dịch vụ khám bệnh, chữa bệnh thuộc danh mục thanh toán của Quỹ bảo hiểm y tế, giá dịch vụ khám bệnh, chữa bệnh do ngân sách nhà nước thanh toán và giá dịch vụ khám bệnh, chữa bệnh không thuộc danh mục thanh toán của Quỹ bảo hiểm y tế mà không phải là dịch vụ khám bệnh, chữa bệnh theo yêu cầu tại các cơ sở khám bệnh, chữa bệnh công lập thuộc thành phố Đà Nẵng.</w:t>
      </w:r>
    </w:p>
    <w:p>
      <w:r>
        <w:t>2. Đối tượng áp dụng:</w:t>
      </w:r>
    </w:p>
    <w:p>
      <w:r>
        <w:t>a) Cơ sở khám bệnh, chữa bệnh công lập thuộc thành phố Đà Nẵng quản lý tại Phụ lục I kèm theo.</w:t>
      </w:r>
    </w:p>
    <w:p>
      <w:r>
        <w:t>b) Người khám bệnh, chữa bệnh tại cơ sở khám bệnh, chữa bệnh công lập thuộc thành phố Đà Nẵng quản lý.</w:t>
      </w:r>
    </w:p>
    <w:p>
      <w:r>
        <w:t>c) Cơ quan, tổ chức khác có liên quan.</w:t>
      </w:r>
    </w:p>
    <w:p>
      <w:r>
        <w:t>Điều 2. Nội dung về mức giá và nguyên tắc áp dụng</w:t>
      </w:r>
    </w:p>
    <w:p>
      <w:r>
        <w:t>1. Mức giá dịch vụ:</w:t>
      </w:r>
    </w:p>
    <w:p>
      <w:r>
        <w:t>a) Giá dịch vụ khám bệnh, hội chẩn quy định tại Phụ lục II kèm theo.</w:t>
      </w:r>
    </w:p>
    <w:p>
      <w:r>
        <w:t>b) Giá dịch vụ ngày giường bệnh quy định tại Phụ lục III kèm theo.</w:t>
      </w:r>
    </w:p>
    <w:p>
      <w:r>
        <w:t>c) Giá dịch vụ kỹ thuật, xét nghiệm:</w:t>
      </w:r>
    </w:p>
    <w:p>
      <w:r>
        <w:t>- Áp dụng cho các hạng bệnh viện quy định tại Phụ lục  I Va kèm theo.</w:t>
      </w:r>
    </w:p>
    <w:p>
      <w:r>
        <w:t>- Áp dụng cho khối trạm y tế quy định tại Phụ lục  I Vb kèm theo.</w:t>
      </w:r>
    </w:p>
    <w:p>
      <w:r>
        <w:t>d) Giá dịch vụ kỹ thuật thực hiện bằng phương pháp vô cảm gây t ê  chưa bao gồm chi phí thuốc và oxy (chi phí thuốc và oxy thanh toán với cơ quan bảo hiểm xã hội và người bệnh theo thực tế sử dụng và kết quả mua sắm của cơ sở khám bệnh, chữa bệnh) sử dụng cho dịch vụ:</w:t>
      </w:r>
    </w:p>
    <w:p>
      <w:r>
        <w:t>- Áp dụng cho các hạng bệnh viện quy định tại Phụ lục Va kèm theo.</w:t>
      </w:r>
    </w:p>
    <w:p>
      <w:r>
        <w:t>- Áp dụng cho khối trạm y tế quy định tại Phụ lục Vb kèm theo.</w:t>
      </w:r>
    </w:p>
    <w:p>
      <w:r>
        <w:t>2. Nguyên tắc áp giá dịch vụ khám bệnh, chữa bệnh đối với một số trường hợp như sau:</w:t>
      </w:r>
    </w:p>
    <w:p>
      <w:r>
        <w:t>a) Các bệnh viện có giường bệnh, Trung tâm y tế tuyến thành phố có chức năng khám bệnh, chữa bệnh; Trung tâm y tế quận, huyện thực hiện cả hai chức năng phòng bệnh và khám bệnh đã được xếp hạng: Áp dụng mức giá của bệnh viện hạng tương đương.</w:t>
      </w:r>
    </w:p>
    <w:p>
      <w:r>
        <w:t>b) Đối với dịch vụ sự nghiệp y tế công lập sử dụng ngân sách nhà nước thì áp dụng mức giá cụ thể quy định tại Nghị quyết này.</w:t>
      </w:r>
    </w:p>
    <w:p>
      <w:r>
        <w:t>Điều 3. Điều khoản thi hành</w:t>
      </w:r>
    </w:p>
    <w:p>
      <w:r>
        <w:t>1. Đối với người bệnh đang điều trị tại cơ sở khám bệnh, chữa bệnh trước thời điểm Nghị quyết này có hiệu lực và ra viện hoặc kết thúc đợt điều trị ngoại trú sau thời điểm Nghị quyết này có hiệu lực: Tiếp tục được áp dụng mức giá dịch vụ khám bệnh, chữa bệnh theo quy định của cấp có thẩm quyền trước thời điểm thực hiện mức giá theo quy định tại Nghị quyết này cho đến khi ra viện hoặc kết thúc đợt điều trị ngoại trú.</w:t>
      </w:r>
    </w:p>
    <w:p>
      <w:r>
        <w:t>2. Trường hợp các cơ sở khám bệnh, chữa bệnh được cấp có thẩm quyền phê duyệt bổ sung danh mục kỹ thuật thì được áp dụng mức giá dịch vụ khám bệnh, chữa bệnh đã được phê duyệt tại Nghị quyết này.</w:t>
      </w:r>
    </w:p>
    <w:p>
      <w:r>
        <w:t>Điều 4. Hiệu lực thi hành</w:t>
      </w:r>
    </w:p>
    <w:p>
      <w:r>
        <w:t>1. Nghị quyết này có hiệu lực thi hành kể từ ngày 01 tháng 01 năm 2025.</w:t>
      </w:r>
    </w:p>
    <w:p>
      <w:r>
        <w:t>2. Nghị quyết số 22/2024/NQ-HĐND ngày 24 tháng 5 năm 2024 của Hội đồng nhân dân thành phố về quy định giá dịch vụ khám bệnh, chữa bệnh không thuộc phạm vi thanh toán của Quỹ bảo hiểm y tế mà không phải là dịch vụ khám bệnh, chữa bệnh theo yêu cầu trong các cơ sở khám bệnh, chữa bệnh công lập thuộc thành phố Đà Nẵng hết hiệu lực kể từ ngày Nghị quyết này có hiệu lực thi hành.</w:t>
      </w:r>
    </w:p>
    <w:p>
      <w:r>
        <w:t>Điều 5. Tổ chức thực hiện</w:t>
      </w:r>
    </w:p>
    <w:p>
      <w:r>
        <w:t>1. Giao Ủy ban nhân dân thành phố tổ chức triển khai thực hiện Nghị quyết này theo đúng quy định của pháp luật.</w:t>
      </w:r>
    </w:p>
    <w:p>
      <w:r>
        <w:t>2. Giao Thường trực Hội đồng nhân dân, các Ban của Hội đồng nhân dân, các Tổ đại biểu và đại biểu Hội đồng nhân dân thành phố giám sát việc triển khai thực hiện Nghị quyết này.</w:t>
      </w:r>
    </w:p>
    <w:p>
      <w:r>
        <w:t>3. Đề nghị Ủy ban Mặt trận Tổ quốc Việt Nam thành phố và các tổ chức chính trị - xã hội phối hợp giám sát việc tổ chức triển khai, thực hiện.</w:t>
      </w:r>
    </w:p>
    <w:p>
      <w:r>
        <w:t>Nghị quyết này đã được Hội đồng nhân dân thành phố khóa X, nhiệm kỳ 2021 - 2026, Kỳ họp thứ 21 thông qua ngày 13 tháng 12 năm 2024./.</w:t>
      </w:r>
    </w:p>
    <w:p>
      <w:r>
        <w:t>Nơi nhận:</w:t>
      </w:r>
    </w:p>
    <w:p>
      <w:r>
        <w:t>- UBTV Quốc hội, Chính phủ;</w:t>
      </w:r>
    </w:p>
    <w:p>
      <w:r>
        <w:t>- VP Chủ tịch nước; VP Chính phủ;</w:t>
      </w:r>
    </w:p>
    <w:p>
      <w:r>
        <w:t>- Cục Kiểm tra văn bản QPPL, Bộ Tư pháp;</w:t>
      </w:r>
    </w:p>
    <w:p>
      <w:r>
        <w:t>- Vụ Pháp chế, Bộ Y tế;</w:t>
      </w:r>
    </w:p>
    <w:p>
      <w:r>
        <w:t>- Ban Thường vụ Thành ủy;</w:t>
      </w:r>
    </w:p>
    <w:p>
      <w:r>
        <w:t>- Các cơ quan tham mưu, giúp việc Thành ủy;</w:t>
      </w:r>
    </w:p>
    <w:p>
      <w:r>
        <w:t>- Đoàn ĐBQH, UBND, UBMTTQVN thành phố;</w:t>
      </w:r>
    </w:p>
    <w:p>
      <w:r>
        <w:t>- Đại biểu HĐND thành phố;</w:t>
      </w:r>
    </w:p>
    <w:p>
      <w:r>
        <w:t>- Các sở, ngành, đoàn thể thành phố;</w:t>
      </w:r>
    </w:p>
    <w:p>
      <w:r>
        <w:t>- Văn phòng Đoàn ĐBQH và HĐND thành phố;</w:t>
      </w:r>
    </w:p>
    <w:p>
      <w:r>
        <w:t>- Văn phòng UBND thành phố;</w:t>
      </w:r>
    </w:p>
    <w:p>
      <w:r>
        <w:t>- Quận, huyện ủy; UBND, UBMTTQVN các quận,</w:t>
      </w:r>
    </w:p>
    <w:p>
      <w:r>
        <w:t>huyện; HĐND huyện Hòa Vang;</w:t>
      </w:r>
    </w:p>
    <w:p>
      <w:r>
        <w:t>- Đảng ủy, UBND các phường, xã; HĐND các xã;</w:t>
      </w:r>
    </w:p>
    <w:p>
      <w:r>
        <w:t>- Báo Đà Nẵng, Chuyên đề CA TPĐN, Đài PT-TH ĐN,</w:t>
      </w:r>
    </w:p>
    <w:p>
      <w:r>
        <w:t>Trung tâm THVN (VTV8),  C ổng TTĐT thành phố;</w:t>
      </w:r>
    </w:p>
    <w:p>
      <w:r>
        <w:t>- Công báo thành phố;</w:t>
      </w:r>
    </w:p>
    <w:p>
      <w:r>
        <w:t>- Lưu: VT, CTHĐ.</w:t>
      </w:r>
    </w:p>
    <w:p>
      <w:r>
        <w:t>CHỦ TỊCH</w:t>
      </w:r>
    </w:p>
    <w:p>
      <w:r>
        <w:t>Ngô Xuân Thắng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