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66.5/2025/NQ-CP tháo gỡ, xử lý vướng mắc trong việc sử dụng nguồn tăng thu ngân sách trung ương năm trước bổ sung dự phòng ngân sách trung ương năm sau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66.5/2025/NQ-CP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18/10/2025</w:t>
            </w:r>
          </w:p>
        </w:tc>
      </w:tr>
      <w:tr>
        <w:tc>
          <w:tcPr>
            <w:tcW w:type="dxa" w:w="4320"/>
          </w:tcPr>
          <w:p>
            <w:r>
              <w:t>Ngày hiệu lực</w:t>
            </w:r>
          </w:p>
        </w:tc>
        <w:tc>
          <w:tcPr>
            <w:tcW w:type="dxa" w:w="4320"/>
          </w:tcPr>
          <w:p>
            <w:r>
              <w:t>18/10/2025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66.5/2025/NQ-CP</w:t>
      </w:r>
    </w:p>
    <w:p>
      <w:r>
        <w:t>Hà Nội, ngày 18 tháng 10 năm 2025</w:t>
      </w:r>
    </w:p>
    <w:p>
      <w:r>
        <w:t>NGHỊ QUYẾT</w:t>
      </w:r>
    </w:p>
    <w:p>
      <w:r>
        <w:t>VỀ THÁO GỠ, XỬ LÝ VƯỚNG MẮC TRONG VIỆC SỬ DỤNG NGUỒN TĂNG THU NGÂN SÁCH TRUNG ƯƠNG NĂM TRƯỚC BỔ SUNG DỰ PHÒNG NGÂN SÁCH TRUNG ƯƠNG NĂM SAU</w:t>
      </w:r>
    </w:p>
    <w:p>
      <w:r>
        <w:t>Căn cứ Luật Tổ chức Chính phủ số 63/2025/QH15;</w:t>
      </w:r>
    </w:p>
    <w:p>
      <w:r>
        <w:t>Căn cứ Luật Ngân sách nhà nước số 83/2015/QH13, được sửa đổi, bổ sung bởi Luật số 59/2020/QH14 và Luật số 56/2024/QH15;</w:t>
      </w:r>
    </w:p>
    <w:p>
      <w:r>
        <w:t>Căn cứ Nghị quyết số 206/2025/QH15 của Quốc hội về cơ chế xử lý khó khăn, vướng mắc do quy định của pháp luật;</w:t>
      </w:r>
    </w:p>
    <w:p>
      <w:r>
        <w:t>Theo đề nghị của Bộ trưởng Bộ Tài chính;</w:t>
      </w:r>
    </w:p>
    <w:p>
      <w:r>
        <w:t>Chính phủ ban hành Nghị quyết về tháo gỡ, xử lý vướng mắc trong việc sử dụng nguồn tăng thu ngân sách trung ương năm trước bổ sung dự phòng ngân sách trung ương năm sau.</w:t>
      </w:r>
    </w:p>
    <w:p>
      <w:r>
        <w:t>Điều 1. Phạm vi điều chỉnh và đối tượng áp dụng</w:t>
      </w:r>
    </w:p>
    <w:p>
      <w:r>
        <w:t>1. Nghị quyết quy định về tháo gỡ, xử lý vướng mắc trong việc sử dụng nguồn tăng thu ngân sách trung ương năm trước bổ sung dự phòng ngân sách trung ương năm sau nhằm bảo đảm tính chủ động, kịp thời trong việc bố trí nguồn xử lý các nhiệm vụ đột xuất phát sinh và các nhiệm vụ triển khai thực hiện các nghị quyết của Đảng.</w:t>
      </w:r>
    </w:p>
    <w:p>
      <w:r>
        <w:t>2. Đối tượng áp dụng là các cơ quan, tổ chức, cá nhân có liên quan đến việc sử dụng nguồn tăng thu ngân sách trung ương năm trước bổ sung dự phòng ngân sách trung ương năm sau.</w:t>
      </w:r>
    </w:p>
    <w:p>
      <w:r>
        <w:t>Điều 2. Sử dụng nguồn tăng thu ngân sách trung ương năm trước bổ sung dự phòng ngân sách trung ương năm sau</w:t>
      </w:r>
    </w:p>
    <w:p>
      <w:r>
        <w:t>1. Nguồn tăng thu ngân sách trung ương năm trước được sử dụng bổ sung tăng dự phòng ngân sách trung ương năm sau trong phạm vi quy định tại khoản 1 Điều 10 của Luật Ngân sách nhà nước.</w:t>
      </w:r>
    </w:p>
    <w:p>
      <w:r>
        <w:t>2. Chính phủ quyết định việc sử dụng số tăng thu ngân sách trung ương năm trước bổ sung tăng dự phòng ngân sách trung ương năm sau theo quy định tại khoản 1 Điều này, báo cáo Ủy ban Thường vụ Quốc hội kết quả thực hiện, báo cáo Quốc hội tại kỳ họp gần nhất.</w:t>
      </w:r>
    </w:p>
    <w:p>
      <w:r>
        <w:t>Điều 3. Hiệu lực thi hành</w:t>
      </w:r>
    </w:p>
    <w:p>
      <w:r>
        <w:t>1. Nghị quyết này có hiệu lực kể từ ngày 18 tháng 10 năm 2025 đến hết ngày 31 tháng 12 năm 2025.</w:t>
      </w:r>
    </w:p>
    <w:p>
      <w:r>
        <w:t>Điều 4. Trách nhiệm thực hiện</w:t>
      </w:r>
    </w:p>
    <w:p>
      <w:r>
        <w:t>Thủ tướng Chính phủ, Bộ trưởng, Thủ trưởng cơ quan ngang bộ, cơ quan thuộc Chính phủ, cơ quan khác ở trung ương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KTTH (2).</w:t>
      </w:r>
    </w:p>
    <w:p>
      <w:r>
        <w:t>TM. CHÍNH PHỦ</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