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66/2023/NQ-HĐND về Quy định diện tích nhà ở tối thiểu được đăng ký thường trú tại chỗ ở hợp pháp do thuê, mượn, ở nhờ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66/2023/NQ-HĐND</w:t>
      </w:r>
    </w:p>
    <w:p>
      <w:r>
        <w:t>Quảng Bình, ngày 08 tháng 12 năm 2023</w:t>
      </w:r>
    </w:p>
    <w:p>
      <w:r>
        <w:t>NGHỊ QUYẾT</w:t>
      </w:r>
    </w:p>
    <w:p>
      <w:r>
        <w:t>QUY ĐỊNH DIỆN TÍCH NHÀ Ở TỐI THIỂU ĐƯỢC ĐĂNG KÝ THƯỜNG TRÚ TẠI CHỖ Ở HỢP PHÁP DO THUÊ, MƯỢN, Ở NHỜ TRÊN ĐỊA BÀN TỈNH QUẢNG BÌNH</w:t>
      </w:r>
    </w:p>
    <w:p>
      <w:r>
        <w:t>HỘI ĐỒNG NHÂN DÂN TỈNH QUẢNG BÌNH</w:t>
      </w:r>
    </w:p>
    <w:p>
      <w:r>
        <w:t>KHÓA XVIII, KỲ HỌP THỨ 12</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Cư trú ngày 13 tháng 11 năm 2020;</w:t>
      </w:r>
    </w:p>
    <w:p>
      <w:r>
        <w:t>Xét Tờ trình số 2472/TTr-UBND ngày 30 tháng 11 năm 2023 của Ủy ban nhân dân tỉnh Quảng Bình về việc đề nghị HĐND tỉnh thông qua Nghị quyết quy định diện tích nhà ở tối thiểu được đăng ký thường trú tại chỗ ở hợp pháp do thuê mượn, ở nhờ trên địa bàn tỉnh Quảng Bình; Báo cáo thẩm tra của Ban Pháp chế Hội đồng nhân dân tỉnh và ý kiến thảo luận của đại biểu Hội đồng nhân dân tại kỳ họp.</w:t>
      </w:r>
    </w:p>
    <w:p>
      <w:r>
        <w:t>QUYẾT NGHỊ:</w:t>
      </w:r>
    </w:p>
    <w:p>
      <w:r>
        <w:t>Điều 1. Phạm vi điều chỉnh</w:t>
      </w:r>
    </w:p>
    <w:p>
      <w:r>
        <w:t>Nghị quyết này quy định diện tích nhà ở tối thiểu được đăng ký thường trú tại chỗ ở hợp pháp do thuê, mượn, ở nhờ trên địa bàn tỉnh Quảng Bình.</w:t>
      </w:r>
    </w:p>
    <w:p>
      <w:r>
        <w:t>Điều 2. Đối tượng áp dụng</w:t>
      </w:r>
    </w:p>
    <w:p>
      <w:r>
        <w:t>1. Công dân Việt Nam có nhu cầu đăng ký thường trú tại chỗ ở hợp pháp do thuê, mượn, ở nhờ trên địa bàn tỉnh Quảng Bình, trừ các trường hợp quy định tại khoản 2 Điều 20 Luật Cư trú năm 2020.</w:t>
      </w:r>
    </w:p>
    <w:p>
      <w:r>
        <w:t>2. Chủ sở hữu chỗ ở hợp pháp có nhà cho thuê, mượn, ở nhờ.</w:t>
      </w:r>
    </w:p>
    <w:p>
      <w:r>
        <w:t>3. Cơ quan đăng ký, quản lý cư trú.</w:t>
      </w:r>
    </w:p>
    <w:p>
      <w:r>
        <w:t>4. Các cơ quan, tổ chức, cá nhân, có liên quan đến đăng ký thường trú tại chỗ ở hợp pháp do thuê, mượn, ở nhờ.</w:t>
      </w:r>
    </w:p>
    <w:p>
      <w:r>
        <w:t>Điều 3. Điều kiện diện tích nhà ở tối thiểu</w:t>
      </w:r>
    </w:p>
    <w:p>
      <w:r>
        <w:t>Điều kiện diện tích nhà ở tối thiểu được đăng ký thường trú tại chỗ ở hợp pháp do thuê, mượn, ở nhờ trên địa bàn tỉnh là 08 m 2  sàn/người.</w:t>
      </w:r>
    </w:p>
    <w:p>
      <w:r>
        <w:t>Điều 4. Tổ chức thực hiện</w:t>
      </w:r>
    </w:p>
    <w:p>
      <w: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triển khai thực hiện Nghị quyết này.</w:t>
      </w:r>
    </w:p>
    <w:p>
      <w:r>
        <w:t>Điều 5. Hiệu lực thi hành</w:t>
      </w:r>
    </w:p>
    <w:p>
      <w:r>
        <w:t>Nghị quyết này được Hội đồng nhân dân tỉnh Quảng Bình khóa XVIII, Kỳ họp thứ 12 thông qua ngày 08 tháng 12 năm 2023, có hiệu lực từ ngày 18 tháng 12 năm 2023./.</w:t>
      </w:r>
    </w:p>
    <w:p>
      <w:r>
        <w:t>Nơi nhận:</w:t>
      </w:r>
    </w:p>
    <w:p>
      <w:r>
        <w:t>- Ủy ban Thường vụ Quốc hội;</w:t>
      </w:r>
    </w:p>
    <w:p>
      <w:r>
        <w:t>- Chính phủ;</w:t>
      </w:r>
    </w:p>
    <w:p>
      <w:r>
        <w:t>- VP Quốc hội; VP Chủ tịch nước, VP Chính phủ;</w:t>
      </w:r>
    </w:p>
    <w:p>
      <w:r>
        <w:t>- Bộ Công an;</w:t>
      </w:r>
    </w:p>
    <w:p>
      <w:r>
        <w:t>- Cục Kiểm tra văn bản QPPL, Bộ Tư pháp;</w:t>
      </w:r>
    </w:p>
    <w:p>
      <w:r>
        <w:t>- Cục Pháp chế và cải cách HC-TP, Bộ Công an;</w:t>
      </w:r>
    </w:p>
    <w:p>
      <w:r>
        <w:t>- Ban Thường vụ Tỉnh ủy;</w:t>
      </w:r>
    </w:p>
    <w:p>
      <w:r>
        <w:t>- Thường trực HĐND, UBND, UBMTTQVN tỉnh;</w:t>
      </w:r>
    </w:p>
    <w:p>
      <w:r>
        <w:t>- Đoàn ĐBQH tỉnh;</w:t>
      </w:r>
    </w:p>
    <w:p>
      <w:r>
        <w:t>- Các Ban, Tổ đại biểu và đại biểu HĐND tỉnh;</w:t>
      </w:r>
    </w:p>
    <w:p>
      <w:r>
        <w:t>- Các sở, ban, ngành, đoàn thể cấp tỉnh;</w:t>
      </w:r>
    </w:p>
    <w:p>
      <w:r>
        <w:t>- Thường trực HĐND, UBND các huyện, TX, TP;</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