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64/2023/NQ-HĐND quy định về thu tiền bảo vệ, phát triển đất trồng lúa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64/2023/NQ-HĐND</w:t>
      </w:r>
    </w:p>
    <w:p>
      <w:r>
        <w:t>Yên Bái, ngày 08 tháng 12 năm 2023</w:t>
      </w:r>
    </w:p>
    <w:p>
      <w:r>
        <w:t>NGHỊ QUYẾT</w:t>
      </w:r>
    </w:p>
    <w:p>
      <w:r>
        <w:t>QUY ĐỊNH VỀ THU TIỀN BẢO VỆ, PHÁT TRIỂN ĐẤT TRỒNG LÚA TRÊN ĐỊA BÀN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ban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Thông tư số 18/2016/TT-BTC ngày 21 tháng 01 năm 2016 của Bộ trưởng Bộ Tài chính hướng dẫn thực hiện một số điều của Nghị định số 35/2015 NĐ-CP ngày 13 tháng 4 năm 2015 của Chính phủ về quản lý, sử dụng đất trồng lúa; Thông tư số 02/2023/TT-BTC ngày 06 tháng 01 năm 2023 của Bộ trưởng Bộ Tài chính sửa đổi, bổ sung một số điều của Thông tư số 18/2016/TT-BTC ngày 21 tháng 01 năm 2016 của Bộ trưởng Bộ Tài chính hướng dẫn thực hiện một số điều của Nghị định số 35/2015/NĐ-CP ngày 13 tháng 4 năm 2015 của Chính phủ về quản lý, sử dụng đất trồng lúa;</w:t>
      </w:r>
    </w:p>
    <w:p>
      <w:r>
        <w:t>Xét Tờ trình số 123/TTr-UBND ngày 28 tháng 11 năm 2023 của Ủy ban nhân dân tỉnh Yên Bái về việc ban hành quy định về thu tiền bảo vệ, phát triển đất trồng lúa trên địa bàn tỉnh Yên Bái; Báo cáo thẩm tra số 214/BC-BKTNS ngày 05 tháng 12 năm 2023 của Ban Kinh tế - Ngân sách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thu tiền bảo vệ, phát triển đất trồng lúa khi chuyển đất chuyên trồng lúa nước để sử dụng vào mục đích phi nông nghiệp trên địa bàn tỉnh Yên Bái.</w:t>
      </w:r>
    </w:p>
    <w:p>
      <w:r>
        <w:t>2. Đối tượng áp dụng</w:t>
      </w:r>
    </w:p>
    <w:p>
      <w:r>
        <w:t>Các cơ quan, tổ chức, hộ gia đình, cá nhân trong nước; tổ chức, cá nhân nước ngoài có liên quan đến quản lý, sử dụng đất trồng lúa.</w:t>
      </w:r>
    </w:p>
    <w:p>
      <w:r>
        <w:t>Điều 2. Quy định về thu tiền bảo vệ, phát triển đất trồng lúa trên địa bàn tỉnh Yên Bái</w:t>
      </w:r>
    </w:p>
    <w:p>
      <w:r>
        <w:t>1. Mức thu</w:t>
      </w:r>
    </w:p>
    <w:p>
      <w:r>
        <w:t>Mức thu tiền bảo vệ, phát triển đất trồng lúa = 100% (x) diện tích (x) giá của loại đất trồng lúa. Trong đó:</w:t>
      </w:r>
    </w:p>
    <w:p>
      <w:r>
        <w:t>- Diện tích là phần diện tích đất chuyên trồng lúa nước chuyển sang đất phi nông nghiệp ghi cụ thể trong quyết định chuyển mục đích sử dụng đất từ đất chuyên trồng lúa nước sang đất phi nông nghiệp của cơ quan có thẩm quyền.</w:t>
      </w:r>
    </w:p>
    <w:p>
      <w:r>
        <w:t>- Giá của loại đất trồng lúa tính theo Bảng giá đất đang được áp dụng tại thời điểm chuyển mục đích sử dụng đất do Ủy ban nhân dân tỉnh ban hành.</w:t>
      </w:r>
    </w:p>
    <w:p>
      <w:r>
        <w:t>2. Quản lý, sử dụng nguồn thu tiền bảo vệ, phát triển đất trồng lúa</w:t>
      </w:r>
    </w:p>
    <w:p>
      <w:r>
        <w:t>Toàn bộ số tiền thu để bảo vệ, phát triển đất trồng lúa được quản lý, sử dụng theo quy định tại Thông tư số 18/2016/TT-BTC; Thông tư số 02/2023/TT-BTC.</w:t>
      </w:r>
    </w:p>
    <w:p>
      <w:r>
        <w:t>3. Thời hạn nộp tiền bảo vệ, phát triển đất trồng lúa</w:t>
      </w:r>
    </w:p>
    <w:p>
      <w:r>
        <w:t>Trong vòng 30 ngày kể từ ngày ban hành thông báo của cơ quan tài chính, cơ quan, tổ chức, hộ gia đình, cá nhân được Nhà nước giao đất, cho thuê đất có trách nhiệm nộp đủ số tiền để bảo vệ, phát triển đất trồng lúa theo quy định vào ngân sách cấp tỉnh.</w:t>
      </w:r>
    </w:p>
    <w:p>
      <w:r>
        <w:t>Điều 3. Tổ chức thực hiện</w:t>
      </w:r>
    </w:p>
    <w:p>
      <w:r>
        <w:t>1. Giao Ủy ban nhân dân tỉnh tổ chức triển khai thực hiện Nghị quyết này theo đúng quy định của pháp luật.</w:t>
      </w:r>
    </w:p>
    <w:p>
      <w:r>
        <w:t>2. Trường hợp các văn bản quy phạm pháp luật được dẫn chiếu để áp dụng tại Nghị quyết được sửa đổi, bổ sung hoặc thay thế bằng văn bản mới thì thực hiện theo quy định tại văn bản sửa đổi, bổ sung, thay thế.</w:t>
      </w:r>
    </w:p>
    <w:p>
      <w:r>
        <w:t>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14 thông qua ngày 07 tháng 12 năm 2023 và có hiệu lực từ ngày 17 tháng 12 năm 2023./.</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cơ quan, ban, ngành, đoàn thể cấp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