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64/2023/NQ-HĐND quy định cụ thể về khoảng cách và địa bàn làm căn cứ xác định học sinh không thể đi đến trường và trở về nhà trong ngày được hưởng chính sách theo Nghị định 116/2016/NĐ-CP của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64/2023/NQ-HĐND</w:t>
      </w:r>
    </w:p>
    <w:p>
      <w:r>
        <w:t>Sơn La, ngày 28 tháng 8 năm 2023</w:t>
      </w:r>
    </w:p>
    <w:p>
      <w:r>
        <w:t>NGHỊ QUYẾT</w:t>
      </w:r>
    </w:p>
    <w:p>
      <w:r>
        <w:t>QUY ĐỊNH CỤ THỂ VỀ KHOẢNG CÁCH VÀ ĐỊA BÀN LÀM CĂN CỨ XÁC ĐỊNH H Ọ C SINH KHÔNG THỂ ĐI ĐẾN TRƯỜNG VÀ TRỞ VỀ NHÀ TRONG NGÀY ĐƯỢC HƯỞNG CHÍNH SÁCH THEO NGHỊ ĐỊNH SỐ 116/2016/NĐ-CP NGÀY 18/7/2016 CỦA CHÍNH PHỦ</w:t>
      </w:r>
    </w:p>
    <w:p>
      <w:r>
        <w:t>HỘI ĐỒNG NHÂN DÂN TỈNH SƠN LA</w:t>
      </w:r>
    </w:p>
    <w:p>
      <w:r>
        <w:t>KHÓA XV, KỲ HỌP CHUYÊN ĐỀ THỨ MƯỜI BA</w:t>
      </w:r>
    </w:p>
    <w:p>
      <w:r>
        <w:t>Căn  cứ Luật Tổ chức chính quyền địa phương ngày 19/6/2015;  Luật  sửa đổi, bổ sung  một số  điều của  Luật  Tổ chức Chính phủ và Luật Tổ chức  chính quyền  địa phương ngày 22 tháng  11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hướng dẫn thi hành Luật Ban hành  văn bản  quy phạm pháp luật; Nghị định số  1 54/202 0 /NĐ-CP ngày 3 1  tháng 12 năm 2020 của Chính phủ  về  việc sửa đổi, bổ sung một số điều của Nghị định  số  34/2016/NĐ-CP ngày 14 tháng 5  năm  2016 của  Chính phủ  hướng dẫn thi hành Luật  Ban  hành  văn bản  quy phạm pháp luật;</w:t>
      </w:r>
    </w:p>
    <w:p>
      <w:r>
        <w:t>Căn cứ Nghị định số  1 16/2016/NĐ-CP ngày 18 tháng 7 năm 2016 của Chính phủ về việc quy định chính sách  hỗ trợ  học sinh và trường  phổ thông     ở  xã, thôn đặc biệt  khó  khăn;</w:t>
      </w:r>
    </w:p>
    <w:p>
      <w:r>
        <w:t>Xét Tờ trình số  11 5/TTr-UBND ngày 21 tháng 8  năm  2023 của Ủy ban nhân dân tỉnh; Báo cáo thẩm tra  số  555/BC-VHXH ngày 26 tháng 8 năm 2023 của Ban  Văn  hóa - Xã hội Hội đồng  nhân  dân  tỉnh; ý  kiến  thảo  luận của đại  biểu  Hội đồng nhân dân tỉnh tại Kỳ họp.</w:t>
      </w:r>
    </w:p>
    <w:p>
      <w:r>
        <w:t>QUYẾT NGHỊ:</w:t>
      </w:r>
    </w:p>
    <w:p>
      <w:r>
        <w:t>Điều 1.  Quy định cụ thể về khoảng cách  và địa  bàn  làm  căn cứ xác định học sinh không thể đi  đến  trường và trở về nhà trong ngày được hưởng chính sách theo Nghị định số 116/2016/N Đ -CP ngày 18/7/2016 của Chính phủ, cụ thể  như  sau:</w:t>
      </w:r>
    </w:p>
    <w:p>
      <w:r>
        <w:t>1.  Quy định về  khoảng  cách xác định học sinh không thể  đi  đến trường và trở về nhà trong ngày</w:t>
      </w:r>
    </w:p>
    <w:p>
      <w:r>
        <w:t>a) Nhà ở xa trường, khoảng cách từ nhà đến trường từ 04 km trở lên đối với học sinh tiểu học, từ 07 km trở lên  đối  với học sinh trung học  cơ  sở, từ  1 0 km trở lên đối với học sinh trung học phổ thông.</w:t>
      </w:r>
    </w:p>
    <w:p>
      <w:r>
        <w:t>b) Nhà  ở  xa trường, khoảng cách từ nhà đến trường từ 01 km trở lên đến dưới 04 km  đối  với học sinh tiểu học;  từ  02 km  trở  lên  đến  dưới 07 km  đối  với học sinh trung học cơ sở; từ 05 km trở lên đến dưới 10 km đối với học sinh trung học  phổ  thông do địa  hình  cách trở, giao thông đi lại khó khăn: phải qua  hồ , sông,  suối     không  có cầu; qua đèo, núi cao; qua vùng sạt  lở  đất,  đá  có  thể  gây  nguy  hiểm, mất an toàn đối với học sinh .</w:t>
      </w:r>
    </w:p>
    <w:p>
      <w:r>
        <w:t>2 .   Địa bàn làm căn cứ xác định học sinh không  thể đi  đến trường và  trở  về nhà trong ngày  là  các xã khu vực  III  và các bản đặc biệt khó  khăn  thuộc  xã  khu vực II, khu vực  I  thuộc vùng dân tộc thiểu số theo quy định của cơ quan có thẩm quyền .</w:t>
      </w:r>
    </w:p>
    <w:p>
      <w:r>
        <w:t>(có Phụ lục  I,  II kèm theo)</w:t>
      </w:r>
    </w:p>
    <w:p>
      <w:r>
        <w:t>Điều 2.  Tổ chức thực hiện</w:t>
      </w:r>
    </w:p>
    <w:p>
      <w:r>
        <w:t>1.  Ủy ban nhân dân tỉnh tổ chức triển khai, thực hiện Ngh ị  quyết.</w:t>
      </w:r>
    </w:p>
    <w:p>
      <w:r>
        <w:t>2.  Thường trực HĐND, các Ban của HĐND, các Tổ đại biểu HĐND và đại biểu HĐND tỉnh giám sát việc thực hiện Nghị quyết.</w:t>
      </w:r>
    </w:p>
    <w:p>
      <w:r>
        <w:t>Điều 3.  Hiệu lực thi hành</w:t>
      </w:r>
    </w:p>
    <w:p>
      <w:r>
        <w:t>Nghị quyết  này  thay thế Nghị quyết số 40/2022/NQ-HĐND ngày 31 tháng 8 năm 2022 của HĐN D     tỉnh  Sơn La quy định cụ thể về  khoảng  cách và đ ịa  bàn làm căn cứ xác định học sinh không thể đi đến trường  và trở  về nhà trong ngày được hưởng chính sách theo Nghị định số 116/2016/NĐ-CP ngày 18 tháng 7 năm 2016 của Chính phủ.</w:t>
      </w:r>
    </w:p>
    <w:p>
      <w:r>
        <w:t>Nghị quyết này được HĐND  tỉnh  Sơn La kh óa  XV, Kỳ họp chuyên đề thứ mười ba thông qua ngày 28 tháng 8  năm  2023  và  có hiệu lực từ  ngày  07 tháng 9 năm 2023./.</w:t>
      </w:r>
    </w:p>
    <w:p>
      <w:r>
        <w:t>Nơi nhận:</w:t>
      </w:r>
    </w:p>
    <w:p>
      <w:r>
        <w:t>- Ủy ban Thường vụ Quốc hội, Chính phủ;</w:t>
      </w:r>
    </w:p>
    <w:p>
      <w:r>
        <w:t>- Văn phòng: Quốc hội, Chính  phủ , Chủ tịch nước;</w:t>
      </w:r>
    </w:p>
    <w:p>
      <w:r>
        <w:t>- Ban Công tác đại biểu của Ủy ban Thường vụ Quốc hội;</w:t>
      </w:r>
    </w:p>
    <w:p>
      <w:r>
        <w:t>- Các Bộ: Giáo dục và Đào tạo, Tư pháp ,     Tài  chính;</w:t>
      </w:r>
    </w:p>
    <w:p>
      <w:r>
        <w:t>- Vụ Pháp chế các Bộ: Giáo dục và Đà o  tạo, Tài chính ;</w:t>
      </w:r>
    </w:p>
    <w:p>
      <w:r>
        <w:t>-  Cục kiểm  tra Văn     bản  QPPL, Bộ Tư pháp;</w:t>
      </w:r>
    </w:p>
    <w:p>
      <w:r>
        <w:t>- Ban Thường vụ tỉnh ủy;</w:t>
      </w:r>
    </w:p>
    <w:p>
      <w:r>
        <w:t>- Thường trực: HĐND, UBND ,  UBMTTQVN tỉnh;</w:t>
      </w:r>
    </w:p>
    <w:p>
      <w:r>
        <w:t>- Đoàn ĐBQH  tỉnh; Đại  biểu HĐND tỉnh;</w:t>
      </w:r>
    </w:p>
    <w:p>
      <w:r>
        <w:t>- Các sở, ban, ngành, các tổ chức  chính  trị -  xã  hội  tỉnh ;</w:t>
      </w:r>
    </w:p>
    <w:p>
      <w:r>
        <w:t>- Thường trực: Huyện  ủy ,  Thành   ủy  ,  HĐND,</w:t>
      </w:r>
    </w:p>
    <w:p>
      <w:r>
        <w:t>UBND, UBMTTQ Việt Nam các huyện, thành phố ;</w:t>
      </w:r>
    </w:p>
    <w:p>
      <w:r>
        <w:t>- Văn phòng:  Tỉnh ủy ,  Đoàn  ĐB Q H và HĐND tỉnh,</w:t>
      </w:r>
    </w:p>
    <w:p>
      <w:r>
        <w:t>UBND tỉnh;</w:t>
      </w:r>
    </w:p>
    <w:p>
      <w:r>
        <w:t>- Trung tâm:  Thông  tin t ỉ nh;  Lưu  trữ lịch sử  tỉnh ;</w:t>
      </w:r>
    </w:p>
    <w:p>
      <w:r>
        <w:t>- Thường trực:  Đảng   ủy,   HĐND ,  UBND     xã , phường, thị  trấn;</w:t>
      </w:r>
    </w:p>
    <w:p>
      <w:r>
        <w:t>- Lưu: VT, CTHĐND  Bắc.</w:t>
      </w:r>
    </w:p>
    <w:p>
      <w:r>
        <w:t>CHỦ TỊCH</w:t>
      </w:r>
    </w:p>
    <w:p>
      <w:r>
        <w:t>Nguyễn Thái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