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2024 về dự kiến Kế hoạch đầu tư công trung hạn giai đoạn 2026-2030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63/NQ-HĐND</w:t>
      </w:r>
    </w:p>
    <w:p>
      <w:r>
        <w:t>Bình Định, ngày 27 tháng 9 năm 2024</w:t>
      </w:r>
    </w:p>
    <w:p>
      <w:r>
        <w:t>NGHỊ QUYẾT</w:t>
      </w:r>
    </w:p>
    <w:p>
      <w:r>
        <w:t>VỀ DỰ KIẾN KẾ HOẠCH ĐẦU TƯ CÔNG TRUNG HẠN GIAI ĐOẠN 2026-2030</w:t>
      </w:r>
    </w:p>
    <w:p>
      <w:r>
        <w:t>HỘI ĐỒNG NHÂN DÂN TỈNH BÌNH ĐỊNH</w:t>
      </w:r>
    </w:p>
    <w:p>
      <w:r>
        <w:t>KHÓA XIII KỲ HỌP THỨ 18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Chỉ thị số 25/CT-TTg ngày 08 tháng 8 năm 2024 của Thủ tướng Chính phủ về lập kế hoạch đầu tư công trung hạn giai đoạn 2026 - 2030;</w:t>
      </w:r>
    </w:p>
    <w:p>
      <w:r>
        <w:t>Xét Tờ trình số 184/TTr-UBND ngày 17 tháng 9 năm 2024 của Ủy ban nhân dân tỉnh về việc cho ý kiến kế hoạch đầu tư công trung hạn giai đoạn 2026 - 2030; Báo cáo thẩm tra số 78/BC-KTNS ngày 25 tháng 9 năm 2024 của Ban Kinh tế - Ngân sách Hội đồng nhân dân tỉnh; ý kiến thảo luận của đại biểu Hội đồng nhân dân tại kỳ họp.</w:t>
      </w:r>
    </w:p>
    <w:p>
      <w:r>
        <w:t>QUYẾT NGHỊ:</w:t>
      </w:r>
    </w:p>
    <w:p>
      <w:r>
        <w:t>Điều 1.    Thống nhất dự kiến kế hoạch đầu tư công trung hạn giai đoạn 2026 – 2030 của tỉnh Bình Định là 76.699.824 triệu đồng, cụ thể:</w:t>
      </w:r>
    </w:p>
    <w:p>
      <w:r>
        <w:t>1. Nguồn vốn ngân sách trung ương: 23.710.885 triệu đồng, bao gồm:</w:t>
      </w:r>
    </w:p>
    <w:p>
      <w:r>
        <w:t>a) Vốn trong nước: 22.341.011 triệu đồng.</w:t>
      </w:r>
    </w:p>
    <w:p>
      <w:r>
        <w:t>b) Vốn nước ngoài (ODA): 1.369.874 triệu đồng.</w:t>
      </w:r>
    </w:p>
    <w:p>
      <w:r>
        <w:t>2. Nguồn vốn ngân sách địa phương: 52.988.939 triệu đồng, bao gồm:</w:t>
      </w:r>
    </w:p>
    <w:p>
      <w:r>
        <w:t>a) Nguồn vốn đầu tư trong cân đối: 52.528.939 triệu đồng:</w:t>
      </w:r>
    </w:p>
    <w:p>
      <w:r>
        <w:t>- Vốn đầu tư tập trung: 5.062.384 triệu đồng.</w:t>
      </w:r>
    </w:p>
    <w:p>
      <w:r>
        <w:t>- Nguồn thu tiền sử dụng đất: 45.000.000 triệu đồng.</w:t>
      </w:r>
    </w:p>
    <w:p>
      <w:r>
        <w:t>- Vốn Xổ số kiến thiết: 1.141.700 triệu đồng.</w:t>
      </w:r>
    </w:p>
    <w:p>
      <w:r>
        <w:t>- Bội chi ngân sách: 1.324.855 triệu đồng.</w:t>
      </w:r>
    </w:p>
    <w:p>
      <w:r>
        <w:t>b) Nguồn tiền bán nhà thuộc sở hữu nhà nước: 170.000 triệu đồng.</w:t>
      </w:r>
    </w:p>
    <w:p>
      <w:r>
        <w:t>c) Nguồn vốn khác của ngân sách tỉnh: 290.000 triệu đồng.</w:t>
      </w:r>
    </w:p>
    <w:p>
      <w:r>
        <w:t>(Chi tiết như phụ lục số 01, 02, 03, 04, 05, 06, 07 kèm theo).</w:t>
      </w:r>
    </w:p>
    <w:p>
      <w:r>
        <w:t>Điều 2.    Ủy ban nhân dân tỉnh lập hồ sơ báo cáo Bộ Kế hoạch và Đầu tư, Bộ Tài chính về dự kiến kế hoạch đầu tư công trung hạn giai đoạn 2026 - 2030 tỉnh Bình Định theo quy định.</w:t>
      </w:r>
    </w:p>
    <w:p>
      <w:r>
        <w:t>Sau khi có ý kiến thẩm định của Bộ Kế hoạch và Đầu tư, Bộ Tài chính, UBND tỉnh hoàn chỉnh kế hoạch đầu tư công trung hạn giai đoạn 2026 - 2030, trình HĐND tỉnh xem xét, quyết định.</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18 (kỳ họp chuyên đề) thông qua và có hiệu lực từ ngày 27 tháng 9 năm 2024./.</w:t>
      </w:r>
    </w:p>
    <w:p>
      <w:r>
        <w:t>CHỦ TỊCH</w:t>
      </w:r>
    </w:p>
    <w:p>
      <w:r>
        <w:t>Hồ Quốc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