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2023 về tăng cường công tác quản lý đất công gắn với tài sản công trên địa bàn tỉnh Bắc Kạn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TỈNH BẮC KẠN</w:t>
      </w:r>
    </w:p>
    <w:p>
      <w:r>
        <w:t>-------</w:t>
      </w:r>
    </w:p>
    <w:p>
      <w:r>
        <w:t>CỘNG HÒA XÃ HỘI CHỦ NGHĨA VIỆT NAM</w:t>
      </w:r>
    </w:p>
    <w:p>
      <w:r>
        <w:t>Độc lập - Tự do - Hạnh phúc</w:t>
      </w:r>
    </w:p>
    <w:p>
      <w:r>
        <w:t>---------------</w:t>
      </w:r>
    </w:p>
    <w:p>
      <w:r>
        <w:t>Số: 63/NQ-HĐND</w:t>
      </w:r>
    </w:p>
    <w:p>
      <w:r>
        <w:t>Bắc Kạn, ngày 01 tháng 8 năm 2023</w:t>
      </w:r>
    </w:p>
    <w:p>
      <w:r>
        <w:t>NGHỊ QUYẾT</w:t>
      </w:r>
    </w:p>
    <w:p>
      <w:r>
        <w:t>VỀ TĂNG CƯỜNG CÔNG TÁC QUẢN LÝ ĐẤT CÔNG GẮN VỚI TÀI SẢN CÔNG TRÊN ĐỊA BÀN TỈNH BẮC KẠN</w:t>
      </w:r>
    </w:p>
    <w:p>
      <w:r>
        <w:t>HỘI ĐỒNG NHÂN DÂN TỈNH BẮC KẠN</w:t>
      </w:r>
    </w:p>
    <w:p>
      <w:r>
        <w:t>KHÓA X, KỲ HỌP THỨ 14</w:t>
      </w:r>
    </w:p>
    <w:p>
      <w:r>
        <w:t>Căn cứ Luật Tổ chức chính quyền địa phương ngày 19 tháng 6 năm 2015;</w:t>
      </w:r>
    </w:p>
    <w:p>
      <w:r>
        <w:t>Căn cứ Luật Hoạt động giám sát của Quốc hội và Hội đồng nhân dân ngày 20 tháng 11 năm 2015;</w:t>
      </w:r>
    </w:p>
    <w:p>
      <w:r>
        <w:t>Trên cơ sở xem xét Báo cáo số 165/BC-ĐGS ngày 25 tháng 7 năm 2023 của Đoàn Giám sát Hội đồng nhân dân tỉnh về kết quả giám sát việc chấp hành pháp luật về quản lý đất công gắn với tài sản công trên địa bàn tỉnh Bắc Kạn; ý kiến của đại biểu Hội đồng nhân dân tỉnh tại kỳ họp.</w:t>
      </w:r>
    </w:p>
    <w:p>
      <w:r>
        <w:t>QUYẾT NGHỊ:</w:t>
      </w:r>
    </w:p>
    <w:p>
      <w:r>
        <w:t>Điều 1.  Tán thành Báo cáo số 165/BC-ĐGS ngày 25 tháng 7 năm 2023 của Đoàn Giám sát Hội đồng nhân dân tỉnh Bắc Kạn về:  “Kết quả giám sát việc chấp hành pháp luật về quản lý đất công gắn với tài sản công trên địa bàn tỉnh Bắc Kạn”.</w:t>
      </w:r>
    </w:p>
    <w:p>
      <w:r>
        <w:t>Trong những năm qua, UBND tỉnh đã chỉ đạo triển khai đầy đủ các quy định của pháp luật về đất đai, tài sản công gắn liền với đất; các cơ quan, đơn vị, địa phương đã có cố gắng trong tổ chức thực hiện; việc giao đất, cho thuê đất, thu hồi đất, chuyển mục đích sử dụng đất cơ bản được thực hiện theo quy định; việc cấp giấy chứng nhận quyền sử dụng đất được quan tâm thực hiện; các tổ chức được giao đất cơ bản sử dụng đúng mục đích, ranh giới và phù hợp với quy định của pháp luật. Tài sản công được phân cấp theo thẩm quyền gắn với trách nhiệm quản lý, sử dụng và được theo dõi trên sổ sách kế toán, được cập nhật trên hệ thống phần mềm quản lý tài sản nhà nước theo quy định; các trụ sở làm việc, cơ sở hoạt động sự nghiệp công lập được quản lý, sử dụng đúng mục đích và thực hiện theo phương án sắp xếp lại, xử lý nhà, đất được phê duyệt; đất gắn với hạ tầng giao thông, hạ tầng khu công nghiệp được quản lý theo quy định; cơ quan, đơn vị, địa phương đã có sự phối hợp trong quá trình tổ chức thực hiện các quy định của pháp luật về quản lý, sử dụng đất công gắn với tài sản công.</w:t>
      </w:r>
    </w:p>
    <w:p>
      <w:r>
        <w:t>Tuy nhiên, trong quá trình thực hiện còn có những hạn chế: Công tác cấp giấy chứng nhận quyền sử dụng đất, chỉnh lý biến động đất đai chưa kịp thời, đầy đủ; việc bàn giao đất lâm nghiệp, đất không sử dụng hết khi thực hiện các công trình, dự án, đất đã thu hồi giao địa phương quản lý chưa thực sự chặt chẽ, còn để bị lấn chiếm hoặc chưa có phương án sử dụng hiệu quả; việc sắp xếp lại, xử lý nhà, đất và thực hiện phương án đã được phê duyệt tại nhiều địa phương chưa đáp ứng yêu cầu; việc thực hiện các đề án sử dụng tài sản công vào mục đích kinh doanh, cho thuê, liên danh, liên kết và quản lý, sử dụng tài sản công của một số đơn vị sự nghiệp không hiệu quả; tình trạng vi phạm kết cấu hạ tầng giao thông đường bộ vẫn diễn ra. Công tác thanh tra, kiểm tra chưa được thực hiện thường xuyên; việc thi hành quyết định xử phạt vi phạm hành chính chưa được chỉ đạo quyết liệt ảnh hưởng đến hiệu quả xử lý, nâng cao ý thức chấp hành pháp luật. Công tác phối hợp giữa các địa phương, chủ đầu tư và tổ chức trong quản lý, sử dụng đất chưa chặt chẽ, để đất bị lấn chiếm, khó khăn trong công tác quản lý.</w:t>
      </w:r>
    </w:p>
    <w:p>
      <w:r>
        <w:t>Điều 2. Để nâng cao hiệu quả quản lý đất công gắn với tài sản công trên địa bàn tỉnh trong thời gian tới, Hội đồng nhân dân tỉnh đề nghị Ủy ban nhân dân tỉnh tập trung chỉ đạo các sở, ngành, đơn vị, địa phương trên địa bàn tỉnh thực hiện một số nhiệm vụ và giải pháp chủ yếu sau đây:</w:t>
      </w:r>
    </w:p>
    <w:p>
      <w:r>
        <w:t>1. Rà soát, thống kê các thửa đất của cơ quan, đơn vị sự nghiệp chưa được cấp giấy chứng nhận quyền sử dụng đất, phân loại và có kế hoạch, giải pháp giải quyết cụ thể; rà soát các cơ sở nhà, đất để phê duyệt thay thế, bổ sung theo đúng quy định, tránh lãng phí tài sản công và gắn với quy hoạch, kế hoạch sử dụng đất; rà soát, đánh giá các Đề án sử dụng tài sản công vào mục đích kinh doanh, cho thuê, liên danh, liên kết để có giải pháp thực hiện có hiệu quả.</w:t>
      </w:r>
    </w:p>
    <w:p>
      <w:r>
        <w:t>2. Chỉ đạo các cơ quan, đơn vị, địa phương quản lý chặt chẽ diện tích đất công được giao; quản lý tốt diện tích đất không sử dụng hết sau hoàn thành các công trình, dự án đã được bàn giao và diện tích đất cho thuê đối với các tổ chức, các doanh nghiệp nhà nước đã cổ phần hoá đảm bảo đúng quy định. Khẩn trương triển khai thực hiện phương án về sắp xếp lại, xử lý nhà, đất đã được phê duyệt.</w:t>
      </w:r>
    </w:p>
    <w:p>
      <w:r>
        <w:t>3. Chấn chỉnh các tổ chức sử dụng đất thực hiện nghiêm nghĩa vụ theo quy định của pháp luật về đất đai, quản lý chặt chẽ, sử dụng có hiệu quả đất được giao; chủ động trả lại diện tích đất không còn nhu cầu sử dụng hoặc sử dụng không hiệu quả.</w:t>
      </w:r>
    </w:p>
    <w:p>
      <w:r>
        <w:t>4. Tăng cường thanh tra, kiểm tra công tác quản lý, sử dụng đất công, tài sản công trên phạm vi toàn tỉnh, kịp thời phát hiện và xử lý nghiêm các hành vi vi phạm; thường xuyên theo dõi, kiểm tra, đôn đốc việc thực hiện các kết luận thanh tra và thi hành các quyết định xử phạt vi phạm hành chính đảm bảo tính nghiêm minh của pháp luật. Quan tâm giải quyết đơn thư liên quan đến lĩnh vực đất đai, tránh gây bức xúc trong nhân dân.</w:t>
      </w:r>
    </w:p>
    <w:p>
      <w:r>
        <w:t>5. Chỉ đạo các cơ quan, đơn vị, địa phương tăng cường phối hợp trong công tác quản lý, sử dụng đất công gắn với tài sản công trên địa bàn tỉnh.</w:t>
      </w:r>
    </w:p>
    <w:p>
      <w:r>
        <w:t>6. Chỉ đạo các tổ chức được giao đất nâng cao vai trò, trách nhiệm của người đứng đầu trong việc thực hiện quyền, nghĩa vụ của người sử dụng đất. Tăng cường công tác đào tạo, bồi dưỡng, nâng cao nghiệp vụ chuyên môn; thanh tra, kiểm tra trách nhiệm thực thi công vụ đối với đội ngũ cán bộ, công chức làm công tác địa chính, kế hoạch - tài chính nhất là cấp xã.</w:t>
      </w:r>
    </w:p>
    <w:p>
      <w:r>
        <w:t>Điều 3. Tổ chức thực hiện</w:t>
      </w:r>
    </w:p>
    <w:p>
      <w:r>
        <w:t>1. Ủy ban nhân dân tỉnh chỉ đạo các cơ quan liên quan và Ủy ban nhân dân các cấp tổ chức thực hiện Nghị quyết, báo cáo Hội đồng nhân dân tỉnh kết quả thực hiện tại các kỳ họp thường lệ cuối năm.</w:t>
      </w:r>
    </w:p>
    <w:p>
      <w:r>
        <w:t>2. Thường trực Hội đồng nhân dân, các Ban Hội đồng nhân dân, Tổ đại biểu Hội đồng nhân dân và đại biểu Hội đồng nhân dân tỉnh giám sát việc thực hiện Nghị quyết.</w:t>
      </w:r>
    </w:p>
    <w:p>
      <w:r>
        <w:t>Nghị quyết này đã được Hội đồng nhân dân tỉnh khóa X, kỳ họp thứ 14 thông qua ngày 01 tháng 8 năm 2023./.</w:t>
      </w:r>
    </w:p>
    <w:p>
      <w:r>
        <w:t>Nơi nhận:</w:t>
      </w:r>
    </w:p>
    <w:p>
      <w:r>
        <w:t>- Ủy ban Thường vụ Quốc hội;</w:t>
      </w:r>
    </w:p>
    <w:p>
      <w:r>
        <w:t>- Chính phủ;</w:t>
      </w:r>
    </w:p>
    <w:p>
      <w:r>
        <w:t>- VPCP, VPCTN;</w:t>
      </w:r>
    </w:p>
    <w:p>
      <w:r>
        <w:t>- TT. Tỉnh ủy, HĐND, UBND tỉnh;</w:t>
      </w:r>
    </w:p>
    <w:p>
      <w:r>
        <w:t>- Đại biểu Quốc hội tỉnh;</w:t>
      </w:r>
    </w:p>
    <w:p>
      <w:r>
        <w:t>- Đại biểu HĐND tỉnh;</w:t>
      </w:r>
    </w:p>
    <w:p>
      <w:r>
        <w:t>- Ủy ban MTTQVN tỉnh và các sở, ban, ngành hội, đoàn thể tỉnh;</w:t>
      </w:r>
    </w:p>
    <w:p>
      <w:r>
        <w:t>- TT. Huyện  (Thành)  ủy, HĐND, UBND UBMTTQVN các huyện, thành phố;</w:t>
      </w:r>
    </w:p>
    <w:p>
      <w:r>
        <w:t>- TT. Đảng ủy, HĐND, UBND các xã, phường thị trấn;</w:t>
      </w:r>
    </w:p>
    <w:p>
      <w:r>
        <w:t>- LĐVP;</w:t>
      </w:r>
    </w:p>
    <w:p>
      <w:r>
        <w:t>- Phòng Công tác HĐND;</w:t>
      </w:r>
    </w:p>
    <w:p>
      <w:r>
        <w:t>- Lưu: VT, HS.</w:t>
      </w:r>
    </w:p>
    <w:p>
      <w:r>
        <w:t>CHỦ TỊCH</w:t>
      </w:r>
    </w:p>
    <w:p>
      <w:r>
        <w:t>Phương Thị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