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63/2023/NQ-HĐND quy định về mức hỗ trợ một phần từ ngân sách Nhà nước để làm đường giao thông giai đoạn 2023-2025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63/2023/NQ-HĐND</w:t>
      </w:r>
    </w:p>
    <w:p>
      <w:r>
        <w:t>Sơn La, ngày 28 tháng 8 năm 2023</w:t>
      </w:r>
    </w:p>
    <w:p>
      <w:r>
        <w:t>NGHỊ QUYẾT</w:t>
      </w:r>
    </w:p>
    <w:p>
      <w:r>
        <w:t>QUY ĐỊNH MỨC HỖ TRỢ MỘT PHẦN TỪ NGÂN SÁCH NHÀ NƯỚC ĐỂ LÀM ĐƯỜNG GIAO THÔNG GIAI ĐOẠN 2023-2025</w:t>
      </w:r>
    </w:p>
    <w:p>
      <w:r>
        <w:t>HỘI ĐỒNG NHÂN DÂN TỈNH SƠN LA</w:t>
      </w:r>
    </w:p>
    <w:p>
      <w:r>
        <w:t>KHÓA XV, KỲ HỌP CHUYÊN ĐỀ THỨ MƯỜI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10/2021/NĐ-CP ngày 09 tháng 02 năm 2021 của Chính phủ về quản lý chi phí đầu tư xây dựng;</w:t>
      </w:r>
    </w:p>
    <w:p>
      <w:r>
        <w:t>Xét Tờ trình số 112/TTr-UBND ngày 19 tháng 8 năm 2023 của Ủy ban nhân dân tỉnh; Báo cáo thẩm tra số 407/BC-BDT ngày 27 tháng 8 năm 2023 của Ban Dân tộc của Hội đồng nhân dân tỉnh; ý kiến thảo luận của đại biểu Hội đồng nhân dân tỉnh tại Kỳ họp.</w:t>
      </w:r>
    </w:p>
    <w:p>
      <w:r>
        <w:t>QUYẾT NGHỊ:</w:t>
      </w:r>
    </w:p>
    <w:p>
      <w:r>
        <w:t>Điều 1.  Ban hành Quy định mức hỗ trợ một phần từ ngân sách nhà nước để làm đường giao thông giai đoạn 2023-2025 như sau:</w:t>
      </w:r>
    </w:p>
    <w:p>
      <w:r>
        <w:t>1. Phạm vi điều chỉnh và đối tượng áp dụng</w:t>
      </w:r>
    </w:p>
    <w:p>
      <w:r>
        <w:t>- Phạm vi điều chỉnh: Nghị quyết này quy định mức hỗ trợ một phần từ ngân sách nhà nước để làm đường giao thông giai đoạn 2023 - 2025, ngoài các tuyến đường đã được hỗ trợ từ các Chương trình mục tiêu quốc gia, Chương trình, dự án khác trên địa bàn tỉnh.</w:t>
      </w:r>
    </w:p>
    <w:p>
      <w:r>
        <w:t>- Đối tượng áp dụng: Các cơ quan, đơn vị, tổ chức, doanh nghiệp; các xã, phường, thị trấn, bản, tiểu khu, tổ dân phố; cá nhân tham gia hoặc có liên quan trong quản lý, sử dụng nguồn vốn ngân sách nhà nước, để làm đường giao thông giai đoạn 2023 - 2025 trên địa bàn tỉnh Sơn La.</w:t>
      </w:r>
    </w:p>
    <w:p>
      <w:r>
        <w:t>2. Nội dung và mức hỗ trợ</w:t>
      </w:r>
    </w:p>
    <w:p>
      <w:r>
        <w:t>a) Nội dung hỗ trợ: Hỗ trợ làm đường giao thông từ xã đến bản, đường liên bản, đường trục chính của bản, tiểu khu, tổ dân phố; đường nội bản, tiểu khu, tổ dân phố; đường trục chính nội đồng.</w:t>
      </w:r>
    </w:p>
    <w:p>
      <w:r>
        <w:t>b) Mức hỗ trợ:</w:t>
      </w:r>
    </w:p>
    <w:p>
      <w:r>
        <w:t>- Chi phí tư vấn: Hỗ trợ 100% chi phí tư vấn xây dựng theo dự toán được duyệt quy định tại Điều 31 Nghị định số 10/2021/NĐ-CP ngày 09/02/2021 của Chính phủ về quản lý chi phí đầu tư xây dựng.</w:t>
      </w:r>
    </w:p>
    <w:p>
      <w:r>
        <w:t>- Chi phí xây dựng: Hỗ trợ chi phí vật liệu  (xi măng, cát, đá, sỏi, ống cống, sắt, lu khuân đường...).  Mức hỗ trợ chi phí xây dựng theo dự toán được duyệt: tối đa 30% đối với xã khu vực I và phường, thị trấn  (trừ các bản đặc biệt khó khăn);  tối đa 35 % đối với xã khu vực II  (trừ các bản đặc biệt khó khăn);  tối đa 45% đối với xã khu vực III và bản đặc biệt khó khăn thuộc xã khu vực I, khu vực II.</w:t>
      </w:r>
    </w:p>
    <w:p>
      <w:r>
        <w:t>3. Nguồn lực thực hiện Nghị quyết</w:t>
      </w:r>
    </w:p>
    <w:p>
      <w:r>
        <w:t>3.1. Nguồn ngân sách nhà nước: Nguồn ngân sách địa phương theo phân cấp quản lý ngân sách hàng năm, giai đoạn 2023-2025.</w:t>
      </w:r>
    </w:p>
    <w:p>
      <w:r>
        <w:t>3.2. Đóng góp từ nhân dân, các doanh nghiệp, tổ chức  (bằng tiền, hiện vật).</w:t>
      </w:r>
    </w:p>
    <w:p>
      <w:r>
        <w:t>3.3. Vốn huy động hợp pháp khác.</w:t>
      </w:r>
    </w:p>
    <w:p>
      <w:r>
        <w:t>Điều 2.  Tổ chức thực hiện</w:t>
      </w:r>
    </w:p>
    <w:p>
      <w:r>
        <w:t>1.  Ủy ban nhân dân tỉnh tổ chức triển khai, thực hiện Nghị quyết.</w:t>
      </w:r>
    </w:p>
    <w:p>
      <w:r>
        <w:t>2.  Thường trực HĐND, các Ban HĐND, các Tổ đại biểu HĐND và đại biểu HĐND tỉnh giám sát việc thực hiện Nghị quyết.</w:t>
      </w:r>
    </w:p>
    <w:p>
      <w:r>
        <w:t>Điều 3.  Hiệu lực thi hành</w:t>
      </w:r>
    </w:p>
    <w:p>
      <w:r>
        <w:t>Trường hợp các văn bản quy phạm pháp luật dẫn chiếu tại Nghị quyết này được sửa đổi, bổ sung hoặc thay thế bằng văn bản quy pháp pháp luật khác thì áp dụng quy định tại văn bản sửa đổi, bổ sung hoặc thay thế.</w:t>
      </w:r>
    </w:p>
    <w:p>
      <w:r>
        <w:t>Nghị quyết này đã được HĐND tỉnh Sơn La khóa XV, Kỳ họp chuyên đề thứ mười ba thông qua ngày 28 tháng 8 năm 2023 và có hiệu lực từ ngày 07 tháng 9 năm 2023./.</w:t>
      </w:r>
    </w:p>
    <w:p>
      <w:r>
        <w:t>Nơi nhận:</w:t>
      </w:r>
    </w:p>
    <w:p>
      <w:r>
        <w:t>- Ủy ban Thường vụ Quốc hội, Chính phủ;</w:t>
      </w:r>
    </w:p>
    <w:p>
      <w:r>
        <w:t>- Văn phòng: Quốc hội, Chủ tịch nước, Chính phủ;</w:t>
      </w:r>
    </w:p>
    <w:p>
      <w:r>
        <w:t>- Ủy ban Tài chính, Ngân sách;</w:t>
      </w:r>
    </w:p>
    <w:p>
      <w:r>
        <w:t>- Ban công tác đại biểu của UBTVQH;</w:t>
      </w:r>
    </w:p>
    <w:p>
      <w:r>
        <w:t>- Các Bộ: Kế hoạch và Đầu tư, Tài chính,</w:t>
      </w:r>
    </w:p>
    <w:p>
      <w:r>
        <w:t>Giao thông vận tải; Xây dựng;</w:t>
      </w:r>
    </w:p>
    <w:p>
      <w:r>
        <w:t>- Cục kiểm tra văn bản QPPL - Bộ Tư pháp;</w:t>
      </w:r>
    </w:p>
    <w:p>
      <w:r>
        <w:t>- Vụ pháp chế các Bộ: Tài chính, Kế hoạch và Đầu tư, Giao thông vận tải, Xây dựng;</w:t>
      </w:r>
    </w:p>
    <w:p>
      <w:r>
        <w:t>- Ban Thường vụ Tỉnh ủy;</w:t>
      </w:r>
    </w:p>
    <w:p>
      <w:r>
        <w:t>- Thường trực HĐND, UBND, Ủy ban MTTQVN tỉnh;</w:t>
      </w:r>
    </w:p>
    <w:p>
      <w:r>
        <w:t>- Đoàn ĐBQH tỉnh;</w:t>
      </w:r>
    </w:p>
    <w:p>
      <w:r>
        <w:t>- Đại biểu HĐND tỉnh;</w:t>
      </w:r>
    </w:p>
    <w:p>
      <w:r>
        <w:t>- Ban Pháp chế HĐND tỉnh;</w:t>
      </w:r>
    </w:p>
    <w:p>
      <w:r>
        <w:t>- Các sở, ban, ngành, các tổ chức chính trị - xã hội tỉnh;</w:t>
      </w:r>
    </w:p>
    <w:p>
      <w:r>
        <w:t>- Huyện ủy, Thành ủy; HĐND; UBND các huyện, thành phố;</w:t>
      </w:r>
    </w:p>
    <w:p>
      <w:r>
        <w:t>- Văn phòng: Tỉnh ủy, Đoàn ĐBQH và HĐND, UBND tỉnh;</w:t>
      </w:r>
    </w:p>
    <w:p>
      <w:r>
        <w:t>- Các Trung tâm: Thông tin tỉnh, Lưu trữ lịch sử tỉnh;</w:t>
      </w:r>
    </w:p>
    <w:p>
      <w:r>
        <w:t>- Lưu: VT, DT.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