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611/NQ-HĐND năm 2024 về dự toán thu ngân sách nhà nước trên địa bàn; thu, chi ngân sách địa phương năm 2025,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611 /NQ-HĐND</w:t>
      </w:r>
    </w:p>
    <w:p>
      <w:r>
        <w:t>Thanh Hóa, ngày 1 4  tháng  12  năm 2024</w:t>
      </w:r>
    </w:p>
    <w:p>
      <w:r>
        <w:t>NGHỊ QUYẾT</w:t>
      </w:r>
    </w:p>
    <w:p>
      <w:r>
        <w:t>VỀ DỰ TOÁN THU NGÂN SÁCH NHÀ NƯỚC TRÊN ĐỊA BÀN; THU, CHI NGÂN SÁCH ĐỊA PHƯƠNG NĂM 2025, TỈNH THANH HÓA</w:t>
      </w:r>
    </w:p>
    <w:p>
      <w:r>
        <w:t>HỘI ĐỒNG NHÂN DÂN TỈNH THANH HÓA</w:t>
      </w:r>
    </w:p>
    <w:p>
      <w:r>
        <w:t>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các Nghị quyết của Quốc hội: Số 159/2024/QH15 ngày 13 tháng 11 năm 2024 về dự toán ngân sách nhà nước năm 2025; số 160/2024/QH15 ngày 13 tháng 11 năm 2024 về phân bổ ngân sách trung ương năm 2025;</w:t>
      </w:r>
    </w:p>
    <w:p>
      <w:r>
        <w:t>Căn cứ Nghị định số 31/2017/NĐ-CP ngày 23 tháng 3 năm 2017 của Chính phủ về việc ban hành Quy chế lập, thẩm tra, quyết định kế hoạch tài chính 05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các Quyết định của Thủ tướng Chính phủ: Số 1500/QĐ-TTg ngày 30 tháng 11 năm 2024 về việc giao dự toán ngân sách nhà nước năm 2025; số 1524/QĐ-TTg ngày 06 tháng 12 năm 2024 về việc giao chi tiết dự toán ngân sách nhà nước năm 2025;</w:t>
      </w:r>
    </w:p>
    <w:p>
      <w:r>
        <w:t>Căn cứ Thông tư số 49/2024/TT-BTC ngày 16 tháng 7 năm 2024 của Bộ trưởng Bộ Tài chính hướng dẫn xây dựng dự toán ngân sách nhà nước năm 2025 và kế hoạch tài chính - ngân sách nhà nước 03 năm 2025 - 2027;</w:t>
      </w:r>
    </w:p>
    <w:p>
      <w:r>
        <w:t>Xét Tờ trình số 275/TTr-UBND ngày 04 tháng 12 năm 2024 của Ủy ban nhân dân tỉnh về dự toán thu ngân sách nhà nước trên địa bàn; thu, chi ngân sách địa phương năm 2025, tỉnh Thanh Hóa; Báo cáo thẩm tra số 911/BC-KTNS ngày 11 tháng 12 năm 2024 của Ban Kinh tế    -  Ngân sách Hội đồng nhân dân tỉnh; ý kiến thảo luận của đại biểu Hội đồng nhân dân tỉnh tại kỳ họp.</w:t>
      </w:r>
    </w:p>
    <w:p>
      <w:r>
        <w:t>QUYẾT NGHỊ:</w:t>
      </w:r>
    </w:p>
    <w:p>
      <w:r>
        <w:t>Điều 1.    Quyết định dự toán thu ngân sách nhà nước trên địa bàn; thu, chi ngân sách địa phương năm 2025 của tỉnh Thanh Hóa, với các nội dung sau:</w:t>
      </w:r>
    </w:p>
    <w:p>
      <w:r>
        <w:t>I. Dự toán thu ngân sách nhà nước</w:t>
      </w:r>
    </w:p>
    <w:p>
      <w:r>
        <w:t>1. Tổng thu ngân sách nhà nước trên địa bàn: 45.491.629 triệu đồng</w:t>
      </w:r>
    </w:p>
    <w:p>
      <w:r>
        <w:t>Trong đó:</w:t>
      </w:r>
    </w:p>
    <w:p>
      <w:r>
        <w:t>1.1. Thu nội địa:</w:t>
      </w:r>
    </w:p>
    <w:p>
      <w:r>
        <w:t>27.491.629 triệu đồng</w:t>
      </w:r>
    </w:p>
    <w:p>
      <w:r>
        <w:t>- Thu tiền sử dụng đất:</w:t>
      </w:r>
    </w:p>
    <w:p>
      <w:r>
        <w:t>9.723.629 triệu đồng</w:t>
      </w:r>
    </w:p>
    <w:p>
      <w:r>
        <w:t>Trong đó: Ghi thu tiền sử dụng đất để thanh toán chi phí giải phóng mặt bằng, đầu tư hạ tầng đối với các dự án khai thác quỹ đất do tỉnh quản lý:</w:t>
      </w:r>
    </w:p>
    <w:p>
      <w:r>
        <w:t>1.223.629 triệu đồng</w:t>
      </w:r>
    </w:p>
    <w:p>
      <w:r>
        <w:t>- Thu từ hoạt động xổ số kiến thiết:</w:t>
      </w:r>
    </w:p>
    <w:p>
      <w:r>
        <w:t>28.000 triệu đồng</w:t>
      </w:r>
    </w:p>
    <w:p>
      <w:r>
        <w:t>- Thu nội địa còn lại:</w:t>
      </w:r>
    </w:p>
    <w:p>
      <w:r>
        <w:t>17.740.000 triệu đồng</w:t>
      </w:r>
    </w:p>
    <w:p>
      <w:r>
        <w:t>1.2. Thu từ hoạt động xuất nhập khẩu:</w:t>
      </w:r>
    </w:p>
    <w:p>
      <w:r>
        <w:t>18.000.000 triệu đồng</w:t>
      </w:r>
    </w:p>
    <w:p>
      <w:r>
        <w:t>Trong đó: Thuế giá trị gia tăng:</w:t>
      </w:r>
    </w:p>
    <w:p>
      <w:r>
        <w:t>17.000.000 triệu đồng</w:t>
      </w:r>
    </w:p>
    <w:p>
      <w:r>
        <w:t>2. Tổng nguồn thu ngân sách địa phương:</w:t>
      </w:r>
    </w:p>
    <w:p>
      <w:r>
        <w:t>53.721.789 triệu đồng</w:t>
      </w:r>
    </w:p>
    <w:p>
      <w:r>
        <w:t>2.1. Thu NSĐP được hưởng theo phân cấp:</w:t>
      </w:r>
    </w:p>
    <w:p>
      <w:r>
        <w:t>25.584.749 triệu đồng</w:t>
      </w:r>
    </w:p>
    <w:p>
      <w:r>
        <w:t>2.2. Thu bổ sung từ ngân sách trung ương:</w:t>
      </w:r>
    </w:p>
    <w:p>
      <w:r>
        <w:t>22.671.754 triệu đồng</w:t>
      </w:r>
    </w:p>
    <w:p>
      <w:r>
        <w:t>- Thu bổ sung cân đối:</w:t>
      </w:r>
    </w:p>
    <w:p>
      <w:r>
        <w:t>14.822.515 triệu đồng</w:t>
      </w:r>
    </w:p>
    <w:p>
      <w:r>
        <w:t>- Thu bổ sung có mục tiêu:</w:t>
      </w:r>
    </w:p>
    <w:p>
      <w:r>
        <w:t>4.365.093 triệu đồng</w:t>
      </w:r>
    </w:p>
    <w:p>
      <w:r>
        <w:t>+ Vốn sự nghiệp thực hiện các chế độ, nhiệm vụ, chính sách:</w:t>
      </w:r>
    </w:p>
    <w:p>
      <w:r>
        <w:t>1.370.397 triệu đồng</w:t>
      </w:r>
    </w:p>
    <w:p>
      <w:r>
        <w:t>+ Vốn đầu tư thực hiện các chương trình mục tiêu, nhiệm vụ:</w:t>
      </w:r>
    </w:p>
    <w:p>
      <w:r>
        <w:t>1.841.866 triệu đồng</w:t>
      </w:r>
    </w:p>
    <w:p>
      <w:r>
        <w:t>+ Kinh phí thực hiện các Chương trình mục tiêu quốc gia:</w:t>
      </w:r>
    </w:p>
    <w:p>
      <w:r>
        <w:t>1.152.830 triệu đồng</w:t>
      </w:r>
    </w:p>
    <w:p>
      <w:r>
        <w:t>- Thu bổ sung để thực hiện cải cách tiền lương:</w:t>
      </w:r>
    </w:p>
    <w:p>
      <w:r>
        <w:t>3.484.146 triệu đồng</w:t>
      </w:r>
    </w:p>
    <w:p>
      <w:r>
        <w:t>2.3. Thu chuyển nguồn năm 2024 chuyển sang:</w:t>
      </w:r>
    </w:p>
    <w:p>
      <w:r>
        <w:t>5.164.886 triệu đồng</w:t>
      </w:r>
    </w:p>
    <w:p>
      <w:r>
        <w:t>- Thu chuyển nguồn cải cách tiền lương còn dư năm 2024 chuyển sang để thực hiện chính sách tiền lương theo chế độ hiện hành:</w:t>
      </w:r>
    </w:p>
    <w:p>
      <w:r>
        <w:t>3.048.508 triệu đồng</w:t>
      </w:r>
    </w:p>
    <w:p>
      <w:r>
        <w:t>- Thu chuyển nguồn tăng thu, tiết kiệm chi năm 2024 chuyển sang để thực hiện theo khoản 2 Điều 59 Luật Ngân sách nhà nước:</w:t>
      </w:r>
    </w:p>
    <w:p>
      <w:r>
        <w:t>2.116.378 triệu đồng</w:t>
      </w:r>
    </w:p>
    <w:p>
      <w:r>
        <w:t>2.4. Bội chi ngân sách địa phương:</w:t>
      </w:r>
    </w:p>
    <w:p>
      <w:r>
        <w:t>300.400 triệu đồng</w:t>
      </w:r>
    </w:p>
    <w:p>
      <w:r>
        <w:t>(Chi tiết có Phụ lục I, II kèm theo)</w:t>
      </w:r>
    </w:p>
    <w:p>
      <w:r>
        <w:t>II. Dự toán chi ngân sách địa phương:</w:t>
      </w:r>
    </w:p>
    <w:p>
      <w:r>
        <w:t>53.721.789 triệu đồng</w:t>
      </w:r>
    </w:p>
    <w:p>
      <w:r>
        <w:t>1. Chi đầu tư phát triển:</w:t>
      </w:r>
    </w:p>
    <w:p>
      <w:r>
        <w:t>15.441.876 triệu đồng</w:t>
      </w:r>
    </w:p>
    <w:p>
      <w:r>
        <w:t>1.1. Chi đầu tư trong cân đối ngân sách địa phương:</w:t>
      </w:r>
    </w:p>
    <w:p>
      <w:r>
        <w:t>10.128.120 triệu đồng</w:t>
      </w:r>
    </w:p>
    <w:p>
      <w:r>
        <w:t>1.2. Chi đầu tư từ nguồn Trung ương bổ sung:</w:t>
      </w:r>
    </w:p>
    <w:p>
      <w:r>
        <w:t>1.841.866 triệu đồng</w:t>
      </w:r>
    </w:p>
    <w:p>
      <w:r>
        <w:t>1.3. Chương trình mục tiêu quốc gia (vốn đầu tư):</w:t>
      </w:r>
    </w:p>
    <w:p>
      <w:r>
        <w:t>1.038.419 triệu đồng</w:t>
      </w:r>
    </w:p>
    <w:p>
      <w:r>
        <w:t>1.4. Chi đầu tư từ nguồn bội chi ngân sách địa phương:</w:t>
      </w:r>
    </w:p>
    <w:p>
      <w:r>
        <w:t>300.400 triệu đồng</w:t>
      </w:r>
    </w:p>
    <w:p>
      <w:r>
        <w:t>1.5. Chi đầu tư từ nguồn tăng thu, tiết kiệm chi ngân sách cấp tỉnh (Phần vốn bố trí tăng chi đầu tư theo quy định tại khoản 2 Điều 59 Luật Ngân sách nhà nước):</w:t>
      </w:r>
    </w:p>
    <w:p>
      <w:r>
        <w:t>909.442 triệu đồng</w:t>
      </w:r>
    </w:p>
    <w:p>
      <w:r>
        <w:t>1.6. Chi đầu tư phát triển khác:</w:t>
      </w:r>
    </w:p>
    <w:p>
      <w:r>
        <w:t>1.223.629 triệu đồng</w:t>
      </w:r>
    </w:p>
    <w:p>
      <w:r>
        <w:t>2. Chi thường xuyên:</w:t>
      </w:r>
    </w:p>
    <w:p>
      <w:r>
        <w:t>35.882.227 triệu đồng</w:t>
      </w:r>
    </w:p>
    <w:p>
      <w:r>
        <w:t>2.1. Chi sự nghiệp kinh tế:</w:t>
      </w:r>
    </w:p>
    <w:p>
      <w:r>
        <w:t>4.832.576 triệu đồng</w:t>
      </w:r>
    </w:p>
    <w:p>
      <w:r>
        <w:t>2.2. Chi quốc phòng - an ninh địa phương:</w:t>
      </w:r>
    </w:p>
    <w:p>
      <w:r>
        <w:t>828.551 triệu đồng</w:t>
      </w:r>
    </w:p>
    <w:p>
      <w:r>
        <w:t>2.3. Chi sự nghiệp giáo dục - đào tạo và dạy nghề:</w:t>
      </w:r>
    </w:p>
    <w:p>
      <w:r>
        <w:t>17.211.332 triệu đồng</w:t>
      </w:r>
    </w:p>
    <w:p>
      <w:r>
        <w:t>2.4. Chi sự nghiệp y tế, dân số và gia đình:</w:t>
      </w:r>
    </w:p>
    <w:p>
      <w:r>
        <w:t>2.820.330 triệu đồng</w:t>
      </w:r>
    </w:p>
    <w:p>
      <w:r>
        <w:t>2.5. Chi quản lý hành chính:</w:t>
      </w:r>
    </w:p>
    <w:p>
      <w:r>
        <w:t>6.396.088 triệu đồng</w:t>
      </w:r>
    </w:p>
    <w:p>
      <w:r>
        <w:t>2.6. Chi sự nghiệp văn hóa thông tin, thể dục thể thao, phát thanh truyền hình:</w:t>
      </w:r>
    </w:p>
    <w:p>
      <w:r>
        <w:t>568.346 triệu đồng</w:t>
      </w:r>
    </w:p>
    <w:p>
      <w:r>
        <w:t>2.7. Chi sự nghiệp đảm bảo xã hội:</w:t>
      </w:r>
    </w:p>
    <w:p>
      <w:r>
        <w:t>2.176.301 triệu đồng</w:t>
      </w:r>
    </w:p>
    <w:p>
      <w:r>
        <w:t>2.8. Chi sự nghiệp khoa học và công nghệ:</w:t>
      </w:r>
    </w:p>
    <w:p>
      <w:r>
        <w:t>116.331 triệu đồng</w:t>
      </w:r>
    </w:p>
    <w:p>
      <w:r>
        <w:t>2.9. Chi sự nghiệp môi trường:</w:t>
      </w:r>
    </w:p>
    <w:p>
      <w:r>
        <w:t>662.172 triệu đồng</w:t>
      </w:r>
    </w:p>
    <w:p>
      <w:r>
        <w:t>2.10. Chi khác ngân sách:</w:t>
      </w:r>
    </w:p>
    <w:p>
      <w:r>
        <w:t>270.200 triệu đồng</w:t>
      </w:r>
    </w:p>
    <w:p>
      <w:r>
        <w:t>3. Chi trả nợ lãi vay:</w:t>
      </w:r>
    </w:p>
    <w:p>
      <w:r>
        <w:t>53.700 triệu đồng</w:t>
      </w:r>
    </w:p>
    <w:p>
      <w:r>
        <w:t>4. Chi bổ sung Quỹ dự trữ tài chính:</w:t>
      </w:r>
    </w:p>
    <w:p>
      <w:r>
        <w:t>3.230 triệu đồng</w:t>
      </w:r>
    </w:p>
    <w:p>
      <w:r>
        <w:t>5. Dự phòng ngân sách các cấp:</w:t>
      </w:r>
    </w:p>
    <w:p>
      <w:r>
        <w:t>907.741 triệu đồng</w:t>
      </w:r>
    </w:p>
    <w:p>
      <w:r>
        <w:t>6. Chi từ nguồn trung ương bổ sung vốn sự nghiệp:</w:t>
      </w:r>
    </w:p>
    <w:p>
      <w:r>
        <w:t>226.079 triệu đồng</w:t>
      </w:r>
    </w:p>
    <w:p>
      <w:r>
        <w:t>- Thực hiện các chế độ, chính sách, nhiệm vụ:</w:t>
      </w:r>
    </w:p>
    <w:p>
      <w:r>
        <w:t>111.668 triệu đồng</w:t>
      </w:r>
    </w:p>
    <w:p>
      <w:r>
        <w:t>- Chương trình mục tiêu quốc gia (vốn sự nghiệp):</w:t>
      </w:r>
    </w:p>
    <w:p>
      <w:r>
        <w:t>114.411 triệu đồng</w:t>
      </w:r>
    </w:p>
    <w:p>
      <w:r>
        <w:t>7. Chi từ nguồn tăng thu, tiết kiệm chi năm 2024 chuyển sang để thực hiện theo khoản 2 Điều 59 Luật Ngân sách nhà nước:</w:t>
      </w:r>
    </w:p>
    <w:p>
      <w:r>
        <w:t>1.206.936 triệu đồng</w:t>
      </w:r>
    </w:p>
    <w:p>
      <w:r>
        <w:t>(Chi tiết có Phụ lục III kèm theo)</w:t>
      </w:r>
    </w:p>
    <w:p>
      <w:r>
        <w:t>III. Thu, chi ngân sách cấp huyện, xã</w:t>
      </w:r>
    </w:p>
    <w:p>
      <w:r>
        <w:t>1. Thu ngân sách nhà nước trên địa bàn huyện, xã:</w:t>
      </w:r>
    </w:p>
    <w:p>
      <w:r>
        <w:t>12.718.121 triệu đồng</w:t>
      </w:r>
    </w:p>
    <w:p>
      <w:r>
        <w:t>2. Nguồn thu cân đối ngân sách cấp huyện, xã:</w:t>
      </w:r>
    </w:p>
    <w:p>
      <w:r>
        <w:t>33.100.021 triệu đồng</w:t>
      </w:r>
    </w:p>
    <w:p>
      <w:r>
        <w:t>2.1. Thu được hưởng theo phân cấp:</w:t>
      </w:r>
    </w:p>
    <w:p>
      <w:r>
        <w:t>10.497.562 triệu đồng</w:t>
      </w:r>
    </w:p>
    <w:p>
      <w:r>
        <w:t>2.2. Thu bổ sung từ ngân sách cấp tỉnh:</w:t>
      </w:r>
    </w:p>
    <w:p>
      <w:r>
        <w:t>21.694.441 triệu đồng</w:t>
      </w:r>
    </w:p>
    <w:p>
      <w:r>
        <w:t>2.3. Thu chuyển nguồn cải cách tiền lương còn dư năm 2024 chuyển sang thực hiện chế độ tiền lương:</w:t>
      </w:r>
    </w:p>
    <w:p>
      <w:r>
        <w:t>908.018 triệu đồng</w:t>
      </w:r>
    </w:p>
    <w:p>
      <w:r>
        <w:t>3. Chi ngân sách cấp huyện, xã:</w:t>
      </w:r>
    </w:p>
    <w:p>
      <w:r>
        <w:t>33.100.021 triệu đồng</w:t>
      </w:r>
    </w:p>
    <w:p>
      <w:r>
        <w:t>3.1. Chi đầu tư từ nguồn thu tiền sử dụng đất:</w:t>
      </w:r>
    </w:p>
    <w:p>
      <w:r>
        <w:t>6.500.000 triệu đồng</w:t>
      </w:r>
    </w:p>
    <w:p>
      <w:r>
        <w:t>3.2. Chi thường xuyên:</w:t>
      </w:r>
    </w:p>
    <w:p>
      <w:r>
        <w:t>26.097.735 triệu đồng</w:t>
      </w:r>
    </w:p>
    <w:p>
      <w:r>
        <w:t>3.3. Chi dự phòng ngân sách huyện, xã:</w:t>
      </w:r>
    </w:p>
    <w:p>
      <w:r>
        <w:t>502.286 triệu đồng</w:t>
      </w:r>
    </w:p>
    <w:p>
      <w:r>
        <w:t>(Chi tiết có Phụ lục IV, V, VI, VII kèm theo)</w:t>
      </w:r>
    </w:p>
    <w:p>
      <w:r>
        <w:t>IV. Thu chi vay trả nợ gốc:</w:t>
      </w:r>
    </w:p>
    <w:p>
      <w:r>
        <w:t>46.200 triệu đồng</w:t>
      </w:r>
    </w:p>
    <w:p>
      <w:r>
        <w:t>V. Kế hoạch vay, trả nợ ngân sách địa phương</w:t>
      </w:r>
    </w:p>
    <w:p>
      <w:r>
        <w:t>1. Dư nợ đến 31 tháng 12 năm 2024:</w:t>
      </w:r>
    </w:p>
    <w:p>
      <w:r>
        <w:t>663.251 triệu đồng</w:t>
      </w:r>
    </w:p>
    <w:p>
      <w:r>
        <w:t>2. Kế hoạch vay năm 2025:</w:t>
      </w:r>
    </w:p>
    <w:p>
      <w:r>
        <w:t>346.600 triệu đồng</w:t>
      </w:r>
    </w:p>
    <w:p>
      <w:r>
        <w:t>3. Kế hoạch trả nợ năm 2025:</w:t>
      </w:r>
    </w:p>
    <w:p>
      <w:r>
        <w:t>81.076 triệu đồng</w:t>
      </w:r>
    </w:p>
    <w:p>
      <w:r>
        <w:t>4. Dư nợ đến 31 tháng 12 năm 2025:</w:t>
      </w:r>
    </w:p>
    <w:p>
      <w:r>
        <w:t>928.775 triệu đồng</w:t>
      </w:r>
    </w:p>
    <w:p>
      <w:r>
        <w:t>(Chi tiết có Phụ lục VIII kèm theo)</w:t>
      </w:r>
    </w:p>
    <w:p>
      <w:r>
        <w:t>VI. Thu, chi vốn viện trợ không hoàn lại:</w:t>
      </w:r>
    </w:p>
    <w:p>
      <w:r>
        <w:t>12.576 triệu đồng</w:t>
      </w:r>
    </w:p>
    <w:p>
      <w:r>
        <w:t>(Chi tiết có Phụ lục IX kèm theo)</w:t>
      </w:r>
    </w:p>
    <w:p>
      <w:r>
        <w:t>Điều 2.    Tổ chức thực hiện</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được Hội đồng nhân dân tỉnh Thanh Hoá khoá XVIII, kỳ họp thứ 24 thông qua ngày 14 tháng 12 năm 2024 và có hiệu lực kể từ ngày thông qua./.</w:t>
      </w:r>
    </w:p>
    <w:p>
      <w:r>
        <w:t>Nơi nhận:</w:t>
      </w:r>
    </w:p>
    <w:p>
      <w:r>
        <w:t>- Như Điều 2;</w:t>
      </w:r>
    </w:p>
    <w:p>
      <w:r>
        <w:t>- Ủy ban Thường vụ Quốc hội;</w:t>
      </w:r>
    </w:p>
    <w:p>
      <w:r>
        <w:t>- Chính phủ;</w:t>
      </w:r>
    </w:p>
    <w:p>
      <w:r>
        <w:t>- Các bộ: Tài chính; Kế hoạch và Đầu tư;</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đơn vị cấp tỉnh;</w:t>
      </w:r>
    </w:p>
    <w:p>
      <w:r>
        <w:t>- TTr HĐND, UBND các huyện, thị xã, thành phố;</w:t>
      </w:r>
    </w:p>
    <w:p>
      <w:r>
        <w:t>- Lưu: VT, KTNS.</w:t>
      </w:r>
    </w:p>
    <w:p>
      <w:r>
        <w:t>CHỦ TỊCH</w:t>
      </w:r>
    </w:p>
    <w:p>
      <w:r>
        <w:t>Lại Thế Nguyên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