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61/NQ-HĐND năm 2024 về Danh mục dịch vụ sự nghiệp công sử dụng ngân sách Nhà nước trong lĩnh vực tài nguyên và môi trường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61/NQ-HĐND</w:t>
      </w:r>
    </w:p>
    <w:p>
      <w:r>
        <w:t>Vĩnh Phúc, ngày 12 tháng 12 năm 2024</w:t>
      </w:r>
    </w:p>
    <w:p>
      <w:r>
        <w:t>NGHỊ QUYẾT</w:t>
      </w:r>
    </w:p>
    <w:p>
      <w:r>
        <w:t>VỀ VIỆC BAN HÀNH DANH MỤC DỊCH VỤ SỰ NGHIỆP CÔNG SỬ DỤNG NGÂN SÁCH NHÀ NƯỚC TRONG LĨNH VỰC TÀI NGUYÊN VÀ MÔI TRƯỜNG TRÊN ĐỊA BÀN TỈNH VĨNH PHÚC</w:t>
      </w:r>
    </w:p>
    <w:p>
      <w:r>
        <w:t>HỘI ĐỒNG NHÂN DÂN TỈNH VĨNH PHÚC</w:t>
      </w:r>
    </w:p>
    <w:p>
      <w:r>
        <w:t>KHÓA XVII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Bảo vệ môi trường ngày 17 tháng 11 năm 2020;</w:t>
      </w:r>
    </w:p>
    <w:p>
      <w:r>
        <w:t>Căn cứ Luật Đất đai ngày ngày 01 tháng 02 năm 2024;</w:t>
      </w:r>
    </w:p>
    <w:p>
      <w:r>
        <w:t>Căn cứ Luật Đo đạc và Bản đồ ngày 14 tháng 6 năm 2018;</w:t>
      </w:r>
    </w:p>
    <w:p>
      <w:r>
        <w:t>Căn cứ Luật Khoáng sản ngày 17 tháng 11 năm 2010;</w:t>
      </w:r>
    </w:p>
    <w:p>
      <w:r>
        <w:t>Căn cứ Luật Tài nguyên nước ngày 27 tháng 11 năm 2023;</w:t>
      </w:r>
    </w:p>
    <w:p>
      <w:r>
        <w:t>Căn cứ Luật Khí tượng thủy văn ngày 23 tháng 11 năm 2015;</w:t>
      </w:r>
    </w:p>
    <w:p>
      <w:r>
        <w:t>Căn cứ Luật Đa dạng sinh học ngày 13 tháng 11 năm 2008;</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Xét Tờ trình số 261/TTr-UBND ngày 22 tháng 11 năm 2024 của Ủy ban nhân dân tỉnh về việc đề nghị ban hành danh mục dịch vụ sự nghiệp công sử dụng ngân sách nhà nước trong lĩnh vực Tài nguyên và Môi trường trên địa bàn tỉnh Vĩnh Phúc; Báo cáo số 937/BC-UBND ngày 06 tháng 12 năm 2024 của Ủy ban nhân dân tỉnh về tiếp thu, giải trình các ý kiến tham gia, đóng góp tại hội nghị thẩm tra của Ban Kinh tế ngân sách - Hội đồng nhân dân tỉnh; Báo cáo thẩm tra của Ban Kinh tế - Ngân sách Hội đồng nhân dân tỉnh, ý kiến thảo luận của đại biểu Hội đồng nhân dân tỉnh tại kỳ họp.</w:t>
      </w:r>
    </w:p>
    <w:p>
      <w:r>
        <w:t>QUYẾT NGHỊ:</w:t>
      </w:r>
    </w:p>
    <w:p>
      <w:r>
        <w:t>Điều 1. Ban hành danh mục dịch vụ sự nghiệp công sử dụng ngân sách nhà nước trong lĩnh vực tài nguyên và môi trường trên địa bàn tỉnh Vĩnh Phúc, cụ thể:</w:t>
      </w:r>
    </w:p>
    <w:p>
      <w:r>
        <w:t>1. Lĩnh vực sự nghiệp bảo vệ môi trường, gồm:</w:t>
      </w:r>
    </w:p>
    <w:p>
      <w:r>
        <w:t>- Dịch vụ môi trường;</w:t>
      </w:r>
    </w:p>
    <w:p>
      <w:r>
        <w:t>- Dịch vụ bảo tồn thiên nhiên và đa dạng sinh học.</w:t>
      </w:r>
    </w:p>
    <w:p>
      <w:r>
        <w:t>2. Hoạt động kinh tế tài nguyên và môi trường, gồm:</w:t>
      </w:r>
    </w:p>
    <w:p>
      <w:r>
        <w:t>- Dịch vụ lĩnh vực quản lý đất đai;</w:t>
      </w:r>
    </w:p>
    <w:p>
      <w:r>
        <w:t>- Dịch vụ lĩnh vực đo đạc và bản đồ;</w:t>
      </w:r>
    </w:p>
    <w:p>
      <w:r>
        <w:t>- Dịch vụ lĩnh vực địa chất khoáng sản;</w:t>
      </w:r>
    </w:p>
    <w:p>
      <w:r>
        <w:t>- Dịch vụ lĩnh vực tài nguyên nước;</w:t>
      </w:r>
    </w:p>
    <w:p>
      <w:r>
        <w:t>- Dịch vụ lĩnh vực khí tượng thuỷ văn;</w:t>
      </w:r>
    </w:p>
    <w:p>
      <w:r>
        <w:t>- Dịch vụ khác.</w:t>
      </w:r>
    </w:p>
    <w:p>
      <w:r>
        <w:t>(Có Phụ lục kèm theo).</w:t>
      </w:r>
    </w:p>
    <w:p>
      <w:r>
        <w:t>Điều 2. Tổ chức thực hiện.</w:t>
      </w:r>
    </w:p>
    <w:p>
      <w:r>
        <w:t>1. Ủy ban nhân dân tỉnh tổ chức thực hiện Nghị quyết này.</w:t>
      </w:r>
    </w:p>
    <w:p>
      <w:r>
        <w:t>2. Thường trực Hội đồng nhân dân tỉnh, các Ban của Hội đồng nhân dân tỉnh, các Tổ đại biểu Hội đồng nhân dân tỉnh và đại biểu Hội đồng nhân dân tỉnh căn cứ chức năng, nhiệm vụ có trách nhiệm kiểm tra, giám sát việc thực hiện Nghị quyết này.</w:t>
      </w:r>
    </w:p>
    <w:p>
      <w:r>
        <w:t>Nghị quyết này được Hội đồng nhân dân tỉnh Vĩnh Phúc Khóa XVII, Kỳ họp thứ 19 thông qua ngày 12 tháng 12 năm 2024 và có hiệu lực từ ngày ký./.</w:t>
      </w:r>
    </w:p>
    <w:p>
      <w:r>
        <w:t>KT. CHỦ TỊCH</w:t>
      </w:r>
    </w:p>
    <w:p>
      <w:r>
        <w:t>PHÓ CHỦ TỊCH</w:t>
      </w:r>
    </w:p>
    <w:p>
      <w:r>
        <w:t>Hà Quang Tiến</w:t>
      </w:r>
    </w:p>
    <w:p>
      <w:r>
        <w:t>PHỤ LỤC</w:t>
      </w:r>
    </w:p>
    <w:p>
      <w:r>
        <w:t>DANH MỤC DỊCH VỤ SỰ NGHIỆP CÔNG SỬ DỤNG NGÂN SÁCH NHÀ NƯỚC TRONG LĨNH VỰC TÀI NGUYÊN VÀ MÔI TRƯỜNG TRÊN ĐỊA BÀN TỈNH VĨNH PHÚC</w:t>
      </w:r>
    </w:p>
    <w:p>
      <w:r>
        <w:t>(Kèm theo Nghị quyết số: 61/NQ-HĐND ngày 12 tháng 12 năm 2024 của Hội đồng nhân dân tỉnh Vĩnh Phúc)</w:t>
      </w:r>
    </w:p>
    <w:p>
      <w:r>
        <w:t>A. LĨNH VỰC SỰ NGHIỆP BẢO VỆ MÔI TRƯỜNG</w:t>
      </w:r>
    </w:p>
    <w:p>
      <w:r>
        <w:t>STT</w:t>
      </w:r>
    </w:p>
    <w:p>
      <w:r>
        <w:t>Tên danh mục</w:t>
      </w:r>
    </w:p>
    <w:p>
      <w:r>
        <w:t>I</w:t>
      </w:r>
    </w:p>
    <w:p>
      <w:r>
        <w:t>Dịch vụ môi trường</w:t>
      </w:r>
    </w:p>
    <w:p>
      <w:r>
        <w:t>1</w:t>
      </w:r>
    </w:p>
    <w:p>
      <w:r>
        <w:t>Hoạt động thu gom, vận chuyển, phân loại, xử lý chất thải rắn sinh hoạt và các loại chất thải khác phát sinh trên địa bàn thuộc trách nhiệm của địa phương.</w:t>
      </w:r>
    </w:p>
    <w:p>
      <w:r>
        <w:t>2</w:t>
      </w:r>
    </w:p>
    <w:p>
      <w:r>
        <w:t>Quan trắc hiện trạng môi trường ( theo dõi diễn biến chất lượng môi trường).</w:t>
      </w:r>
    </w:p>
    <w:p>
      <w:r>
        <w:t>3</w:t>
      </w:r>
    </w:p>
    <w:p>
      <w:r>
        <w:t>Hoạt động của hệ thống quan trắc môi trường theo quy hoạch của tỉnh (bao gồm cả vận hành, bảo dưỡng, bảo trì, sửa chữa, hiệu chuẩn, kiểm định).</w:t>
      </w:r>
    </w:p>
    <w:p>
      <w:r>
        <w:t>4</w:t>
      </w:r>
    </w:p>
    <w:p>
      <w:r>
        <w:t>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các cá nhân, tổ chức, cộng đồng theo quy định của pháp luật.</w:t>
      </w:r>
    </w:p>
    <w:p>
      <w:r>
        <w:t>5</w:t>
      </w:r>
    </w:p>
    <w:p>
      <w:r>
        <w:t>Điều tra, điều chỉnh Danh mục nguồn nước phải lập hành lang bảo vệ và xây dựng phương án cắm mốc hành lang bảo vệ nguồn nước trên địa bàn.</w:t>
      </w:r>
    </w:p>
    <w:p>
      <w:r>
        <w:t>6</w:t>
      </w:r>
    </w:p>
    <w:p>
      <w:r>
        <w:t>Giám sát biến đổi khí hậu; đánh giá tác động của biến đổi khí hậu trên địa bàn tỉnh.</w:t>
      </w:r>
    </w:p>
    <w:p>
      <w:r>
        <w:t>II</w:t>
      </w:r>
    </w:p>
    <w:p>
      <w:r>
        <w:t>Dịch vụ bảo tồn thiên nhiên và đa dạng sinh học</w:t>
      </w:r>
    </w:p>
    <w:p>
      <w:r>
        <w:t>1</w:t>
      </w:r>
    </w:p>
    <w:p>
      <w:r>
        <w:t>Quan trắc, thống kê, quản lý thông tin, dữ liệu về đa dạng sinh học.</w:t>
      </w:r>
    </w:p>
    <w:p>
      <w:r>
        <w:t>B. HOẠT ĐỘNG KINH TẾ TÀI NGUYÊN VÀ MÔI TRƯỜNG</w:t>
      </w:r>
    </w:p>
    <w:p>
      <w:r>
        <w:t>STT</w:t>
      </w:r>
    </w:p>
    <w:p>
      <w:r>
        <w:t>Tên danh mục</w:t>
      </w:r>
    </w:p>
    <w:p>
      <w:r>
        <w:t>I</w:t>
      </w:r>
    </w:p>
    <w:p>
      <w:r>
        <w:t>Dịch vụ lĩnh vực quản lý đất đai</w:t>
      </w:r>
    </w:p>
    <w:p>
      <w:r>
        <w:t>1</w:t>
      </w:r>
    </w:p>
    <w:p>
      <w:r>
        <w:t>Thống kê đất đai; kiểm kê đất đai, lập bản đồ hiện trạng sử dụng đất.</w:t>
      </w:r>
    </w:p>
    <w:p>
      <w:r>
        <w:t>2</w:t>
      </w:r>
    </w:p>
    <w:p>
      <w:r>
        <w:t>Điều tra thu thập thông tin xây dựng, điều chỉnh, sửa đổi, bổ sung bảng giá đất; xác định giá đất cụ thể của địa phương; lập bản đồ giá đất.</w:t>
      </w:r>
    </w:p>
    <w:p>
      <w:r>
        <w:t>3</w:t>
      </w:r>
    </w:p>
    <w:p>
      <w:r>
        <w:t>Đăng ký đất đai, cấp Giấy chứng nhận quyền sử dụng đất, quyền sở hữu tài sản gắn liền với đất; Đăng ký biến đôṇg đất đai, đăng ký biến động QSD đất, quyền sở hữu tài sản gắn liền với đất; Lập, chỉnh lý, cập nhật, lưu trữ và quản lý hồ sơ địa chính.</w:t>
      </w:r>
    </w:p>
    <w:p>
      <w:r>
        <w:t>II</w:t>
      </w:r>
    </w:p>
    <w:p>
      <w:r>
        <w:t>Dịch vụ lĩnh vực đo đạc và bản đồ</w:t>
      </w:r>
    </w:p>
    <w:p>
      <w:r>
        <w:t>1</w:t>
      </w:r>
    </w:p>
    <w:p>
      <w:r>
        <w:t>Đo đạc, chỉnh lý, lập bản đồ địa chính, trích đo bản đồ địa chính.</w:t>
      </w:r>
    </w:p>
    <w:p>
      <w:r>
        <w:t>III</w:t>
      </w:r>
    </w:p>
    <w:p>
      <w:r>
        <w:t>Dịch vụ lĩnh vực địa chất khoáng sản</w:t>
      </w:r>
    </w:p>
    <w:p>
      <w:r>
        <w:t>1</w:t>
      </w:r>
    </w:p>
    <w:p>
      <w:r>
        <w:t>Khoanh định vùng cấm hoặc tạm thời cấm hoạt động khoáng sản, khu vực không đấu giá quyền khai thác khoáng sản thuộc thẩm quyền của địa phương.</w:t>
      </w:r>
    </w:p>
    <w:p>
      <w:r>
        <w:t>IV</w:t>
      </w:r>
    </w:p>
    <w:p>
      <w:r>
        <w:t>Dịch vụ lĩnh vực tài nguyên nước</w:t>
      </w:r>
    </w:p>
    <w:p>
      <w:r>
        <w:t>1</w:t>
      </w:r>
    </w:p>
    <w:p>
      <w:r>
        <w:t>Điều tra, đánh giá tài nguyên nước mặt; kiểm kê tài nguyên nước đối với các nguồn nước nội tỉnh.</w:t>
      </w:r>
    </w:p>
    <w:p>
      <w:r>
        <w:t>2</w:t>
      </w:r>
    </w:p>
    <w:p>
      <w:r>
        <w:t>Điều tra, đánh giá hiện trạng khai thác, sử dụng tài nguyên nước, xả nước thải vào nguồn nước.</w:t>
      </w:r>
    </w:p>
    <w:p>
      <w:r>
        <w:t>3</w:t>
      </w:r>
    </w:p>
    <w:p>
      <w:r>
        <w:t>Hoạt động quan trắc, giám sát tài nguyên nước của địa phương.</w:t>
      </w:r>
    </w:p>
    <w:p>
      <w:r>
        <w:t>V</w:t>
      </w:r>
    </w:p>
    <w:p>
      <w:r>
        <w:t>Dịch vụ lĩnh vực khí tượng thuỷ văn</w:t>
      </w:r>
    </w:p>
    <w:p>
      <w:r>
        <w:t>1</w:t>
      </w:r>
    </w:p>
    <w:p>
      <w:r>
        <w:t>Hoạt động trạm quan trắc khí tượng thuỷ văn của địa phương; thu thập dữ liệu khí tượng thuỷ văn địa phương.</w:t>
      </w:r>
    </w:p>
    <w:p>
      <w:r>
        <w:t>2</w:t>
      </w:r>
    </w:p>
    <w:p>
      <w:r>
        <w:t>Dự báo, cảnh báo khí tượng thuỷ văn trên địa bàn tỉnh</w:t>
      </w:r>
    </w:p>
    <w:p>
      <w:r>
        <w:t>VI</w:t>
      </w:r>
    </w:p>
    <w:p>
      <w:r>
        <w:t>Dịch vụ khác</w:t>
      </w:r>
    </w:p>
    <w:p>
      <w:r>
        <w:t>1</w:t>
      </w:r>
    </w:p>
    <w:p>
      <w:r>
        <w:t>Thu nhận, lưu trữ, bảo quản, cung cấp thông tin, dữ liệu tài nguyên môi trường.</w:t>
      </w:r>
    </w:p>
    <w:p>
      <w:r>
        <w:t>2</w:t>
      </w:r>
    </w:p>
    <w:p>
      <w:r>
        <w:t>Xây dựng, hoàn thiện, cập nhật cơ sở dữ liệu tài nguyên môi trường.</w:t>
      </w:r>
    </w:p>
    <w:p>
      <w:r>
        <w:t>3</w:t>
      </w:r>
    </w:p>
    <w:p>
      <w:r>
        <w:t>Duy trì, vận hành hệ thống thông tin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