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61/2023/QĐ-UBND triển khai Nghị quyết 04/2023/NQ-HĐND Quy định về mức thu, đơn vị tính phí bảo vệ môi trường đối với khai thác khoáng sản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61/2023/QĐ-UBND</w:t>
      </w:r>
    </w:p>
    <w:p>
      <w:r>
        <w:t>Hà Nam, ngày 22 tháng 12 năm 2023</w:t>
      </w:r>
    </w:p>
    <w:p>
      <w:r>
        <w:t>QUYẾT ĐỊNH</w:t>
      </w:r>
    </w:p>
    <w:p>
      <w:r>
        <w:t>V/V TRIỂN KHAI NGHỊ QUYẾT SỐ 04/2023/NQ-HĐND NGÀY 06 THÁNG 7 NĂM 2023 CỦA HỘI ĐỒNG NHÂN DÂN TỈNH QUY ĐỊNH VỀ MỨC THU, ĐƠN VỊ TÍNH PHÍ BẢO VỆ MÔI TRƯỜNG ĐỐI VỚI KHAI THÁC KHOÁNG SẢN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Ngân sách nhà nước ngày 25 tháng 6 năm 2015;</w:t>
      </w:r>
    </w:p>
    <w:p>
      <w:r>
        <w:t>Luật Phí và lệ phí ngày 25 tháng 11 năm 2015;</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Căn cứ Nghị quyết số 04/2023/NQ-HĐND ngày 06 tháng 7 năm 2023 của Hội đồng nhân dân tỉnh về việc quy định về mức thu, đơn vị tính phí bảo vệ môi trường đối với khai thác khoáng sản trên địa bàn tỉnh Hà Nam;</w:t>
      </w:r>
    </w:p>
    <w:p>
      <w:r>
        <w:t>Theo đề nghị của Giám đốc Sở Tài chính tại Tờ trình số 290/TTr-STC ngày 21 tháng 12 năm 2023 về việc ban hành Quyết định triển khai thực hiện Nghị quyết số 04/2023/NQ-HĐND ngày 06/7/2023 của Hội đồng nhân dân tỉnh.</w:t>
      </w:r>
    </w:p>
    <w:p>
      <w:r>
        <w:t>QUYẾT ĐỊNH:</w:t>
      </w:r>
    </w:p>
    <w:p>
      <w:r>
        <w:t>Điều 1.  Triển khai thực hiện Nghị quyết số 04/2023/NQ-HĐND ngày 06/7/2023 của Hội đồng nhân dân tỉnh về việc quy định về mức thu, đơn vị tính phí bảo vệ môi trường đối với khai thác khoáng sản trên địa bàn tỉnh Hà Nam  (đính kèm Nghị quyết) .</w:t>
      </w:r>
    </w:p>
    <w:p>
      <w:r>
        <w:t>Điều 2.  Tổ chức thực hiện:</w:t>
      </w:r>
    </w:p>
    <w:p>
      <w:r>
        <w:t>1. Thời điểm áp dụng quy định về nội dung thu, mức thu, đơn vị tính phí bảo vệ môi trường đối với khai thác khoáng sản trên địa bàn tỉnh Hà Nam thực hiện theo thời điểm có hiệu lực của Nghị quyết số 04/2023/NQ-HĐND là ngày 16 tháng 7 năm 2023.</w:t>
      </w:r>
    </w:p>
    <w:p>
      <w:r>
        <w:t>2. Giao Cục Thuế tỉnh phối hợp với Sở Tài nguyên và Môi trường tổ chức quản lý thu phí bảo vệ môi trường đối với khai thác khoáng sản theo đúng quy định.</w:t>
      </w:r>
    </w:p>
    <w:p>
      <w:r>
        <w:t>3. Quyết định này có hiệu lực kể từ ngày 01 tháng 01 năm 2024 và thay thế Quyết định số 46/2023/QĐ-UBND ngày 27 tháng 9 năm 2023 của Ủy ban nhân dân tỉnh Quy định mức thu phí, đơn vị tính phí bảo vệ môi trường đối với khai thác khoáng sản trên địa bàn tỉnh Hà Nam.</w:t>
      </w:r>
    </w:p>
    <w:p>
      <w:r>
        <w:t>Điều 3.  Chánh Văn phòng Ủy ban nhân dân tỉnh; Thủ trưởng các Sở, ngành: Tài chính, Kho bạc nhà nước Hà Nam, Tài nguyên và Môi trường, Xây dựng, Tư pháp, Cục Thuế tỉnh; Chủ tịch Ủy ban nhân dân các huyện, thị xã, thành phố và các tổ chức, cá nhân liên quan chịu trách nhiệm thi hành Quyết định này./.</w:t>
      </w:r>
    </w:p>
    <w:p>
      <w:r>
        <w:t>Nơi nhận:</w:t>
      </w:r>
    </w:p>
    <w:p>
      <w:r>
        <w:t>- Văn phòng Chính phủ (để b/c);</w:t>
      </w:r>
    </w:p>
    <w:p>
      <w:r>
        <w:t>- Bộ Tài nguyên và Môi trường (để b/c);</w:t>
      </w:r>
    </w:p>
    <w:p>
      <w:r>
        <w:t>- Vụ pháp chế, Tổng cục Thuế - Bộ Tài chính;</w:t>
      </w:r>
    </w:p>
    <w:p>
      <w:r>
        <w:t>- Cục kiểm tra văn bản quy phạm pháp luật - Bộ Tư pháp;</w:t>
      </w:r>
    </w:p>
    <w:p>
      <w:r>
        <w:t>- Website Chính phủ;</w:t>
      </w:r>
    </w:p>
    <w:p>
      <w:r>
        <w:t>- TT Tỉnh ủy, TT HĐND tỉnh (để b/c);</w:t>
      </w:r>
    </w:p>
    <w:p>
      <w:r>
        <w:t>- Chủ tịch UBND tỉnh (để b/c):</w:t>
      </w:r>
    </w:p>
    <w:p>
      <w:r>
        <w:t>- Các PCT UBND tỉnh;</w:t>
      </w:r>
    </w:p>
    <w:p>
      <w:r>
        <w:t>- VPUB: LĐVP, TH;</w:t>
      </w:r>
    </w:p>
    <w:p>
      <w:r>
        <w:t>- Như Điều 3;</w:t>
      </w:r>
    </w:p>
    <w:p>
      <w:r>
        <w:t>- Cổng TTĐT tỉnh, Công báo tỉnh;</w:t>
      </w:r>
    </w:p>
    <w:p>
      <w:r>
        <w:t>- Lưu: VT, KT(T).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