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Kế hoạch tổ chức các kỳ họp thường lệ của Hội đồng nhân dân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60/NQ-HĐND</w:t>
      </w:r>
    </w:p>
    <w:p>
      <w:r>
        <w:t>Lai Châu, ngày 07 tháng 12 năm 2023</w:t>
      </w:r>
    </w:p>
    <w:p>
      <w:r>
        <w:t>NGHỊ QUYẾT</w:t>
      </w:r>
    </w:p>
    <w:p>
      <w:r>
        <w:t>KẾ HOẠCH TỔ CHỨC CÁC KỲ HỌP THƯỜNG LỆ CỦA HỘI ĐỒNG NHÂN DÂN TỈNH NĂM 2024</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47/2021/NQ-HĐND ngày 10 tháng 8 năm 2021 của HĐND tỉnh về ban hành Quy chế hoạt động của Hội đồng nhân dân tỉnh Lai Châu khóa XV, nhiệm kỳ 2021-2026;</w:t>
      </w:r>
    </w:p>
    <w:p>
      <w:r>
        <w:t>Xét Tờ trình số 651/TTr-HĐND ngày 30 tháng 11 năm 2023 của Thường trực Hội đồng nhân dân tỉnh về Kế hoạch tổ chức các kỳ họp thường lệ của Hội đồng nhân dân tỉnh năm 2024; ý kiến của đại biểu Hội đồng nhân dân tỉnh tại kỳ họp.</w:t>
      </w:r>
    </w:p>
    <w:p>
      <w:r>
        <w:t>QUYẾT NGHỊ:</w:t>
      </w:r>
    </w:p>
    <w:p>
      <w:r>
        <w:t>Điều 1.  Thông qua Kế hoạch tổ chức các kỳ họp thường lệ của Hội đồng nhân dân tỉnh năm 2024 như sau:</w:t>
      </w:r>
    </w:p>
    <w:p>
      <w:r>
        <w:t>1. Số lượng kỳ họp</w:t>
      </w:r>
    </w:p>
    <w:p>
      <w:r>
        <w:t>Hội đồng nhân dân tỉnh tổ chức 02 kỳ họp thường lệ, gồm: Kỳ họp giữa năm và kỳ họp cuối năm.</w:t>
      </w:r>
    </w:p>
    <w:p>
      <w:r>
        <w:t>2. Hình thức, thời gian, địa điểm tổ chức các kỳ họp</w:t>
      </w:r>
    </w:p>
    <w:p>
      <w:r>
        <w:t>a) Hình thức</w:t>
      </w:r>
    </w:p>
    <w:p>
      <w:r>
        <w:t>Kỳ họp Hội đồng nhân dân tỉnh được tổ chức theo phiên họp toàn thể và các phiên họp Tổ đại biểu Hội đồng nhân dân tỉnh.</w:t>
      </w:r>
    </w:p>
    <w:p>
      <w:r>
        <w:t>b) Thời gian</w:t>
      </w:r>
    </w:p>
    <w:p>
      <w:r>
        <w:t>- Kỳ họp giữa năm: Được tổ chức vào tháng 7 năm 2024.</w:t>
      </w:r>
    </w:p>
    <w:p>
      <w:r>
        <w:t>- Kỳ họp cuối năm: Được tổ chức vào tháng 12 năm 2024.</w:t>
      </w:r>
    </w:p>
    <w:p>
      <w:r>
        <w:t>c) Địa điểm</w:t>
      </w:r>
    </w:p>
    <w:p>
      <w:r>
        <w:t>Tại Trung tâm Hội nghị - Văn hóa tỉnh Lai Châu.</w:t>
      </w:r>
    </w:p>
    <w:p>
      <w:r>
        <w:t>3. Nội dung</w:t>
      </w:r>
    </w:p>
    <w:p>
      <w:r>
        <w:t>a) Xem xét, thảo luận các báo cáo 6 tháng và 1 năm:</w:t>
      </w:r>
    </w:p>
    <w:p>
      <w:r>
        <w:t>- Báo cáo công tác của Thường trực Hội đồng nhân dân tỉnh, các Ban của Hội đồng nhân dân tỉnh, Ủy ban nhân dân tỉnh, Tòa án nhân dân tỉnh, Viện Kiểm sát nhân dân tỉnh, Cục Thi hành án dân sự tỉnh.</w:t>
      </w:r>
    </w:p>
    <w:p>
      <w:r>
        <w:t>- Báo cáo của Ủy ban nhân dân tỉnh về kinh tế - xã hội; thực hiện ngân sách nhà nước, quyết toán ngân sách nhà nước của địa phương; kết quả thực hiện việc đổi mới chương trình, sách giáo khoa giáo dục phổ thông; kết quả thực hiện 03 chương trình mục tiêu quốc gia; công tác phòng, chống tham nhũng; thực hành tiết kiệm, chống lãng phí; công tác phòng, chống tội phạm và vi phạm pháp luật; giải quyết khiếu nại, tố cáo và kiến nghị của cử tri.</w:t>
      </w:r>
    </w:p>
    <w:p>
      <w:r>
        <w:t>b) Xem xét, quyết định một số vấn đề quan trọng liên quan đến việc phát triển kinh tế - xã hội, bảo đảm quốc phòng an ninh của địa phương thuộc thẩm quyền; xem xét thông qua các báo cáo, đề án, dự thảo nghị quyết trình kỳ họp.</w:t>
      </w:r>
    </w:p>
    <w:p>
      <w:r>
        <w:t>c) Tổ chức phiên thảo luận tại tổ và thảo luận tại hội trường về các nội dung trong chương trình kỳ họp của Hội đồng nhân dân tỉnh.</w:t>
      </w:r>
    </w:p>
    <w:p>
      <w:r>
        <w:t>d) Chất vấn và xem xét việc trả lời chất vấn tại kỳ họp.</w:t>
      </w:r>
    </w:p>
    <w:p>
      <w:r>
        <w:t>đ) Xem xét, quyết định một số vấn đề khác theo đề nghị của Thường trực Hội đồng nhân dân tỉnh hoặc Chủ tịch Ủy ban nhân dân tỉnh.</w:t>
      </w:r>
    </w:p>
    <w:p>
      <w:r>
        <w:t>Điều 2.  Hội đồng nhân dân tỉnh giao</w:t>
      </w:r>
    </w:p>
    <w:p>
      <w:r>
        <w:t>Thường trực Hội đồng nhân dân tỉnh, Ủy ban nhân dân tỉnh, các Ban của Hội đồng nhân dân tỉnh, các đại biểu Hội đồng nhân dân tỉnh và các cơ quan liên quan tổ chức thực hiện Nghị quyết. Trong quá trình thực hiện, nếu có nội dung cần điều chỉnh giao Thường trực Hội đồng nhân dân tỉnh xem xét, quyết định và báo cáo HĐND tỉnh vào kỳ họp gần nhất.</w:t>
      </w:r>
    </w:p>
    <w:p>
      <w:r>
        <w:t>Điều 3.  Hiệu lực thi hành</w:t>
      </w:r>
    </w:p>
    <w:p>
      <w:r>
        <w:t>Nghị quyết này đã được Hội đồng nhân dân tỉnh Lai Châu khóa XV, kỳ họp thứ mười chín thông qua ngày 07 tháng 12 năm 2023 và có hiệu lực từ ngày thông qua./.</w:t>
      </w:r>
    </w:p>
    <w:p>
      <w:r>
        <w:t>Nơi nhận:</w:t>
      </w:r>
    </w:p>
    <w:p>
      <w:r>
        <w:t>- Ủy ban Thường vụ Quốc hội, Chính phủ;</w:t>
      </w:r>
    </w:p>
    <w:p>
      <w:r>
        <w:t>- Văn phòng Quốc hội, Văn phòng Chính phủ;</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