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60/2023/NQ-HĐND bãi bỏ Quy định về nguyên tắc, tiêu chí và định mức phân bổ dự toán chi thường xuyên ngân sách địa phương năm 2022 kèm theo Nghị quyết 14/2021/NQ-HĐND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60/2023/NQ-HĐND</w:t>
      </w:r>
    </w:p>
    <w:p>
      <w:r>
        <w:t>Quảng Bình, ngày 08 tháng 12 năm 2023</w:t>
      </w:r>
    </w:p>
    <w:p>
      <w:r>
        <w:t>NGHỊ QUYẾT</w:t>
      </w:r>
    </w:p>
    <w:p>
      <w:r>
        <w:t>BÃI BỎ MỘT SỐ NỘI DUNG CỦA QUY ĐỊNH VỀ NGUYÊN TẮC, TIÊU CHÍ VÀ ĐỊNH MỨC PHÂN BỔ DỰ TOÁN CHI THƯỜNG XUYÊN NGÂN SÁCH ĐỊA PHƯƠNG NĂM 2022 BAN HÀNH KÈM THEO NGHỊ QUYẾT SỐ 14/2021/NQ-HĐND NGÀY 10/12/2021 CỦA HỘI ĐỒNG NHÂN DÂN TỈNH</w:t>
      </w:r>
    </w:p>
    <w:p>
      <w:r>
        <w:t>HỘI ĐỒNG NHÂN DÂN TỈNH QUẢNG BÌNH</w:t>
      </w:r>
    </w:p>
    <w:p>
      <w:r>
        <w:t>KHÓA XVIII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111/2022/NĐ-CP ngày 30 tháng 12 năm 2022 của Chính phủ về hợp đồng đối với một số loại công việc trong cơ quan hành chính và đơn vị sự nghiệp công lập;</w:t>
      </w:r>
    </w:p>
    <w:p>
      <w:r>
        <w:t>Xét Tờ trình số 2469/TTr-UBND ngày 30 tháng 11 năm 2023 của Ủy ban nhân dân tỉnh đề nghị Hội đồng nhân dân tỉnh thông qua Nghị quyết bãi bỏ một số nội dung của Quy định về nguyên tắc, tiêu chí và định mức phân bổ dự toán chi thường xuyên ngân sách địa phương năm 2022 ban hành kèm theo Nghị quyết số 14/2021/NQ-HĐND ngày 10 tháng 12 năm 2021 của Hội đồng nhân dân tỉnh; Báo cáo thẩm tra của Ban Kinh tế - Ngân sách của Hội đồng nhân dân tỉnh và ý kiến thảo luận của đại biểu Hội đồng nhân dân tỉnh tại kỳ họp.</w:t>
      </w:r>
    </w:p>
    <w:p>
      <w:r>
        <w:t>QUYẾT NGHỊ:</w:t>
      </w:r>
    </w:p>
    <w:p>
      <w:r>
        <w:t>Điều 1. Bãi bỏ một số nội dung của Quy định về nguyên tắc, tiêu chí và định mức phân bổ dự toán chi thường xuyên ngân sách địa phương năm 2022 ban hành kèm theo Nghị quyết số 14/2021/NQ-HĐND ngày 10/12/2021 của Hội đồng nhân dân tỉnh</w:t>
      </w:r>
    </w:p>
    <w:p>
      <w:r>
        <w:t>1. Bãi bỏ mục 6.3 khoản 6 Điều 3.</w:t>
      </w:r>
    </w:p>
    <w:p>
      <w:r>
        <w:t>2. Bãi bỏ cụm từ  “(Bao gồm tiền lương, tiền công và chi hoạt động của các đối tượng lao động làm công việc thừa hành, phục vụ)”  tại mục 6.2 khoản 6 Điều 3.</w:t>
      </w:r>
    </w:p>
    <w:p>
      <w:r>
        <w:t>3. Bãi bỏ nội dung quy định về  “Định mức chi hoạt động cho biên chế hợp đồng theo Nghị định số 161/2018/NĐ-CP và Nghị định số 68/2000/NĐ-CP”  quy định tại điểm a và điểm b khoản 1, điểm b khoản 3, điểm a khoản 4, điểm b khoản 5 của Điều 4.</w:t>
      </w:r>
    </w:p>
    <w:p>
      <w:r>
        <w:t>4. Bãi bỏ cụm từ  “lương biên chế hợp đồng theo NĐ 161/2018/NĐ-CP, NĐ 68/2000/NĐ-CP”  tại khoản 3 Điều 5.</w:t>
      </w:r>
    </w:p>
    <w:p>
      <w:r>
        <w:t>Điều 2. Tổ chức thực hiện</w:t>
      </w:r>
    </w:p>
    <w:p>
      <w:r>
        <w:t>Ủy ban nhân dân tỉnh triển khai thực hiện Nghị quyết này;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Điều 3. Điều khoản thi hành</w:t>
      </w:r>
    </w:p>
    <w:p>
      <w:r>
        <w:t>Nghị quyết này đã được Hội đồng nhân dân tỉnh Quảng Bình khóa XVIII, Kỳ họp thứ 12 thông qua ngày 08 tháng 12 năm 2023 và có hiệu lực từ được thông qua./.</w:t>
      </w:r>
    </w:p>
    <w:p>
      <w:r>
        <w:t>Nơi nhận:</w:t>
      </w:r>
    </w:p>
    <w:p>
      <w:r>
        <w:t>- Ủy ban Thường vụ Quốc hội;</w:t>
      </w:r>
    </w:p>
    <w:p>
      <w:r>
        <w:t>- Chính phủ;</w:t>
      </w:r>
    </w:p>
    <w:p>
      <w:r>
        <w:t>- Vụ Pháp chế - Bộ Tài chính;</w:t>
      </w:r>
    </w:p>
    <w:p>
      <w:r>
        <w:t>- Cục Kiểm tra văn bản QPPL - Bộ Tư pháp;</w:t>
      </w:r>
    </w:p>
    <w:p>
      <w:r>
        <w:t>- Ban Thường vụ Tỉnh ủy;</w:t>
      </w:r>
    </w:p>
    <w:p>
      <w:r>
        <w:t>- Đoàn đại biểu Quốc hội tỉnh;</w:t>
      </w:r>
    </w:p>
    <w:p>
      <w:r>
        <w:t>- TT HĐND, UBND, UBMTTQVN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Trung tâm Tin học - Công báo tỉnh;</w:t>
      </w:r>
    </w:p>
    <w:p>
      <w:r>
        <w:t>- Đài PT-TH, Báo Quảng Bình;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