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6/2023/NQ-HĐND quy định về mức thu lệ phí đối với hoạt động cung cấp dịch vụ công trực tuyến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6/2023/NQ-HĐND</w:t>
      </w:r>
    </w:p>
    <w:p>
      <w:r>
        <w:t>Hải Dương, ngày 13 tháng 7 năm 2023</w:t>
      </w:r>
    </w:p>
    <w:p>
      <w:r>
        <w:t>NGHỊ QUYẾT</w:t>
      </w:r>
    </w:p>
    <w:p>
      <w:r>
        <w:t>QUY ĐỊNH MỨC THU LỆ PHÍ ĐỐI VỚI HOẠT ĐỘNG CUNG CẤP DỊCH VỤ CÔNG TRỰC TUYẾN TRÊN ĐỊA BÀN TỈNH HẢI DƯƠNG</w:t>
      </w:r>
    </w:p>
    <w:p>
      <w:r>
        <w:t>HỘI ĐỒNG NHÂN DÂN TỈNH HẢI DƯƠNG</w:t>
      </w:r>
    </w:p>
    <w:p>
      <w:r>
        <w:t>KHOÁ XVII,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hướng dẫn về phí và lệ phí thuộc thẩm quyền quyết định của Hội đồng nhân dân tỉnh, thành phố trực thuộc Trung ương;</w:t>
      </w:r>
    </w:p>
    <w:p>
      <w:r>
        <w:t>Căn cứ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Xét Tờ trình số 76/TTr-UBND ngày 07 tháng 7 năm 2023 của Ủy ban nhân dân tỉnh về việc ban hành Nghị quyết quy định mức thu lệ phí đối với hoạt động cung cấp dịch vụ công trực tuyến;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mức thu lệ phí đối với việc giải quyết các dịch vụ công bằng hình thức trực tuyến trên địa bàn tỉnh Hải Dương.</w:t>
      </w:r>
    </w:p>
    <w:p>
      <w:r>
        <w:t>2. Đối tượng áp dụng</w:t>
      </w:r>
    </w:p>
    <w:p>
      <w:r>
        <w:t>a) Tổ chức, cá nhân đề nghị giải quyết các dịch vụ công thông qua hình thức trực tuyến phải nộp lệ phí;</w:t>
      </w:r>
    </w:p>
    <w:p>
      <w:r>
        <w:t>b) Cơ quan nhà nước, đơn vị sự nghiệp công lập và tổ chức được cơ quan nhà nước có thẩm quyền giao cung cấp dịch vụ công trực tuyến phải thu lệ phí;</w:t>
      </w:r>
    </w:p>
    <w:p>
      <w:r>
        <w:t>c) Cơ quan, tổ chức, cá nhân khác có liên quan.</w:t>
      </w:r>
    </w:p>
    <w:p>
      <w:r>
        <w:t>Điều 2.  Mức thu lệ phí</w:t>
      </w:r>
    </w:p>
    <w:p>
      <w:r>
        <w:t>1. Mức thu lệ phí đối với việc giải quyết các dịch vụ công thông qua hình thức trực tuyến bằng 50% mức thu lệ phí theo quy định hiện hành tại các Nghị quyết của Hội đồng nhân dân tỉnh Hải Dương  (có phụ lục chi tiết kèm theo) .</w:t>
      </w:r>
    </w:p>
    <w:p>
      <w:r>
        <w:t>2. Thời gian thực hiện: Từ ngày 01 tháng 8 năm 2023.</w:t>
      </w:r>
    </w:p>
    <w:p>
      <w:r>
        <w:t>3. Các nội dung khác về thu, nộp, quản lý và sử dụng lệ phí không quy định tại Nghị quyết này thực hiện theo quy định tại Luật Phí và lệ phí và các quy định hiện hành.</w:t>
      </w:r>
    </w:p>
    <w:p>
      <w:r>
        <w:t>Điều 3.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được Hội đồng nhân dân tỉnh Hải Dương khoá XVII, kỳ họp thứ 16 thông qua ngày 13 tháng 7 năm 2023 và có hiệu lực từ ngày 01 tháng 8 năm 2023./.</w:t>
      </w:r>
    </w:p>
    <w:p>
      <w:r>
        <w:t>Nơi nhận:</w:t>
      </w:r>
    </w:p>
    <w:p>
      <w:r>
        <w:t>- Ủy ban TV Quốc hội; ( để báo cáo )</w:t>
      </w:r>
    </w:p>
    <w:p>
      <w:r>
        <w:t>- Thủ tướng Chính phủ; ( để báo cáo )</w:t>
      </w:r>
    </w:p>
    <w:p>
      <w:r>
        <w:t>- Bộ Tài chính; ( để báo cáo )</w:t>
      </w:r>
    </w:p>
    <w:p>
      <w:r>
        <w:t>- Cục kiểm tra VB - Bộ Tư pháp; ( để báo cáo )</w:t>
      </w:r>
    </w:p>
    <w:p>
      <w:r>
        <w:t>- Ban Công tác Đại biểu; ( để báo cáo )</w:t>
      </w:r>
    </w:p>
    <w:p>
      <w:r>
        <w:t>- Ban Thường vụ Tỉnh ủy; (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w:t>
      </w:r>
    </w:p>
    <w:p>
      <w:r>
        <w:t>CÁC KHOẢN LỆ PHÍ ĐỐI VỚI VIỆC GIẢI QUYẾT DỊCH VỤ CÔNG BẰNG HÌNH THỨC TRỰC TUYẾN TRÊN ĐỊA BÀN TỈNH HẢI DƯƠNG</w:t>
      </w:r>
    </w:p>
    <w:p>
      <w:r>
        <w:t>(Kèm theo Nghị quyết số: 6/2023/NQ-HĐND ngày 13 tháng 7 năm 2023 của Hội đồng nhân dân tỉnh)</w:t>
      </w:r>
    </w:p>
    <w:p>
      <w:r>
        <w:t>STT</w:t>
      </w:r>
    </w:p>
    <w:p>
      <w:r>
        <w:t>Danh mục lệ phí (thuộc thẩm quyền của Hội đồng nhân dân tỉnh) đối với việc giải quyết dịch vụ công bằng hình thức trực tuyến</w:t>
      </w:r>
    </w:p>
    <w:p>
      <w:r>
        <w:t>Đơn vị tính</w:t>
      </w:r>
    </w:p>
    <w:p>
      <w:r>
        <w:t>Mức thu khi thực hiện dịch vụ công trực tuyến</w:t>
      </w:r>
    </w:p>
    <w:p>
      <w:r>
        <w:t>1</w:t>
      </w:r>
    </w:p>
    <w:p>
      <w:r>
        <w:t>Lệ phí cấp giấy phép xây dựng</w:t>
      </w:r>
    </w:p>
    <w:p>
      <w:r>
        <w:t>1.1</w:t>
      </w:r>
    </w:p>
    <w:p>
      <w:r>
        <w:t>Cấp giấy phép xây dựng đối với</w:t>
      </w:r>
    </w:p>
    <w:p>
      <w:r>
        <w:t>a</w:t>
      </w:r>
    </w:p>
    <w:p>
      <w:r>
        <w:t>Nhà ở riêng lẻ của nhân dân (thuộc đối tượng phải có giấy phép)</w:t>
      </w:r>
    </w:p>
    <w:p>
      <w:r>
        <w:t>đồng/1 giấy phép</w:t>
      </w:r>
    </w:p>
    <w:p>
      <w:r>
        <w:t>25,000</w:t>
      </w:r>
    </w:p>
    <w:p>
      <w:r>
        <w:t>b</w:t>
      </w:r>
    </w:p>
    <w:p>
      <w:r>
        <w:t>Công trình còn lại</w:t>
      </w:r>
    </w:p>
    <w:p>
      <w:r>
        <w:t>đồng/1 giấy phép</w:t>
      </w:r>
    </w:p>
    <w:p>
      <w:r>
        <w:t>75,000</w:t>
      </w:r>
    </w:p>
    <w:p>
      <w:r>
        <w:t>1.2</w:t>
      </w:r>
    </w:p>
    <w:p>
      <w:r>
        <w:t>Gia hạn giấy phép xây dựng</w:t>
      </w:r>
    </w:p>
    <w:p>
      <w:r>
        <w:t>đồng/lần</w:t>
      </w:r>
    </w:p>
    <w:p>
      <w:r>
        <w:t>7,500</w:t>
      </w:r>
    </w:p>
    <w:p>
      <w:r>
        <w:t>2</w:t>
      </w:r>
    </w:p>
    <w:p>
      <w:r>
        <w:t>Lệ phí cấp giấy phép lao động cho người nước ngoài làm việc tại Việt Nam  (trong và ngoài khu công nghiệp)</w:t>
      </w:r>
    </w:p>
    <w:p>
      <w:r>
        <w:t>2.1</w:t>
      </w:r>
    </w:p>
    <w:p>
      <w:r>
        <w:t>Cấp lần đầu</w:t>
      </w:r>
    </w:p>
    <w:p>
      <w:r>
        <w:t>đồng/1 giấy phép</w:t>
      </w:r>
    </w:p>
    <w:p>
      <w:r>
        <w:t>300,000</w:t>
      </w:r>
    </w:p>
    <w:p>
      <w:r>
        <w:t>2.2</w:t>
      </w:r>
    </w:p>
    <w:p>
      <w:r>
        <w:t>Cấp lại</w:t>
      </w:r>
    </w:p>
    <w:p>
      <w:r>
        <w:t>đồng/1 giấy phép</w:t>
      </w:r>
    </w:p>
    <w:p>
      <w:r>
        <w:t>225,000</w:t>
      </w:r>
    </w:p>
    <w:p>
      <w:r>
        <w:t>2.3</w:t>
      </w:r>
    </w:p>
    <w:p>
      <w:r>
        <w:t>Gia hạn</w:t>
      </w:r>
    </w:p>
    <w:p>
      <w:r>
        <w:t>đồng/1 giấy phép</w:t>
      </w:r>
    </w:p>
    <w:p>
      <w:r>
        <w:t>225,000</w:t>
      </w:r>
    </w:p>
    <w:p>
      <w:r>
        <w:t>2.4</w:t>
      </w:r>
    </w:p>
    <w:p>
      <w:r>
        <w:t>Xác nhận người lao động nước ngoài không thuộc diện cấp giấy phép lao động</w:t>
      </w:r>
    </w:p>
    <w:p>
      <w:r>
        <w:t>đồng/1 giấy phép</w:t>
      </w:r>
    </w:p>
    <w:p>
      <w:r>
        <w:t>225,000</w:t>
      </w:r>
    </w:p>
    <w:p>
      <w:r>
        <w:t>3</w:t>
      </w:r>
    </w:p>
    <w:p>
      <w:r>
        <w:t>Lệ phí hộ tịch</w:t>
      </w:r>
    </w:p>
    <w:p>
      <w:r>
        <w:t>3.1</w:t>
      </w:r>
    </w:p>
    <w:p>
      <w:r>
        <w:t>Mức thu áp dụng đối với việc đăng ký hộ tịch tại UBND xã, phường, thị trấn</w:t>
      </w:r>
    </w:p>
    <w:p>
      <w:r>
        <w:t>a</w:t>
      </w:r>
    </w:p>
    <w:p>
      <w:r>
        <w:t>Khai sinh (bao gồm: đăng ký khai sinh không đúng hạn, đăng ký lại khai sinh, đăng ký khai sinh cho người đã có hồ sơ, giấy tờ cá nhân)</w:t>
      </w:r>
    </w:p>
    <w:p>
      <w:r>
        <w:t>Đồng/lần</w:t>
      </w:r>
    </w:p>
    <w:p>
      <w:r>
        <w:t>2,500</w:t>
      </w:r>
    </w:p>
    <w:p>
      <w:r>
        <w:t>b</w:t>
      </w:r>
    </w:p>
    <w:p>
      <w:r>
        <w:t>Khai tử (bao gồm: đăng ký khai tử không đúng hạn, đăng ký lại khai tử)</w:t>
      </w:r>
    </w:p>
    <w:p>
      <w:r>
        <w:t>Đồng/lần</w:t>
      </w:r>
    </w:p>
    <w:p>
      <w:r>
        <w:t>2,500</w:t>
      </w:r>
    </w:p>
    <w:p>
      <w:r>
        <w:t>c</w:t>
      </w:r>
    </w:p>
    <w:p>
      <w:r>
        <w:t>Kết hôn (đăng ký lại kết hôn)</w:t>
      </w:r>
    </w:p>
    <w:p>
      <w:r>
        <w:t>Đồng/lần</w:t>
      </w:r>
    </w:p>
    <w:p>
      <w:r>
        <w:t>12,500</w:t>
      </w:r>
    </w:p>
    <w:p>
      <w:r>
        <w:t>d</w:t>
      </w:r>
    </w:p>
    <w:p>
      <w:r>
        <w:t>Nhận cha, mẹ, con</w:t>
      </w:r>
    </w:p>
    <w:p>
      <w:r>
        <w:t>Đồng/lần</w:t>
      </w:r>
    </w:p>
    <w:p>
      <w:r>
        <w:t>5,000</w:t>
      </w:r>
    </w:p>
    <w:p>
      <w:r>
        <w:t>e</w:t>
      </w:r>
    </w:p>
    <w:p>
      <w:r>
        <w:t>Thay đổi, cải chính hộ tịch cho người chưa đủ 14 tuổi cư trú ở trong nước; bổ sung hộ tịch cho công dân Việt Nam cứ trú ở trong nước</w:t>
      </w:r>
    </w:p>
    <w:p>
      <w:r>
        <w:t>Đồng/lần</w:t>
      </w:r>
    </w:p>
    <w:p>
      <w:r>
        <w:t>5,000</w:t>
      </w:r>
    </w:p>
    <w:p>
      <w:r>
        <w:t>f</w:t>
      </w:r>
    </w:p>
    <w:p>
      <w:r>
        <w:t>Cấp giấy xác nhận tình trạng hôn nhân</w:t>
      </w:r>
    </w:p>
    <w:p>
      <w:r>
        <w:t>Đồng/lần</w:t>
      </w:r>
    </w:p>
    <w:p>
      <w:r>
        <w:t>5,000</w:t>
      </w:r>
    </w:p>
    <w:p>
      <w:r>
        <w:t>h</w:t>
      </w:r>
    </w:p>
    <w:p>
      <w:r>
        <w:t>Xác nhận hoặc ghi vào sổ hộ tịch các việc hộ tịch khác, đăng ký hộ tịch khác</w:t>
      </w:r>
    </w:p>
    <w:p>
      <w:r>
        <w:t>Đồng/lần</w:t>
      </w:r>
    </w:p>
    <w:p>
      <w:r>
        <w:t>2,500</w:t>
      </w:r>
    </w:p>
    <w:p>
      <w:r>
        <w:t>3.2</w:t>
      </w:r>
    </w:p>
    <w:p>
      <w:r>
        <w:t>Mức thu áp dụng đối với việc đăng ký hộ tịch tại UBND cấp huyện</w:t>
      </w:r>
    </w:p>
    <w:p>
      <w:r>
        <w:t>a</w:t>
      </w:r>
    </w:p>
    <w:p>
      <w:r>
        <w:t>Khai sinh (bao gồm: đăng ký khai sinh, đăng ký lại khai sinh, đăng ký khai sinh cho người đã có hồ sơ, giấy tờ cá nhân)</w:t>
      </w:r>
    </w:p>
    <w:p>
      <w:r>
        <w:t>Đồng/lần</w:t>
      </w:r>
    </w:p>
    <w:p>
      <w:r>
        <w:t>27,500</w:t>
      </w:r>
    </w:p>
    <w:p>
      <w:r>
        <w:t>b</w:t>
      </w:r>
    </w:p>
    <w:p>
      <w:r>
        <w:t>Khai tử (bao gồm: đăng ký khai tử, đăng ký lại khai tử)</w:t>
      </w:r>
    </w:p>
    <w:p>
      <w:r>
        <w:t>Đồng/lần</w:t>
      </w:r>
    </w:p>
    <w:p>
      <w:r>
        <w:t>27,500</w:t>
      </w:r>
    </w:p>
    <w:p>
      <w:r>
        <w:t>c</w:t>
      </w:r>
    </w:p>
    <w:p>
      <w:r>
        <w:t>Kết hôn (bao gồm: đăng ký kết hôn mới, đăng ký lại kết hôn)</w:t>
      </w:r>
    </w:p>
    <w:p>
      <w:r>
        <w:t>Đồng/lần</w:t>
      </w:r>
    </w:p>
    <w:p>
      <w:r>
        <w:t>500,000</w:t>
      </w:r>
    </w:p>
    <w:p>
      <w:r>
        <w:t>d</w:t>
      </w:r>
    </w:p>
    <w:p>
      <w:r>
        <w:t>Giám hộ, chấm dứt giám hộ</w:t>
      </w:r>
    </w:p>
    <w:p>
      <w:r>
        <w:t>Đồng/lần</w:t>
      </w:r>
    </w:p>
    <w:p>
      <w:r>
        <w:t>27,500</w:t>
      </w:r>
    </w:p>
    <w:p>
      <w:r>
        <w:t>đ</w:t>
      </w:r>
    </w:p>
    <w:p>
      <w:r>
        <w:t>Nhận cha, mẹ, con</w:t>
      </w:r>
    </w:p>
    <w:p>
      <w:r>
        <w:t>Đồng/lần</w:t>
      </w:r>
    </w:p>
    <w:p>
      <w:r>
        <w:t>500,000</w:t>
      </w:r>
    </w:p>
    <w:p>
      <w:r>
        <w:t>f</w:t>
      </w:r>
    </w:p>
    <w:p>
      <w:r>
        <w:t>Thay đổi, cải chính hộ tịch cho người từ đủ 14 tuổi trở lên cư trú ở trong nước; xác định lại dân tộc; thay đổi, cải chính, bổ sung hộ tịch có yếu tố nước</w:t>
      </w:r>
    </w:p>
    <w:p>
      <w:r>
        <w:t>Đồng/lần</w:t>
      </w:r>
    </w:p>
    <w:p>
      <w:r>
        <w:t>12,500</w:t>
      </w:r>
    </w:p>
    <w:p>
      <w:r>
        <w:t>g</w:t>
      </w:r>
    </w:p>
    <w:p>
      <w:r>
        <w:t>Ghi vào Sổ hộ tịch việc hộ tịch của công dân Việt Nam đã được giải quyết tại cơ quan có thẩm quyền của nước ngoài</w:t>
      </w:r>
    </w:p>
    <w:p>
      <w:r>
        <w:t>Đồng/lần</w:t>
      </w:r>
    </w:p>
    <w:p>
      <w:r>
        <w:t>27,500</w:t>
      </w:r>
    </w:p>
    <w:p>
      <w:r>
        <w:t>h</w:t>
      </w:r>
    </w:p>
    <w:p>
      <w:r>
        <w:t>Đăng ký hộ tịch khác</w:t>
      </w:r>
    </w:p>
    <w:p>
      <w:r>
        <w:t>Đồng/lần</w:t>
      </w:r>
    </w:p>
    <w:p>
      <w:r>
        <w:t>27,500</w:t>
      </w:r>
    </w:p>
    <w:p>
      <w:r>
        <w:t>4</w:t>
      </w:r>
    </w:p>
    <w:p>
      <w:r>
        <w:t>Lệ phí đăng ký kinh doanh</w:t>
      </w:r>
    </w:p>
    <w:p>
      <w:r>
        <w:t>4.1</w:t>
      </w:r>
    </w:p>
    <w:p>
      <w:r>
        <w:t>Lệ phí đăng ký kinh doanh đối với hộ gia đình, cá nhân, nhóm cá nhân (bao gồm cả cấp đổi, cấp lại)</w:t>
      </w:r>
    </w:p>
    <w:p>
      <w:r>
        <w:t>1 lần cấp</w:t>
      </w:r>
    </w:p>
    <w:p>
      <w:r>
        <w:t>50,000</w:t>
      </w:r>
    </w:p>
    <w:p>
      <w:r>
        <w:t>4.2</w:t>
      </w:r>
    </w:p>
    <w:p>
      <w:r>
        <w:t>Lệ phí cấp giấy chứng nhận đăng ký kinh doanh hợp tác xã</w:t>
      </w:r>
    </w:p>
    <w:p>
      <w:r>
        <w:t>1 lần cấp</w:t>
      </w:r>
    </w:p>
    <w:p>
      <w:r>
        <w:t>75,000</w:t>
      </w:r>
    </w:p>
    <w:p>
      <w:r>
        <w:t>4.3</w:t>
      </w:r>
    </w:p>
    <w:p>
      <w:r>
        <w:t>Chứng nhận đăng ký thay đổi nội dung đăng ký kinh doanh (chứng nhận hoặc thay đổi)</w:t>
      </w:r>
    </w:p>
    <w:p>
      <w:r>
        <w:t>đồng/1lần</w:t>
      </w:r>
    </w:p>
    <w:p>
      <w:r>
        <w:t>15,000</w:t>
      </w:r>
    </w:p>
    <w:p>
      <w:r>
        <w:t>5</w:t>
      </w:r>
    </w:p>
    <w:p>
      <w:r>
        <w:t>Lệ phí cấp giấy chứng nhận quyền sử dụng đất, quyền sở hữu nhà, tài sản gắn liền với đất lần</w:t>
      </w:r>
    </w:p>
    <w:p>
      <w:r>
        <w:t>5.1</w:t>
      </w:r>
    </w:p>
    <w:p>
      <w:r>
        <w:t>Cấp lần đầu</w:t>
      </w:r>
    </w:p>
    <w:p>
      <w:r>
        <w:t>a</w:t>
      </w:r>
    </w:p>
    <w:p>
      <w:r>
        <w:t>Cấp Giấy chứng nhận chỉ có quyền sử dụng đất</w:t>
      </w:r>
    </w:p>
    <w:p>
      <w:r>
        <w:t>đ/giấy</w:t>
      </w:r>
    </w:p>
    <w:p>
      <w:r>
        <w:t>- Hộ gia đình, cá nhân tại các phường thuộc thành phố, thị xã trực thuộc tỉnh</w:t>
      </w:r>
    </w:p>
    <w:p>
      <w:r>
        <w:t>đ/giấy</w:t>
      </w:r>
    </w:p>
    <w:p>
      <w:r>
        <w:t>12,500</w:t>
      </w:r>
    </w:p>
    <w:p>
      <w:r>
        <w:t>- Hộ gia đình, cá nhân tại khu vực còn lại</w:t>
      </w:r>
    </w:p>
    <w:p>
      <w:r>
        <w:t>đ/giấy</w:t>
      </w:r>
    </w:p>
    <w:p>
      <w:r>
        <w:t>6,500</w:t>
      </w:r>
    </w:p>
    <w:p>
      <w:r>
        <w:t>- Tổ chức</w:t>
      </w:r>
    </w:p>
    <w:p>
      <w:r>
        <w:t>đ/giấy</w:t>
      </w:r>
    </w:p>
    <w:p>
      <w:r>
        <w:t>Dưới 500m 2</w:t>
      </w:r>
    </w:p>
    <w:p>
      <w:r>
        <w:t>đ/giấy</w:t>
      </w:r>
    </w:p>
    <w:p>
      <w:r>
        <w:t>30,000</w:t>
      </w:r>
    </w:p>
    <w:p>
      <w:r>
        <w:t>Từ 500m 2  đến dưới 1000m 2</w:t>
      </w:r>
    </w:p>
    <w:p>
      <w:r>
        <w:t>đ/giấy</w:t>
      </w:r>
    </w:p>
    <w:p>
      <w:r>
        <w:t>40,000</w:t>
      </w:r>
    </w:p>
    <w:p>
      <w:r>
        <w:t>- Từ 1000m 2  trở lên</w:t>
      </w:r>
    </w:p>
    <w:p>
      <w:r>
        <w:t>đ/giấy</w:t>
      </w:r>
    </w:p>
    <w:p>
      <w:r>
        <w:t>50,000</w:t>
      </w:r>
    </w:p>
    <w:p>
      <w:r>
        <w:t>b</w:t>
      </w:r>
    </w:p>
    <w:p>
      <w:r>
        <w:t>Cấp Giấy chứng nhận quyền sử dụng đất, quyền sở hữu nhà, tài sản gắn liền với đất</w:t>
      </w:r>
    </w:p>
    <w:p>
      <w:r>
        <w:t>- Hộ gia đình, cá nhân tại các phường thuộc thành phố, thị xã trực thuộc tỉnh</w:t>
      </w:r>
    </w:p>
    <w:p>
      <w:r>
        <w:t>đ/giấy</w:t>
      </w:r>
    </w:p>
    <w:p>
      <w:r>
        <w:t>40,000</w:t>
      </w:r>
    </w:p>
    <w:p>
      <w:r>
        <w:t>- Hộ gia đình, cá nhân tại khu vực còn lại</w:t>
      </w:r>
    </w:p>
    <w:p>
      <w:r>
        <w:t>đ/giấy</w:t>
      </w:r>
    </w:p>
    <w:p>
      <w:r>
        <w:t>20,000</w:t>
      </w:r>
    </w:p>
    <w:p>
      <w:r>
        <w:t>- Tổ chức</w:t>
      </w:r>
    </w:p>
    <w:p>
      <w:r>
        <w:t>Dưới 500m 2</w:t>
      </w:r>
    </w:p>
    <w:p>
      <w:r>
        <w:t>đ/giấy</w:t>
      </w:r>
    </w:p>
    <w:p>
      <w:r>
        <w:t>125,000</w:t>
      </w:r>
    </w:p>
    <w:p>
      <w:r>
        <w:t>Từ 500m 2  đến dưới 1000m 2</w:t>
      </w:r>
    </w:p>
    <w:p>
      <w:r>
        <w:t>đ/giấy</w:t>
      </w:r>
    </w:p>
    <w:p>
      <w:r>
        <w:t>150,000</w:t>
      </w:r>
    </w:p>
    <w:p>
      <w:r>
        <w:t>Từ 1000m 2  trở lên</w:t>
      </w:r>
    </w:p>
    <w:p>
      <w:r>
        <w:t>đ/giấy</w:t>
      </w:r>
    </w:p>
    <w:p>
      <w:r>
        <w:t>200,000</w:t>
      </w:r>
    </w:p>
    <w:p>
      <w:r>
        <w:t>5.2</w:t>
      </w:r>
    </w:p>
    <w:p>
      <w:r>
        <w:t>Lệ phí cấp lại, cấp đổi Giấy chứng nhận, xác nhận bổ sung vào Giấy chứng nhận</w:t>
      </w:r>
    </w:p>
    <w:p>
      <w:r>
        <w:t>a</w:t>
      </w:r>
    </w:p>
    <w:p>
      <w:r>
        <w:t>Cấp lại, cấp đổi Giấy chứng nhận, xác nhận bổ sung chỉ về đất</w:t>
      </w:r>
    </w:p>
    <w:p>
      <w:r>
        <w:t>- Hộ gia đình, cá nhân tại các phường thuộc thành phố, thị xã trực thuộc tỉnh</w:t>
      </w:r>
    </w:p>
    <w:p>
      <w:r>
        <w:t>đ/lần</w:t>
      </w:r>
    </w:p>
    <w:p>
      <w:r>
        <w:t>10,000</w:t>
      </w:r>
    </w:p>
    <w:p>
      <w:r>
        <w:t>- Hộ gia đình, cá nhân tại khu vực còn lại</w:t>
      </w:r>
    </w:p>
    <w:p>
      <w:r>
        <w:t>đ/lần</w:t>
      </w:r>
    </w:p>
    <w:p>
      <w:r>
        <w:t>5,000</w:t>
      </w:r>
    </w:p>
    <w:p>
      <w:r>
        <w:t>- Tổ chức</w:t>
      </w:r>
    </w:p>
    <w:p>
      <w:r>
        <w:t>Dưới 500m 2</w:t>
      </w:r>
    </w:p>
    <w:p>
      <w:r>
        <w:t>đ/lần</w:t>
      </w:r>
    </w:p>
    <w:p>
      <w:r>
        <w:t>10,000</w:t>
      </w:r>
    </w:p>
    <w:p>
      <w:r>
        <w:t>Từ 500m 2  đến dưới 1000m 2</w:t>
      </w:r>
    </w:p>
    <w:p>
      <w:r>
        <w:t>đ/lần</w:t>
      </w:r>
    </w:p>
    <w:p>
      <w:r>
        <w:t>10,000</w:t>
      </w:r>
    </w:p>
    <w:p>
      <w:r>
        <w:t>Từ 1000m 2  trở lên</w:t>
      </w:r>
    </w:p>
    <w:p>
      <w:r>
        <w:t>đ/lần</w:t>
      </w:r>
    </w:p>
    <w:p>
      <w:r>
        <w:t>10,000</w:t>
      </w:r>
    </w:p>
    <w:p>
      <w:r>
        <w:t>b</w:t>
      </w:r>
    </w:p>
    <w:p>
      <w:r>
        <w:t>Cấp lại, cấp đổi Giấy chứng nhận, xác nhận bổ sung vào Giấy chứng nhận về quyền sử dụng đất, quyền sở hữu nhà, tài sản gắn liền với đất</w:t>
      </w:r>
    </w:p>
    <w:p>
      <w:r>
        <w:t>- Hộ gia đình, cá nhân tại các phường thuộc thành phố, thị xã trực thuộc tỉnh</w:t>
      </w:r>
    </w:p>
    <w:p>
      <w:r>
        <w:t>đ/lần</w:t>
      </w:r>
    </w:p>
    <w:p>
      <w:r>
        <w:t>10,000</w:t>
      </w:r>
    </w:p>
    <w:p>
      <w:r>
        <w:t>- Hộ gia đình, cá nhân tại khu vực còn lại</w:t>
      </w:r>
    </w:p>
    <w:p>
      <w:r>
        <w:t>đ/lần</w:t>
      </w:r>
    </w:p>
    <w:p>
      <w:r>
        <w:t>5,000</w:t>
      </w:r>
    </w:p>
    <w:p>
      <w:r>
        <w:t>- Tổ chức</w:t>
      </w:r>
    </w:p>
    <w:p>
      <w:r>
        <w:t>Dưới 500m 2</w:t>
      </w:r>
    </w:p>
    <w:p>
      <w:r>
        <w:t>đ/lần</w:t>
      </w:r>
    </w:p>
    <w:p>
      <w:r>
        <w:t>15,000</w:t>
      </w:r>
    </w:p>
    <w:p>
      <w:r>
        <w:t>Từ 500m 2  đến dưới 1000m 2</w:t>
      </w:r>
    </w:p>
    <w:p>
      <w:r>
        <w:t>đ/lần</w:t>
      </w:r>
    </w:p>
    <w:p>
      <w:r>
        <w:t>20,000</w:t>
      </w:r>
    </w:p>
    <w:p>
      <w:r>
        <w:t>Từ 1000m 2  trở lên</w:t>
      </w:r>
    </w:p>
    <w:p>
      <w:r>
        <w:t>đ/lần</w:t>
      </w:r>
    </w:p>
    <w:p>
      <w:r>
        <w:t>25,000</w:t>
      </w:r>
    </w:p>
    <w:p>
      <w:r>
        <w:t>c</w:t>
      </w:r>
    </w:p>
    <w:p>
      <w:r>
        <w:t>Trường hợp cấp Giấy chứng nhận chỉ có quyền sở hữu nhà và tài sản gắn liền với đất (kể cả cấp lần đầu, cấp lại, cấp đổi, xác nhận bổ sung) thì mức thu bằng mức thu khi cấp Giấy chứng nhận quyền sử dụng đất, quyền sở hữu nhà và tài sản gắn liền với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