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59/NQ-HĐND năm 2024 về Mức tỷ lệ phần trăm (%) để tính đơn giá thuê đất; mức tỷ lệ phần trăm (%) thu đối với đất xây dựng công trình ngầm, đất có mặt nước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59/NQ-HĐND</w:t>
      </w:r>
    </w:p>
    <w:p>
      <w:r>
        <w:t>Lạng Sơn, ngày 30 tháng 10 năm 2024</w:t>
      </w:r>
    </w:p>
    <w:p>
      <w:r>
        <w:t>NGHỊ QUYẾT</w:t>
      </w:r>
    </w:p>
    <w:p>
      <w:r>
        <w:t>VỀ MỨC TỶ LỆ PHẦN TRĂM (%) ĐỂ TÍNH ĐƠN GIÁ THUÊ ĐẤT; MỨC TỶ LỆ PHẦN TRĂM (%) THU ĐỐI VỚI ĐẤT XÂY DỰNG CÔNG TRÌNH NGẦM, ĐẤT CÓ MẶT NƯỚC TRÊN ĐỊA BÀN TỈNH LẠNG SƠN</w:t>
      </w:r>
    </w:p>
    <w:p>
      <w:r>
        <w:t>HỘI ĐỒNG NHÂN DÂN TỈNH LẠNG SƠN</w:t>
      </w:r>
    </w:p>
    <w:p>
      <w:r>
        <w:t>KHÓA XVII, KỲ HỌP THỨ HAI MƯƠI CHÍN</w:t>
      </w:r>
    </w:p>
    <w:p>
      <w:r>
        <w:t>(KỲ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103/2024/NĐ-CP ngày 30 tháng 7 năm 2024 của Chính phủ Quy định về tiền sử dụng đất, tiền thuê đất;</w:t>
      </w:r>
    </w:p>
    <w:p>
      <w:r>
        <w:t>Xét Tờ trình số 202/TTr-UBND ngày 25 tháng 10 năm 2024 của Ủy ban nhân dân tỉnh dự thảo Nghị quyết của Hội đồng nhân dân tỉnh cho ý kiến mức tỷ lệ phần trăm (%) để tính đơn giá thuê đất; mức tỷ lệ phần trăm (%) thu đối với đất xây dựng công trình ngầm, đất có mặt nước trên địa bàn tỉnh Lạng Sơn; Báo cáo thẩm tra của Ban Kinh tế - Ngân sách Hội đồng nhân dân tỉnh; ý kiến thảo luận của đại biểu Hội đồng nhân dân tỉnh tại kỳ họp.</w:t>
      </w:r>
    </w:p>
    <w:p>
      <w:r>
        <w:t>QUYẾT NGHỊ:</w:t>
      </w:r>
    </w:p>
    <w:p>
      <w:r>
        <w:t>Điều 1.  Thống nhất mức tỷ lệ phần trăm (%) để tính đơn giá thuê đất; mức tỷ lệ phần trăm (%) thu đối với đất xây dựng công trình ngầm, đất có mặt nước trên địa bàn tỉnh Lạng Sơn như sau:</w:t>
      </w:r>
    </w:p>
    <w:p>
      <w:r>
        <w:t>1. Mức tỷ lệ phần trăm (%) tính đơn giá thuê đất trả tiền hằng năm theo quy định tại điểm a khoản 1 Điều 26 Nghị định số 103/2024/NĐ-CP.</w:t>
      </w:r>
    </w:p>
    <w:p>
      <w:r>
        <w:t>a) Địa bàn thành phố Lạng Sơn</w:t>
      </w:r>
    </w:p>
    <w:p>
      <w:r>
        <w:t>- Các phường: mức tỷ lệ phần trăm (%) tính đơn giá thuê đất 1,5%.</w:t>
      </w:r>
    </w:p>
    <w:p>
      <w:r>
        <w:t>- Các xã: mức tỷ lệ phần trăm (%) tính đơn giá thuê đất 1,3%.</w:t>
      </w:r>
    </w:p>
    <w:p>
      <w:r>
        <w:t>b) Địa bàn các huyện</w:t>
      </w:r>
    </w:p>
    <w:p>
      <w:r>
        <w:t>- Thị trấn: mức tỷ lệ phần trăm (%) tính đơn giá thuê đất 1,3%.</w:t>
      </w:r>
    </w:p>
    <w:p>
      <w:r>
        <w:t>- Các xã: mức tỷ lệ phần trăm (%) tính đơn giá thuê đất 1,0 %.</w:t>
      </w:r>
    </w:p>
    <w:p>
      <w:r>
        <w:t>2. Mức đơn giá thuê đất đối với đất xây dựng công trình ngầm quy định tại khoản 2 Điều 27 Nghị định số 103/2024/NĐ-CP.</w:t>
      </w:r>
    </w:p>
    <w:p>
      <w:r>
        <w:t>a) Trường hợp thuê đất trả tiền thuê đất hằng năm, đơn giá thuê đất được tính theo mức 20%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theo mức 20% của đơn giá thuê đất trên bề mặt với hình thức thuê đất trả tiền thuê đất một lần cho cả thời gian thuê có cùng mục đích sử dụng và thời hạn sử dụng đất.</w:t>
      </w:r>
    </w:p>
    <w:p>
      <w:r>
        <w:t>3. Mức đơn giá thuê đất đối với đất có mặt nước quy định tại khoản 2 Điều 28 Nghị định số 103/2024/NĐ-CP.</w:t>
      </w:r>
    </w:p>
    <w:p>
      <w:r>
        <w:t>Đối với phần diện tích đất có mặt nước, đơn giá thuê đất trả tiền thuê đất hằng năm, đơn giá thuê đất trả tiền thuê đất một lần cho cả thời gian thuê được tính theo mức 30%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2. Tổ chức thực hiện</w:t>
      </w:r>
    </w:p>
    <w:p>
      <w:r>
        <w:t>1. Giao Ủy ban nhân dân tỉnh tổ chức triển khai, thực hiện Nghị quyết, báo cáo Hội đồng nhân dân tỉnh theo quy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được Hội đồng nhân dân tỉnh Lạng Sơn khoá XVII, kỳ họp thứ hai mươi chín (kỳ họp chuyên đề) thông qua ngày 30 tháng 10 năm 2024./.</w:t>
      </w:r>
    </w:p>
    <w:p>
      <w:r>
        <w:t>Nơi nhận:</w:t>
      </w:r>
    </w:p>
    <w:p>
      <w:r>
        <w:t>- Ủy ban thường vụ Quốc hội;</w:t>
      </w:r>
    </w:p>
    <w:p>
      <w:r>
        <w:t>- Chính phủ;</w:t>
      </w:r>
    </w:p>
    <w:p>
      <w:r>
        <w:t>- Các Bộ: TC, TN và MT;</w:t>
      </w:r>
    </w:p>
    <w:p>
      <w:r>
        <w:t>- Thường trực Tỉnh uỷ;</w:t>
      </w:r>
    </w:p>
    <w:p>
      <w:r>
        <w:t>- Thường trực HĐND tỉnh;</w:t>
      </w:r>
    </w:p>
    <w:p>
      <w:r>
        <w:t>- Chủ tịch, Phó chủ tịch UBND tỉnh;</w:t>
      </w:r>
    </w:p>
    <w:p>
      <w:r>
        <w:t>- Ủy ban MTTQ Việt Nam tỉnh;</w:t>
      </w:r>
    </w:p>
    <w:p>
      <w:r>
        <w:t>- Đại biểu Quốc hội tỉnh;</w:t>
      </w:r>
    </w:p>
    <w:p>
      <w:r>
        <w:t>- Đại biểu HĐND tỉnh;</w:t>
      </w:r>
    </w:p>
    <w:p>
      <w:r>
        <w:t>- VKSND, TAND, Cục THADS tỉnh;</w:t>
      </w:r>
    </w:p>
    <w:p>
      <w:r>
        <w:t>- Các sở, ban, ngành, tổ chức CT-XH tỉnh;</w:t>
      </w:r>
    </w:p>
    <w:p>
      <w:r>
        <w:t>- Các VP: Tỉnh uỷ, Đoàn ĐBQH và HĐND, Uỷ ban nhân dân tỉnh;</w:t>
      </w:r>
    </w:p>
    <w:p>
      <w:r>
        <w:t>- TT HĐND, UBND các huyện, thành phố;</w:t>
      </w:r>
    </w:p>
    <w:p>
      <w:r>
        <w:t>- Báo Lạng Sơn, Đài TPTH tỉnh, Cổng TTĐT tỉnh, Công báo tỉnh;</w:t>
      </w:r>
    </w:p>
    <w:p>
      <w:r>
        <w:t>- Lưu: VT, HS kỳ họp.</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