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59/NQ-CP năm 2023 về giải pháp hỗ trợ tháo gỡ khó khăn cho khách hàng vay phục vụ nhu cầu đời sống, tiêu dùng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23/04/2023</w:t>
            </w:r>
          </w:p>
        </w:tc>
      </w:tr>
      <w:tr>
        <w:tc>
          <w:tcPr>
            <w:tcW w:type="dxa" w:w="4320"/>
          </w:tcPr>
          <w:p>
            <w:r>
              <w:t>Ngày hiệu lực</w:t>
            </w:r>
          </w:p>
        </w:tc>
        <w:tc>
          <w:tcPr>
            <w:tcW w:type="dxa" w:w="4320"/>
          </w:tcPr>
          <w:p>
            <w:r>
              <w:t>23/04/2023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59/NQ-CP</w:t>
      </w:r>
    </w:p>
    <w:p>
      <w:r>
        <w:t>Hà Nội, ngày 23 tháng 4 năm 2023</w:t>
      </w:r>
    </w:p>
    <w:p>
      <w:r>
        <w:t>NGHỊ QUYẾT</w:t>
      </w:r>
    </w:p>
    <w:p>
      <w:r>
        <w:t>VỀ GIẢI PHÁP HỖ TRỢ THÁO GỠ KHÓ KHĂN CHO KHÁCH HÀNG VAY PHỤC VỤ NHU CẦU ĐỜI SỐNG, TIÊU DÙNG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Các tổ chức tín dụng ngày 16 tháng 6 năm 2010; Luật sửa đổi, bổ sung một số điều của Luật Các tổ chức tín dụng ngày 20 tháng 11 năm 2017;</w:t>
      </w:r>
    </w:p>
    <w:p>
      <w:r>
        <w:t>Căn cứ Nghị định số 39/2022/NĐ-CP ngày 18 tháng 6 năm 2022 của Chính phủ ban hành Quy chế làm việc của Chính phủ;</w:t>
      </w:r>
    </w:p>
    <w:p>
      <w:r>
        <w:t>Xét đề nghị của Thống đốc Ngân hàng Nhà nước Việt Nam tại Tờ trình số 57/TTr-NHNN ngày 22 tháng 4 năm 2023;</w:t>
      </w:r>
    </w:p>
    <w:p>
      <w:r>
        <w:t>Trên cơ sở kết quả biểu quyết của các Thành viên Chính phủ,</w:t>
      </w:r>
    </w:p>
    <w:p>
      <w:r>
        <w:t>QUYẾT NGHỊ:</w:t>
      </w:r>
    </w:p>
    <w:p>
      <w:r>
        <w:t>Điều 1.  Chính phủ thống nhất chủ trương với kiến nghị của Ngân hàng Nhà nước Việt Nam tại Tờ trình số 57/TTr-NHNN ngày 22 tháng 4 năm 2023 về giải pháp hỗ trợ tháo gỡ khó khăn cho khách hàng vay phục vụ nhu cầu đời sống, tiêu dùng. Ngân hàng Nhà nước Việt Nam theo chức năng, nhiệm vụ, thẩm quyền được giao khẩn trương xem xét, quyết định và sớm ban hành Thông tư hướng dẫn tổ chức tín dụng thực hiện, bảo đảm phù hợp, chặt chẽ, khả thi, hiệu quả, công khai, minh bạch, đúng quy định pháp luật và an toàn hệ thống các tổ chức tín dụng; tăng cường kiểm tra, thanh tra, kiểm soát và giám sát thực hiện chính sách theo quy định pháp luật, hạn chế rủi ro, không để lạm dụng, trục lợi, thất thoát, vi phạm pháp luật.</w:t>
      </w:r>
    </w:p>
    <w:p>
      <w:r>
        <w:t>Điều 2.  Hiệu lực và trách nhiệm thi hành:</w:t>
      </w:r>
    </w:p>
    <w:p>
      <w:r>
        <w:t>1. Nghị quyết này có hiệu lực thi hành kể từ ngày ký ban hành.</w:t>
      </w:r>
    </w:p>
    <w:p>
      <w:r>
        <w:t>2. Thống đốc Ngân hàng Nhà nước Việt Nam và các Bộ trưởng, Thủ trưởng cơ quan ngang bộ và các cơ quan, tổ chức, cá nhân có liên quan chịu trách nhiệm thi hành Nghị quyết này./.</w:t>
      </w:r>
    </w:p>
    <w:p>
      <w:r>
        <w:t>Nơi nhận:</w:t>
      </w:r>
    </w:p>
    <w:p>
      <w:r>
        <w:t>- Như Điều 2;</w:t>
      </w:r>
    </w:p>
    <w:p>
      <w:r>
        <w:t>- Thủ tướng, các Phó Thủ tướng Chính phủ;</w:t>
      </w:r>
    </w:p>
    <w:p>
      <w:r>
        <w:t>- Các bộ, cơ quan ngang bộ, cơ quan thuộc Chính phủ;</w:t>
      </w:r>
    </w:p>
    <w:p>
      <w:r>
        <w:t>- Kiểm toán Nhà nước;</w:t>
      </w:r>
    </w:p>
    <w:p>
      <w:r>
        <w:t>- Ủy ban Giám sát tài chính Quốc gia;</w:t>
      </w:r>
    </w:p>
    <w:p>
      <w:r>
        <w:t>- VPCP: BTCN, các PCN, Trợ lý TTg, các Vụ: TH, PL, TGĐ Cổng TTĐT;</w:t>
      </w:r>
    </w:p>
    <w:p>
      <w:r>
        <w:t>- Lưu: VT, KTTH (3).</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