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2024 về Danh mục dịch vụ sự nghiệp công thiết yếu sử dụng ngân sách nhà nước ngành Giao thông vận tải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58/NQ-HĐND</w:t>
      </w:r>
    </w:p>
    <w:p>
      <w:r>
        <w:t>Bà Rịa - Vũng Tàu, ngày 20 tháng 9 năm 2024</w:t>
      </w:r>
    </w:p>
    <w:p>
      <w:r>
        <w:t>NGHỊ QUYẾT</w:t>
      </w:r>
    </w:p>
    <w:p>
      <w:r>
        <w:t>BAN HÀNH DANH MỤC DỊCH VỤ SỰ NGHIỆP CÔNG THIẾT YẾU SỬ DỤNG NGÂN SÁCH NHÀ NƯỚC NGÀNH GIAO THÔNG VẬN TẢI TRÊN ĐỊA BÀN TỈNH BÀ RỊA - VŨNG TÀU</w:t>
      </w:r>
    </w:p>
    <w:p>
      <w:r>
        <w:t>HỘI ĐỒNG NHÂN DÂN TỈNH BÀ RỊA - VŨNG TÀU</w:t>
      </w:r>
    </w:p>
    <w:p>
      <w:r>
        <w:t>KHÓA 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60/2021/NĐ-CP ngày 21 tháng 6 năm 2021 của Chính phủ Quy định cơ chế tự chủ tài chính của đơn vị sự nghiệp công lập;</w:t>
      </w:r>
    </w:p>
    <w:p>
      <w:r>
        <w:t>Căn cứ Quyết định số 1639/QĐ-TTg ngày 28 tháng 12 năm 2022 của Thủ tướng Chính phủ ban hành danh mục dịch vụ sự nghiệp công cơ bản, thiết yếu ngành Giao thông vận tải;</w:t>
      </w:r>
    </w:p>
    <w:p>
      <w:r>
        <w:t>Xét Tờ trình số 285/TTr-UBND ngày 22 tháng 8 năm 2024 của Ủy ban nhân dân tỉnh về dự thảo Nghị quyết ban hành Danh mục dịch vụ sự nghiệp công thiết yếu sử dụng ngân sách nhà nước ngành Giao thông vận tải trên địa bàn tỉnh Bà Rịa - Vũng Tàu; Báo cáo thẩm tra số 182/BC-KTNS ngày 04 tháng 9 năm 2024 của Ban Kinh tế - Ngân sách Hội đồng nhân dân tỉnh; ý kiến thảo luận của đại biểu Hội đồng nhân dân tại kỳ họp.</w:t>
      </w:r>
    </w:p>
    <w:p>
      <w:r>
        <w:t>QUYẾT NGHỊ:</w:t>
      </w:r>
    </w:p>
    <w:p>
      <w:r>
        <w:t>Điều 1.  Ban hành Danh mục dịch vụ sự nghiệp công thiết yếu sử dụng ngân sách nhà nước ngành Giao thông vận tải trên địa bàn tỉnh Bà Rịa - Vũng Tàu, gồm 03 dịch vụ:</w:t>
      </w:r>
    </w:p>
    <w:p>
      <w:r>
        <w:t>1. Ứng phó sự cố, thiên tai và tìm kiếm cứu nạn về giao thông vận tải.</w:t>
      </w:r>
    </w:p>
    <w:p>
      <w:r>
        <w:t>2. Quản lý, bảo trì kết cấu hạ tầng giao thông đường bộ.</w:t>
      </w:r>
    </w:p>
    <w:p>
      <w:r>
        <w:t>3. Quản lý, bảo trì kết cấu hạ tầng giao thông đường thủy nội địa.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Khoá VII, Kỳ họp thứ Hai Mươi Ba thông qua ngày 20 tháng 9 năm 2024 và có hiệu lực từ ngày thông qua./.</w:t>
      </w:r>
    </w:p>
    <w:p>
      <w:r>
        <w:t>KT.CHỦ TỊCH</w:t>
      </w:r>
    </w:p>
    <w:p>
      <w:r>
        <w:t>PHÓ CHỦ TỊCH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