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giao biên chế công chức của các cơ quan hành chính nhà nước tỉnh Phú 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58/NQ-HĐND</w:t>
      </w:r>
    </w:p>
    <w:p>
      <w:r>
        <w:t>Phú Yên, ngày 06 tháng 12 năm 2024</w:t>
      </w:r>
    </w:p>
    <w:p>
      <w:r>
        <w:t>NGHỊ QUYẾT</w:t>
      </w:r>
    </w:p>
    <w:p>
      <w:r>
        <w:t>GIAO BIÊN CHẾ CÔNG CHỨC CỦA CÁC CƠ QUAN HÀNH CHÍNH NHÀ NƯỚC TỈNH PHÚ YÊN NĂM 2025</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Kết luận số 40-KL/TW ngày 18 tháng 7 năm 2022 của Bộ Chính trị về nâng cao hiệu quả quản lý biên chế của hệ thống chính trị giai đoạn 2022 - 2026;</w:t>
      </w:r>
    </w:p>
    <w:p>
      <w:r>
        <w:t>Căn cứ Nghị định số 62/2020/NĐ-CP ngày 01 tháng 6 năm 2020 của Chính phủ về vị trí việc làm và biên chế công chức;</w:t>
      </w:r>
    </w:p>
    <w:p>
      <w:r>
        <w:t>Căn cứ Quyết định số 3222-QĐ/BTCTW ngày 11 tháng 11 năm 2024 của Ban Tổ chức Trung ương về biên chế của tỉnh Phú Yên năm 2025;</w:t>
      </w:r>
    </w:p>
    <w:p>
      <w:r>
        <w:t>Căn cứ Kế hoạch số 169-KH/TU ngày 16 tháng 8 năm 2023 của Ban Thường vụ Tỉnh ủy về quản lý, sử dụng và tinh giản biên chế của hệ thống chính trị tỉnh giai đoạn 2024 - 2026;</w:t>
      </w:r>
    </w:p>
    <w:p>
      <w:r>
        <w:t>Xét Tờ trình số 217/TTr-UBND ngày 20 tháng 11 năm 2024 của Ủy ban nhân dân tỉnh về việc giao biên chế công chức của các cơ quan hành chính nhà nước năm 2025 của tỉnh Phú Yên; Báo cáo thẩm tra của Ban Pháp chế Hội đồng nhân dân tỉnh; ý kiến thảo luận của đại biểu Hội đồng nhân dân tỉnh tại kỳ họp.</w:t>
      </w:r>
    </w:p>
    <w:p>
      <w:r>
        <w:t>QUYẾT NGHỊ:</w:t>
      </w:r>
    </w:p>
    <w:p>
      <w:r>
        <w:t>Điều 1  .     Giao biên chế công chức của các cơ quan hành chính nhà nước năm 2025 của tỉnh Phú Yên</w:t>
      </w:r>
    </w:p>
    <w:p>
      <w:r>
        <w:t>Tổng số biên chế công chức hưởng lương từ ngân sách nhà nước năm 2025 của các cơ quan hành chính nhà nước là:  1.815  biên chế.</w:t>
      </w:r>
    </w:p>
    <w:p>
      <w:r>
        <w:t>(Chi tiết theo Phụ lục đính kèm)</w:t>
      </w:r>
    </w:p>
    <w:p>
      <w:r>
        <w:t>Điều 2  .     Tổ chức thực hiện</w:t>
      </w:r>
    </w:p>
    <w:p>
      <w:r>
        <w:t>Hội đồng nhân dân tỉnh giao:</w:t>
      </w:r>
    </w:p>
    <w:p>
      <w:r>
        <w:t>1. Ủy ban nhân dân tỉnh tổ chức triển khai thực hiện Nghị quyết này đảm bảo theo đúng quy định pháp luật; thời gian thực hiện từ ngày 01 tháng 01 năm 2025, hoàn thành trước ngày 31 tháng 12 năm 2025.</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23 thông qua ngày 06 tháng 12 năm 2024 và có hiệu lực từ ngày thông qua./.</w:t>
      </w:r>
    </w:p>
    <w:p>
      <w:r>
        <w:t>CHỦ TỊCH</w:t>
      </w:r>
    </w:p>
    <w:p>
      <w:r>
        <w:t>Cao Thị Hòa An</w:t>
      </w:r>
    </w:p>
    <w:p>
      <w:r>
        <w:t>PHỤ LỤC</w:t>
      </w:r>
    </w:p>
    <w:p>
      <w:r>
        <w:t>GIAO BIÊN CHẾ CÔNG CHỨC CỦA CÁC CƠ QUAN HÀNH CHÍNH NHÀ NƯỚC TỈNH PHÚ YÊN NĂM 2025</w:t>
      </w:r>
    </w:p>
    <w:p>
      <w:r>
        <w:t>(Kèm theo Nghị quyết số: 58/NQ-HĐND ngày 06 tháng 12 năm 2024 của Hội đồng nhân dân tỉnh Phú Yên)</w:t>
      </w:r>
    </w:p>
    <w:p>
      <w:r>
        <w:t>Số     TT</w:t>
      </w:r>
    </w:p>
    <w:p>
      <w:r>
        <w:t>Cơ quan, đơn vị, địa phương</w:t>
      </w:r>
    </w:p>
    <w:p>
      <w:r>
        <w:t>Biên chế công chức</w:t>
      </w:r>
    </w:p>
    <w:p>
      <w:r>
        <w:t>Ghi chú</w:t>
      </w:r>
    </w:p>
    <w:p>
      <w:r>
        <w:t>I</w:t>
      </w:r>
    </w:p>
    <w:p>
      <w:r>
        <w:t>CẤP TỈNH</w:t>
      </w:r>
    </w:p>
    <w:p>
      <w:r>
        <w:t>999</w:t>
      </w:r>
    </w:p>
    <w:p>
      <w:r>
        <w:t>1</w:t>
      </w:r>
    </w:p>
    <w:p>
      <w:r>
        <w:t>Văn phòng Đoàn đại biểu Quốc hội và Hội đồng nhân dân tỉnh</w:t>
      </w:r>
    </w:p>
    <w:p>
      <w:r>
        <w:t>29</w:t>
      </w:r>
    </w:p>
    <w:p>
      <w:r>
        <w:t>2</w:t>
      </w:r>
    </w:p>
    <w:p>
      <w:r>
        <w:t>Sở Ngoại vụ</w:t>
      </w:r>
    </w:p>
    <w:p>
      <w:r>
        <w:t>14</w:t>
      </w:r>
    </w:p>
    <w:p>
      <w:r>
        <w:t>3</w:t>
      </w:r>
    </w:p>
    <w:p>
      <w:r>
        <w:t>Ban Dân tộc</w:t>
      </w:r>
    </w:p>
    <w:p>
      <w:r>
        <w:t>16</w:t>
      </w:r>
    </w:p>
    <w:p>
      <w:r>
        <w:t>4</w:t>
      </w:r>
    </w:p>
    <w:p>
      <w:r>
        <w:t>Sở Tư pháp</w:t>
      </w:r>
    </w:p>
    <w:p>
      <w:r>
        <w:t>22</w:t>
      </w:r>
    </w:p>
    <w:p>
      <w:r>
        <w:t>5</w:t>
      </w:r>
    </w:p>
    <w:p>
      <w:r>
        <w:t>Sở Thông tin và Truyền thông</w:t>
      </w:r>
    </w:p>
    <w:p>
      <w:r>
        <w:t>24</w:t>
      </w:r>
    </w:p>
    <w:p>
      <w:r>
        <w:t>6</w:t>
      </w:r>
    </w:p>
    <w:p>
      <w:r>
        <w:t>Ban quản lý khu Kinh tế Phú Yên</w:t>
      </w:r>
    </w:p>
    <w:p>
      <w:r>
        <w:t>28</w:t>
      </w:r>
    </w:p>
    <w:p>
      <w:r>
        <w:t>7</w:t>
      </w:r>
    </w:p>
    <w:p>
      <w:r>
        <w:t>Thanh tra tỉnh</w:t>
      </w:r>
    </w:p>
    <w:p>
      <w:r>
        <w:t>29</w:t>
      </w:r>
    </w:p>
    <w:p>
      <w:r>
        <w:t>8</w:t>
      </w:r>
    </w:p>
    <w:p>
      <w:r>
        <w:t>Sở Xây dựng</w:t>
      </w:r>
    </w:p>
    <w:p>
      <w:r>
        <w:t>30</w:t>
      </w:r>
    </w:p>
    <w:p>
      <w:r>
        <w:t>9</w:t>
      </w:r>
    </w:p>
    <w:p>
      <w:r>
        <w:t>Sở Khoa học và Công nghệ</w:t>
      </w:r>
    </w:p>
    <w:p>
      <w:r>
        <w:t>34</w:t>
      </w:r>
    </w:p>
    <w:p>
      <w:r>
        <w:t>10</w:t>
      </w:r>
    </w:p>
    <w:p>
      <w:r>
        <w:t>Sở Công Thương</w:t>
      </w:r>
    </w:p>
    <w:p>
      <w:r>
        <w:t>36</w:t>
      </w:r>
    </w:p>
    <w:p>
      <w:r>
        <w:t>11</w:t>
      </w:r>
    </w:p>
    <w:p>
      <w:r>
        <w:t>Sở Giáo dục và Đào tạo</w:t>
      </w:r>
    </w:p>
    <w:p>
      <w:r>
        <w:t>41</w:t>
      </w:r>
    </w:p>
    <w:p>
      <w:r>
        <w:t>12</w:t>
      </w:r>
    </w:p>
    <w:p>
      <w:r>
        <w:t>Sở Lao động - Thương binh và Xã hội</w:t>
      </w:r>
    </w:p>
    <w:p>
      <w:r>
        <w:t>42</w:t>
      </w:r>
    </w:p>
    <w:p>
      <w:r>
        <w:t>13</w:t>
      </w:r>
    </w:p>
    <w:p>
      <w:r>
        <w:t>Sở Y tế</w:t>
      </w:r>
    </w:p>
    <w:p>
      <w:r>
        <w:t>44</w:t>
      </w:r>
    </w:p>
    <w:p>
      <w:r>
        <w:t>14</w:t>
      </w:r>
    </w:p>
    <w:p>
      <w:r>
        <w:t>Sở Giao thông vận tải</w:t>
      </w:r>
    </w:p>
    <w:p>
      <w:r>
        <w:t>48</w:t>
      </w:r>
    </w:p>
    <w:p>
      <w:r>
        <w:t>15</w:t>
      </w:r>
    </w:p>
    <w:p>
      <w:r>
        <w:t>Sở Văn hóa, Thể thao và Du lịch</w:t>
      </w:r>
    </w:p>
    <w:p>
      <w:r>
        <w:t>46</w:t>
      </w:r>
    </w:p>
    <w:p>
      <w:r>
        <w:t>16</w:t>
      </w:r>
    </w:p>
    <w:p>
      <w:r>
        <w:t>Sở Kế hoạch và Đầu tư</w:t>
      </w:r>
    </w:p>
    <w:p>
      <w:r>
        <w:t>48</w:t>
      </w:r>
    </w:p>
    <w:p>
      <w:r>
        <w:t>17</w:t>
      </w:r>
    </w:p>
    <w:p>
      <w:r>
        <w:t>Sở Tài chính</w:t>
      </w:r>
    </w:p>
    <w:p>
      <w:r>
        <w:t>51</w:t>
      </w:r>
    </w:p>
    <w:p>
      <w:r>
        <w:t>18</w:t>
      </w:r>
    </w:p>
    <w:p>
      <w:r>
        <w:t>Văn phòng Ủy ban nhân dân tỉnh</w:t>
      </w:r>
    </w:p>
    <w:p>
      <w:r>
        <w:t>52</w:t>
      </w:r>
    </w:p>
    <w:p>
      <w:r>
        <w:t>19</w:t>
      </w:r>
    </w:p>
    <w:p>
      <w:r>
        <w:t>Sở Tài nguyên và Môi trường</w:t>
      </w:r>
    </w:p>
    <w:p>
      <w:r>
        <w:t>59</w:t>
      </w:r>
    </w:p>
    <w:p>
      <w:r>
        <w:t>20</w:t>
      </w:r>
    </w:p>
    <w:p>
      <w:r>
        <w:t>Sở Nội vụ</w:t>
      </w:r>
    </w:p>
    <w:p>
      <w:r>
        <w:t>64</w:t>
      </w:r>
    </w:p>
    <w:p>
      <w:r>
        <w:t>21</w:t>
      </w:r>
    </w:p>
    <w:p>
      <w:r>
        <w:t>Sở Nông nghiệp và Phát triển nông thôn</w:t>
      </w:r>
    </w:p>
    <w:p>
      <w:r>
        <w:t>242</w:t>
      </w:r>
    </w:p>
    <w:p>
      <w:r>
        <w:t>II</w:t>
      </w:r>
    </w:p>
    <w:p>
      <w:r>
        <w:t>CẤP HUYỆN</w:t>
      </w:r>
    </w:p>
    <w:p>
      <w:r>
        <w:t>816</w:t>
      </w:r>
    </w:p>
    <w:p>
      <w:r>
        <w:t>1</w:t>
      </w:r>
    </w:p>
    <w:p>
      <w:r>
        <w:t>Thành phố Tuy Hòa</w:t>
      </w:r>
    </w:p>
    <w:p>
      <w:r>
        <w:t>99</w:t>
      </w:r>
    </w:p>
    <w:p>
      <w:r>
        <w:t>2</w:t>
      </w:r>
    </w:p>
    <w:p>
      <w:r>
        <w:t>Thị xã Sông Cầu</w:t>
      </w:r>
    </w:p>
    <w:p>
      <w:r>
        <w:t>93</w:t>
      </w:r>
    </w:p>
    <w:p>
      <w:r>
        <w:t>3</w:t>
      </w:r>
    </w:p>
    <w:p>
      <w:r>
        <w:t>Huyện Tuy An</w:t>
      </w:r>
    </w:p>
    <w:p>
      <w:r>
        <w:t>93</w:t>
      </w:r>
    </w:p>
    <w:p>
      <w:r>
        <w:t>4</w:t>
      </w:r>
    </w:p>
    <w:p>
      <w:r>
        <w:t>Thị xã Đông Hòa</w:t>
      </w:r>
    </w:p>
    <w:p>
      <w:r>
        <w:t>90</w:t>
      </w:r>
    </w:p>
    <w:p>
      <w:r>
        <w:t>5</w:t>
      </w:r>
    </w:p>
    <w:p>
      <w:r>
        <w:t>Huyện Phú Hòa</w:t>
      </w:r>
    </w:p>
    <w:p>
      <w:r>
        <w:t>87</w:t>
      </w:r>
    </w:p>
    <w:p>
      <w:r>
        <w:t>6</w:t>
      </w:r>
    </w:p>
    <w:p>
      <w:r>
        <w:t>Huyện Tây Hòa</w:t>
      </w:r>
    </w:p>
    <w:p>
      <w:r>
        <w:t>87</w:t>
      </w:r>
    </w:p>
    <w:p>
      <w:r>
        <w:t>7</w:t>
      </w:r>
    </w:p>
    <w:p>
      <w:r>
        <w:t>Huyện Đồng Xuân</w:t>
      </w:r>
    </w:p>
    <w:p>
      <w:r>
        <w:t>89</w:t>
      </w:r>
    </w:p>
    <w:p>
      <w:r>
        <w:t>8</w:t>
      </w:r>
    </w:p>
    <w:p>
      <w:r>
        <w:t>Huyện Sơn Hòa</w:t>
      </w:r>
    </w:p>
    <w:p>
      <w:r>
        <w:t>89</w:t>
      </w:r>
    </w:p>
    <w:p>
      <w:r>
        <w:t>9</w:t>
      </w:r>
    </w:p>
    <w:p>
      <w:r>
        <w:t>Huyện Sông Hinh</w:t>
      </w:r>
    </w:p>
    <w:p>
      <w:r>
        <w:t>89</w:t>
      </w:r>
    </w:p>
    <w:p>
      <w:r>
        <w:t>III</w:t>
      </w:r>
    </w:p>
    <w:p>
      <w:r>
        <w:t>TỔNG CỘNG</w:t>
      </w:r>
    </w:p>
    <w:p>
      <w:r>
        <w:t>1.815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