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giao số lượng cán bộ, công chức cấp xã và số lượng người hoạt động không chuyên trách ở cấp xã trên địa bàn tỉnh Hà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58/NQ-HĐND</w:t>
      </w:r>
    </w:p>
    <w:p>
      <w:r>
        <w:t>Hà Nam, ngày 07 tháng 12 năm 2023</w:t>
      </w:r>
    </w:p>
    <w:p>
      <w:r>
        <w:t>NGHỊ QUYẾT</w:t>
      </w:r>
    </w:p>
    <w:p>
      <w:r>
        <w:t>VỀ VIỆC GIAO SỐ LƯỢNG CÁN BỘ, CÔNG CHỨC CẤP XÃ VÀ SỐ LƯỢNG NGƯỜI HOẠT ĐỘNG KHÔNG CHUYÊN TRÁCH Ở CẤP XÃ TRÊN ĐỊA BÀN TỈNH HÀ NAM NĂM 2024</w:t>
      </w:r>
    </w:p>
    <w:p>
      <w:r>
        <w:t>HỘI ĐỒNG NHÂN DÂN TỈNH HÀ NAM</w:t>
      </w:r>
    </w:p>
    <w:p>
      <w:r>
        <w:t>KHÓA XIX, KỲ HỌP THỨ MƯỜI SÁU</w:t>
      </w:r>
    </w:p>
    <w:p>
      <w:r>
        <w:t>Căn cứ Luật Tổ chức chính quyền địa phương số 77/2015/QH13 đã được sửa đổi, bổ sung một số điều theo Luật số 47/2019/QH14;</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2353/TTr-UBND ngày 02 tháng 12 năm 2023 của Ủy ban nhân dân tỉnh về việc giao số lượng cán bộ, công chức cấp xã và số lượng người hoạt động không chuyên trách ở cấp xã trên địa bàn tỉnh Hà Nam năm 2024; Báo cáo thẩm tra của Ban pháp chế Hội đồng nhân dân tỉnh; ý kiến thảo luận, thống nhất của đại biểu Hội đồng nhân dân tỉnh tại Kỳ họp.</w:t>
      </w:r>
    </w:p>
    <w:p>
      <w:r>
        <w:t>QUYẾT NGHỊ:</w:t>
      </w:r>
    </w:p>
    <w:p>
      <w:r>
        <w:t>Điều 1.  Giao số lượng cán bộ, công chức cấp xã và số lượng người hoạt động không chuyên trách ở cấp xã năm 2024 đối với từng đơn vị hành chính cấp huyện như sau:</w:t>
      </w:r>
    </w:p>
    <w:p>
      <w:r>
        <w:t>STT</w:t>
      </w:r>
    </w:p>
    <w:p>
      <w:r>
        <w:t>Đơn vị</w:t>
      </w:r>
    </w:p>
    <w:p>
      <w:r>
        <w:t>Số lượng cán bộ, công chức cấp xã</w:t>
      </w:r>
    </w:p>
    <w:p>
      <w:r>
        <w:t>(người)</w:t>
      </w:r>
    </w:p>
    <w:p>
      <w:r>
        <w:t>Số lượng người hoạt động không chuyên trách cấp xã</w:t>
      </w:r>
    </w:p>
    <w:p>
      <w:r>
        <w:t>(người)</w:t>
      </w:r>
    </w:p>
    <w:p>
      <w:r>
        <w:t>1</w:t>
      </w:r>
    </w:p>
    <w:p>
      <w:r>
        <w:t>Huyện Bình Lục</w:t>
      </w:r>
    </w:p>
    <w:p>
      <w:r>
        <w:t>344</w:t>
      </w:r>
    </w:p>
    <w:p>
      <w:r>
        <w:t>208</w:t>
      </w:r>
    </w:p>
    <w:p>
      <w:r>
        <w:t>2</w:t>
      </w:r>
    </w:p>
    <w:p>
      <w:r>
        <w:t>Huyện Lý Nhân</w:t>
      </w:r>
    </w:p>
    <w:p>
      <w:r>
        <w:t>427</w:t>
      </w:r>
    </w:p>
    <w:p>
      <w:r>
        <w:t>259</w:t>
      </w:r>
    </w:p>
    <w:p>
      <w:r>
        <w:t>3</w:t>
      </w:r>
    </w:p>
    <w:p>
      <w:r>
        <w:t>Huyện Kim Bảng</w:t>
      </w:r>
    </w:p>
    <w:p>
      <w:r>
        <w:t>362</w:t>
      </w:r>
    </w:p>
    <w:p>
      <w:r>
        <w:t>218</w:t>
      </w:r>
    </w:p>
    <w:p>
      <w:r>
        <w:t>4</w:t>
      </w:r>
    </w:p>
    <w:p>
      <w:r>
        <w:t>Huyện Thanh Liêm</w:t>
      </w:r>
    </w:p>
    <w:p>
      <w:r>
        <w:t>329</w:t>
      </w:r>
    </w:p>
    <w:p>
      <w:r>
        <w:t>201</w:t>
      </w:r>
    </w:p>
    <w:p>
      <w:r>
        <w:t>5</w:t>
      </w:r>
    </w:p>
    <w:p>
      <w:r>
        <w:t>Thị xã Duy Tiên</w:t>
      </w:r>
    </w:p>
    <w:p>
      <w:r>
        <w:t>364</w:t>
      </w:r>
    </w:p>
    <w:p>
      <w:r>
        <w:t>227</w:t>
      </w:r>
    </w:p>
    <w:p>
      <w:r>
        <w:t>6</w:t>
      </w:r>
    </w:p>
    <w:p>
      <w:r>
        <w:t>Thành phố Phủ Lý</w:t>
      </w:r>
    </w:p>
    <w:p>
      <w:r>
        <w:t>442</w:t>
      </w:r>
    </w:p>
    <w:p>
      <w:r>
        <w:t>263</w:t>
      </w:r>
    </w:p>
    <w:p>
      <w:r>
        <w:t>Tổng số</w:t>
      </w:r>
    </w:p>
    <w:p>
      <w:r>
        <w:t>2268</w:t>
      </w:r>
    </w:p>
    <w:p>
      <w:r>
        <w:t>1376</w:t>
      </w:r>
    </w:p>
    <w:p>
      <w:r>
        <w:t>Điều 2. Tổ chức thực hiện</w:t>
      </w:r>
    </w:p>
    <w:p>
      <w:r>
        <w:t>1. Ủy ban nhân dân tỉnh tổ chức triển khai thực hiện Nghị quyết này.</w:t>
      </w:r>
    </w:p>
    <w:p>
      <w:r>
        <w:t>2. Thường trực Hội đồng nhân dân, các Ban của Hội đồng nhân dân, Tổ đại biểu Hội đồng nhân dân và các đại biểu Hội đồng nhân dân tỉnh giám sát việc thực hiện Nghị quyết này.</w:t>
      </w:r>
    </w:p>
    <w:p>
      <w:r>
        <w:t>Nghị quyết này đã được Hội đồng nhân dân tỉnh Hà Nam khóa XIX, Kỳ họp thứ mười sáu  (Kỳ họp thường lệ cuối năm 2023)  thông qua ngày 07 tháng 12 năm 2023 và có hiệu lực từ ngày 01 tháng 01 năm 2024./.</w:t>
      </w:r>
    </w:p>
    <w:p>
      <w:r>
        <w:t>Nơi nhận:</w:t>
      </w:r>
    </w:p>
    <w:p>
      <w:r>
        <w:t>- UBTV Quốc hội;</w:t>
      </w:r>
    </w:p>
    <w:p>
      <w:r>
        <w:t>- Chính phủ;</w:t>
      </w:r>
    </w:p>
    <w:p>
      <w:r>
        <w:t>- Các bộ: Nội vụ, Tài chính;</w:t>
      </w:r>
    </w:p>
    <w:p>
      <w:r>
        <w:t>- TT Tỉnh ủy;</w:t>
      </w:r>
    </w:p>
    <w:p>
      <w:r>
        <w:t>- TT HĐND tỉnh;</w:t>
      </w:r>
    </w:p>
    <w:p>
      <w:r>
        <w:t>- UBND tỉnh; UBMTTQ tỉnh;</w:t>
      </w:r>
    </w:p>
    <w:p>
      <w:r>
        <w:t>- Đoàn ĐBQH tỉnh;</w:t>
      </w:r>
    </w:p>
    <w:p>
      <w:r>
        <w:t>- Các Ban, các Tổ, các ĐB HĐND tỉnh;</w:t>
      </w:r>
    </w:p>
    <w:p>
      <w:r>
        <w:t>- Các Sở: Nội vụ, Tài chính;</w:t>
      </w:r>
    </w:p>
    <w:p>
      <w:r>
        <w:t>- TT HĐND, UBND các huyện, TX, TP;</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