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571/2025/NQ-HĐND quy định mức trợ cấp đặc thù đối với sĩ quan, hạ sĩ quan, chiến sĩ Công an nhân dân, lao động hợp đồng làm việc tại cơ sở cai nghiện ma tuý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571/2025/NQ-HĐND</w:t>
      </w:r>
    </w:p>
    <w:p>
      <w:r>
        <w:t>Hòa Bình, ngày 25 tháng 6 năm 2025</w:t>
      </w:r>
    </w:p>
    <w:p>
      <w:r>
        <w:t>NGHỊ QUYẾT</w:t>
      </w:r>
    </w:p>
    <w:p>
      <w:r>
        <w:t>QUY ĐỊNH MỨC TRỢ CẤP ĐẶC THÙ ĐỐI VỚI SĨ QUAN, HẠ SĨ QUAN, CHIẾN SĨ CÔNG AN NHÂN DÂN, LAO ĐỘNG HỢP ĐỒNG LÀM VIỆC TẠI CƠ SỞ CAI NGHIỆN MA TÚY TỈNH HÒA BÌNH</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Phòng, chống ma túy ngày 30 tháng 3 năm 2021;</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105/2021/NĐ-CP ngày 04 tháng 12 năm 2021 của Chính phủ quy định chi tiết và hướng dẫn thi hành một số điều của Luật Phòng, chống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r>
        <w:t>Xét Tờ trình số 200/TTr-UBND ngày 24 tháng 6 năm 2025 của Ủy ban nhân dân tỉnh Hòa Bình về việc ban hành Nghị quyết quy định mức trợ cấp đặc thù đối với sĩ quan, hạ sĩ quan, chiến sĩ Công an nhân dân, lao động hợp đồng đang làm việc tại Cơ sở cai nghiện ma túy tỉnh Hòa Bình; Báo cáo thẩm tra của Ban Pháp chế Hội đồng nhân tỉnh; ý kiến thảo luận và kết quả biểu quyết của đại biểu Hội đồng nhân dân tỉnh tại kỳ họp;</w:t>
      </w:r>
    </w:p>
    <w:p>
      <w:r>
        <w:t>Hội đồng nhân dân tỉnh Hòa Bình ban hành Nghị quyết quy định mức trợ cấp đặc thù đối với sĩ quan, hạ sĩ quan, chiến sĩ Công an nhân dân, lao động hợp đồng làm việc tại Cơ sở cai nghiện ma túy tỉnh Hòa Bình.</w:t>
      </w:r>
    </w:p>
    <w:p>
      <w:r>
        <w:t>Điều 1. Phạm vi điều chỉnh, đối tượng áp dụng</w:t>
      </w:r>
    </w:p>
    <w:p>
      <w:r>
        <w:t>1. Phạm vi điều chỉnh</w:t>
      </w:r>
    </w:p>
    <w:p>
      <w:r>
        <w:t>Nghị quyết này quy định mức trợ cấp đặc thù đối với sĩ quan, hạ sĩ quan, chiến sĩ Công an nhân dân, lao động hợp đồng làm việc tại Cơ sở cai nghiện ma túy tỉnh Hòa Bình.</w:t>
      </w:r>
    </w:p>
    <w:p>
      <w:r>
        <w:t>2. Đối tượng áp dụng</w:t>
      </w:r>
    </w:p>
    <w:p>
      <w:r>
        <w:t>Sĩ quan, hạ sĩ quan, chiến sĩ Công an nhân dân, lao động hợp đồng làm việc tại Cơ sở cai nghiện ma túy tỉnh Hòa Bình.</w:t>
      </w:r>
    </w:p>
    <w:p>
      <w:r>
        <w:t>Điều 2. Mức trợ cấp</w:t>
      </w:r>
    </w:p>
    <w:p>
      <w:r>
        <w:t>Đối với sĩ quan, hạ sĩ quan, chiến sĩ Công an nhân dân làm việc tại Cơ sở cai nghiện ma túy tỉnh Hòa Bình, mức chi chế độ phụ cấp đặc thù là 2.500.000 đồng/người/tháng.</w:t>
      </w:r>
    </w:p>
    <w:p>
      <w:r>
        <w:t>Đối với lao động hợp đồng đang làm việc tại Cơ sở cai nghiện ma túy tỉnh Hòa Bình, mức chi chế độ phụ cấp đặc thù là 4.000.000 đồng/người/tháng.</w:t>
      </w:r>
    </w:p>
    <w:p>
      <w:r>
        <w:t>Điều 3. Hội đồng nhân dân tỉnh giao</w:t>
      </w:r>
    </w:p>
    <w:p>
      <w:r>
        <w:t>1. Giao Ủy ban nhân dân tỉnh tổ chức triển khai thực hiện Nghị quyết này theo đúng quy định của pháp luật.</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Điều 4. Điều khoản thi hành</w:t>
      </w:r>
    </w:p>
    <w:p>
      <w:r>
        <w:t>Nghị quyết này có hiệu lực kể từ ngày 25 tháng 6 năm 2025 và thay thế Nghị quyết số 167/2022/NQ-HĐND ngày 15 tháng 7 năm 2022 của Hội đồng nhân dân tỉnh Hòa Bình quy định mức trợ cấp đặc thù đối với công chức, viên chức và người lao động làm việc tại cơ sở quản lý người nghiện ma túy, người sau cai nghiện ma túy công lập trên địa bàn tỉnh Hòa Bình.</w:t>
      </w:r>
    </w:p>
    <w:p>
      <w:r>
        <w:t>Nghị quyết này đã được Hội đồng nhân dân tỉnh Hòa Bình Khóa XVIl Kỳ họp thứ 29 thông qua ngày 25 tháng 6 năm 2025./.</w:t>
      </w:r>
    </w:p>
    <w:p>
      <w:r>
        <w:t>Nơi nhận:</w:t>
      </w:r>
    </w:p>
    <w:p>
      <w:r>
        <w:t>- UBTV Quốc hội (B/c);</w:t>
      </w:r>
    </w:p>
    <w:p>
      <w:r>
        <w:t>- Chính phủ (B/c);</w:t>
      </w:r>
    </w:p>
    <w:p>
      <w:r>
        <w:t>- VP Quốc hội; VP Chính phủ;</w:t>
      </w:r>
    </w:p>
    <w:p>
      <w:r>
        <w:t>- Các bộ: Tư pháp, Tài chính, Công an;</w:t>
      </w:r>
    </w:p>
    <w:p>
      <w:r>
        <w:t>- Cục Kiểm tra văn bản và Quản lý xử lý VPHC - Bộ Tư pháp;</w:t>
      </w:r>
    </w:p>
    <w:p>
      <w:r>
        <w:t>- Thường trực Tỉnh ủy;</w:t>
      </w:r>
    </w:p>
    <w:p>
      <w:r>
        <w:t>- Thường trực HĐND;</w:t>
      </w:r>
    </w:p>
    <w:p>
      <w:r>
        <w:t>- UBND tỉnh;</w:t>
      </w:r>
    </w:p>
    <w:p>
      <w:r>
        <w:t>- UBMTTQ tỉnh</w:t>
      </w:r>
    </w:p>
    <w:p>
      <w:r>
        <w:t>- Đoàn ĐBQH tỉnh;</w:t>
      </w:r>
    </w:p>
    <w:p>
      <w:r>
        <w:t>- Đại biểu HĐND tỉnh;</w:t>
      </w:r>
    </w:p>
    <w:p>
      <w:r>
        <w:t>- LĐVP Đoàn ĐBQH&amp;HĐND tỉnh;</w:t>
      </w:r>
    </w:p>
    <w:p>
      <w:r>
        <w:t>- Các Sở, Ban, Ngành, Đoàn thể của tỉnh;</w:t>
      </w:r>
    </w:p>
    <w:p>
      <w:r>
        <w:t>- TT Tin học và Công báo VP UBND tỉnh;</w:t>
      </w:r>
    </w:p>
    <w:p>
      <w:r>
        <w:t>- Cổng thông tin điện tử tỉnh Hòa Bình;</w:t>
      </w:r>
    </w:p>
    <w:p>
      <w:r>
        <w:t>- Lưu: VT, THDN.</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