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thống nhất mức tỷ lệ phần trăm tính đơn giá thuê đất, đơn giá thuê đất xây dựng công trình ngầm và đơn giá thuê đất đối với đất có mặt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57 /NQ-HĐND</w:t>
      </w:r>
    </w:p>
    <w:p>
      <w:r>
        <w:t>Ninh Thuận, ngày 10 tháng 12 năm 2024</w:t>
      </w:r>
    </w:p>
    <w:p>
      <w:r>
        <w:t>NGHỊ QUYẾT</w:t>
      </w:r>
    </w:p>
    <w:p>
      <w:r>
        <w:t>THỐNG NHẤT MỨC TỶ LỆ PHẦN TRĂM TÍNH ĐƠN GIÁ THUÊ ĐẤT, ĐƠN GIÁ THUÊ ĐẤT XÂY DỰNG CÔNG TRÌNH NGẦM VÀ ĐƠN GIÁ THUÊ ĐẤT ĐỐI VỚI ĐẤT CÓ MẶT NƯỚC TRÊN ĐỊA BÀN TỈNH NINH THUẬN</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164/TTr-UBND ngày 06 tháng 11 năm 2024 của Ủy ban nhân dân tỉnh trình Hội đồng nhân dân tỉnh ban hành Nghị quyết thống nhất mức tỷ lệ phần trăm tính đơn giá thuê đất, đơn giá thuê đất xây dựng công trình ngầm và đơn giá thuê đất đối với đất có mặt nước trên địa bàn tỉnh Ninh Thuận; Báo cáo thẩm tra của Ban Kinh tế - Ngân sách Hội đồng nhân dân tỉnh và ý kiến thảo luận của Đại biểu Hội đồng nhân dân tỉnh tại kỳ họp.</w:t>
      </w:r>
    </w:p>
    <w:p>
      <w:r>
        <w:t>QUYẾT NGHỊ:</w:t>
      </w:r>
    </w:p>
    <w:p>
      <w:r>
        <w:t>Điều 1. Thống nhất mức tỷ lệ phần trăm tính đơn giá thuê đất, đơn giá thuê đất xây dựng công trình ngầm và đơn giá thuê đất đối với đất có mặt nước trên địa bàn tỉnh Ninh Thuận</w:t>
      </w:r>
    </w:p>
    <w:p>
      <w:r>
        <w:t>1. Mức tỷ lệ phần trăm (%) tính đơn giá thuê đất</w:t>
      </w:r>
    </w:p>
    <w:p>
      <w:r>
        <w:t>a) Đất thuộc thành phố Phan Rang – Tháp Chàm và các thị trấn của huyện (trừ trường hợp quy định tại điểm c khoản này): 1,0 %/năm.</w:t>
      </w:r>
    </w:p>
    <w:p>
      <w:r>
        <w:t>b) Đất thuộc các xã của huyện (trừ trường hợp quy định điểm c khoản này): 0,7 %/năm.</w:t>
      </w:r>
    </w:p>
    <w:p>
      <w:r>
        <w:t>c) Đất tại các xã khu vực III thuộc vùng đồng bào dân tộc thiểu số và miền núi do cấp có thẩm quyền quy định; đất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 0,5 %/năm.</w:t>
      </w:r>
    </w:p>
    <w:p>
      <w:r>
        <w:t>2. Đơn giá thuê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năm 2024, được tính như sau:</w:t>
      </w:r>
    </w:p>
    <w:p>
      <w:r>
        <w:t>a) Trường hợp thuê đất trả tiền thuê đất hằng năm, đơn giá thuê đất bằng 30%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bằng 30% đơn giá thuê đất trên bề mặt với hình thức thuê đất trả tiền thuê đất một lần cho cả thời gian thuê có cùng mục đích sử dụng và thời hạn sử dụng đất.</w:t>
      </w:r>
    </w:p>
    <w:p>
      <w:r>
        <w:t>3.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căn cứ nhiệm vụ, quyền hạn triển khai thực hiện Nghị quyết này.</w:t>
      </w:r>
    </w:p>
    <w:p>
      <w:r>
        <w:t>2. Giao Thường trực Hội đồng nhân dân, các Ban Hội đồng nhân dân, Tổ đại biểu Hội đồng nhân dân, đại biểu Hội đồng nhân dân tỉnh giám sát việc thực hiện Nghị quyết.</w:t>
      </w:r>
    </w:p>
    <w:p>
      <w:r>
        <w:t>Nghị quyết này đã được Hội đồng nhân dân tỉnh Ninh Thuận Khóa XI Kỳ họp thứ 22 thông qua ngày 10 tháng 12 năm 2024./.</w:t>
      </w:r>
    </w:p>
    <w:p>
      <w:r>
        <w:t>Nơi nhận:</w:t>
      </w:r>
    </w:p>
    <w:p>
      <w:r>
        <w:t>- Uỷ ban Thường vụ Quốc hội;</w:t>
      </w:r>
    </w:p>
    <w:p>
      <w:r>
        <w:t>- Chính phủ;</w:t>
      </w:r>
    </w:p>
    <w:p>
      <w:r>
        <w:t>- Ban Công tác đại biểu UBTVQH;</w:t>
      </w:r>
    </w:p>
    <w:p>
      <w:r>
        <w:t>- Văn phòng Quốc hội;</w:t>
      </w:r>
    </w:p>
    <w:p>
      <w:r>
        <w:t>- Văn phòng Chính phủ;</w:t>
      </w:r>
    </w:p>
    <w:p>
      <w:r>
        <w:t>- Bộ Tài chính;</w:t>
      </w:r>
    </w:p>
    <w:p>
      <w:r>
        <w:t>- Bộ Tài nguyên và Môi trường;</w:t>
      </w:r>
    </w:p>
    <w:p>
      <w:r>
        <w:t>- Thường trực Tỉnh ủy;</w:t>
      </w:r>
    </w:p>
    <w:p>
      <w:r>
        <w:t>- Thường trực HĐND tỉnh;</w:t>
      </w:r>
    </w:p>
    <w:p>
      <w:r>
        <w:t>- UBND tỉnh; UBMTTQVN tỉnh;</w:t>
      </w:r>
    </w:p>
    <w:p>
      <w:r>
        <w:t>- Đoàn ĐBQH tỉnh;</w:t>
      </w:r>
    </w:p>
    <w:p>
      <w:r>
        <w:t>- Đại biểu HĐND tỉnh khóa XI;</w:t>
      </w:r>
    </w:p>
    <w:p>
      <w:r>
        <w:t>- Các Sở, ban, ngành, đoàn thể tỉnh;</w:t>
      </w:r>
    </w:p>
    <w:p>
      <w:r>
        <w:t>- VP: Tỉnh ủy, Đoàn ĐBQH và HĐND tỉnh, UBND tỉnh;</w:t>
      </w:r>
    </w:p>
    <w:p>
      <w:r>
        <w:t>- Thường trực HĐND và UBND các huyện, thành phố;</w:t>
      </w:r>
    </w:p>
    <w:p>
      <w:r>
        <w:t>- Cổng thông tin điện tử tỉnh;</w:t>
      </w:r>
    </w:p>
    <w:p>
      <w:r>
        <w:t>- Công báo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