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57/NQ-HĐND năm 2024 chất vấn và trả lời chất vấn tại Kỳ họp thứ 7 Hội đồng nhân dân tỉnh Kon Tum Khóa XII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57/NQ-HĐND</w:t>
      </w:r>
    </w:p>
    <w:p>
      <w:r>
        <w:t>Kon Tum, ngày 11 tháng 7 năm 2024</w:t>
      </w:r>
    </w:p>
    <w:p>
      <w:r>
        <w:t>NGHỊ QUYẾT</w:t>
      </w:r>
    </w:p>
    <w:p>
      <w:r>
        <w:t>VỀ CHẤT VẤN VÀ TRẢ LỜI CHẤT VẤN TẠI KỲ HỌP THỨ 7 HĐND TỈNH KHÓA XII</w:t>
      </w:r>
    </w:p>
    <w:p>
      <w:r>
        <w:t>HỘI ĐỒNG NHÂN DÂN TỈNH KON TUM</w:t>
      </w:r>
    </w:p>
    <w:p>
      <w:r>
        <w:t>KHÓA XII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các Ban của Hội đồng nhân dân, Tổ đại biểu Hội đồng nhân dân và đại biểu Hội đồng nhân dân;</w:t>
      </w:r>
    </w:p>
    <w:p>
      <w:r>
        <w:t>Căn cứ kết quả chất vấn, trả lời chất vấn tại kỳ họp và ý kiến thảo luận của đại biểu HĐND tỉnh tại kỳ họp.</w:t>
      </w:r>
    </w:p>
    <w:p>
      <w:r>
        <w:t>QUYẾT NGHỊ:</w:t>
      </w:r>
    </w:p>
    <w:p>
      <w:r>
        <w:t>Điều 1.  Hội đồng nhân dân tỉnh cơ bản tán thành với nội dung trả lời chất vấn đối với 08 vấn đề đại biểu Hội đồng nhân dân nêu ra[1], đồng thời ghi nhận sự nỗ lực, cố gắng trong thực hiện nhiệm vụ được giao và các cam kết, lời hứa khắc phục các hạn chế, yếu kém mà lãnh đạo Ủy ban nhân dân tỉnh, lãnh đạo các sở, ngành, địa phương đã trình bày tại kỳ họp.</w:t>
      </w:r>
    </w:p>
    <w:p>
      <w:r>
        <w:t>Điều 2.  Hội đồng nhân dân tỉnh đề nghị Ủy ban nhân dân tỉnh, Chủ tịch Ủy ban nhân dân tỉnh, thủ trưởng các sở, ngành, địa phương thực hiện nghiêm túc, hiệu quả lời hứa và cam kết với Hội đồng nhân dân tỉnh và các vị đại biểu Hội đồng nhân dân tỉnh nhằm tạo chuyển biến thật sự, rõ rệt trong công tác quản lý nhà nước trên các lĩnh vực được chất vấn, trong đó lưu ý triển khai thực hiện một số nhiệm vụ trọng tâm sau đây:</w:t>
      </w:r>
    </w:p>
    <w:p>
      <w:r>
        <w:t>1. Về hỗ trợ đánh giá, công nhận lại quá trình khai thác, sử dụng nhãn hiệu chứng nhận sản phẩm OCOP</w:t>
      </w:r>
    </w:p>
    <w:p>
      <w:r>
        <w:t>- Đẩy mạnh công tác thông tin, tuyên truyền về ý nghĩa, lợi ích khi tham gia Chương trình OCOP; tổ chức nhiều hoạt động kết nối giữa nông dân với doanh nghiệp; nhân rộng các mô hình liên kết theo chuỗi giá trị, mở rộng quy mô sản xuất và tăng chất lượng, sản lượng sản phẩm; hỗ trợ quảng bá, xúc tiến thương mại đối với các sản phẩm OCOP; kịp thời thông báo cho các chủ thể biết được thời hạn có hiệu lực còn lại của sản phẩm OCOP; đôn đốc, hướng dẫn các chủ thể tham gia đánh giá phân hạng lại để không bị gián đoạn trong việc sử dụng chứng nhận sản phẩm OCOP.</w:t>
      </w:r>
    </w:p>
    <w:p>
      <w:r>
        <w:t>- Chỉ đạo các sở, ngành, địa phương tiếp tục hỗ trợ phát triển các sản phẩm đã được công nhận OCOP lồng ghép trong triển khai các chương trình mục tiêu quốc gia, các chương trình khuyến nông, khuyến công[2]... Trên cơ sở đó, sản phẩm mới tiếp tục được duy trì và phát triển đáp ứng yêu cầu tiêu chí mới khi tham gia đánh giá lại.</w:t>
      </w:r>
    </w:p>
    <w:p>
      <w:r>
        <w:t>- Tăng cường kiểm soát việc tuân thủ các quy định đối với những sản phẩm hết thời hạn giấy chứng nhận sản phẩm OCOP trên địa bàn tỉnh. Qua đó, phát hiện, xử lý các trường hợp vi phạm quy chế quản lý, sử dụng nhãn hiệu chứng nhận sản phẩm OCOP.</w:t>
      </w:r>
    </w:p>
    <w:p>
      <w:r>
        <w:t>2. Về trợ cấp gạo cho các hộ gia đình tham gia bảo vệ rừng, khoanh nuôi xúc tiến tái sinh có trồng bổ sung, trồng rừng phòng hộ, trồng rừng sản xuất và phát triển lâm sản ngoài gỗ  [3]</w:t>
      </w:r>
    </w:p>
    <w:p>
      <w:r>
        <w:t>- Chỉ đạo cơ quan tham mưu và các cơ quan liên quan nghiêm túc rút kinh nghiệm việc đề xuất UBND tỉnh  "giao Ủy ban nhân dân các huyện, thành phố xây dựng Dự án về trợ cấp gạo cho các hộ gia đình tham gia bảo vệ rừng, khoanh nuôi xúc tiến tái sinh có trồng bổ sung, trồng rừng phòng hộ, trồng rừng sản xuất và phát triển lâm sản ngoài gỗ theo Điều 22 Thông tư số 12/2022/TT-BNNPTNT ngày 20 tháng 9 năm 2022 của Bộ Nông nghiệp và Phát triển nông thôn; tổ chức cấp gạo cho từng hộ gia đình trong vùng dự án theo định kỳ 03 tháng một lần tại mỗi cấp thôn, bản làng nơi hộ gia đình cư trú ”[4] khi đang còn nhiều vướng mắc, thiếu cơ sở pháp lý cần thiết để thực hiện  (nêu tại Văn bản số: 2482/SNN-KH ngày 08/7/2024 của Sở Nông nghiệp và Phát triển nông thôn về trả lời nội dung chất vấn của đại biểu Hội đồng nhân dân tỉnh).</w:t>
      </w:r>
    </w:p>
    <w:p>
      <w:r>
        <w:t>- Chỉ đạo rà soát, nghiên cứu các quy định tại Chương trình mục tiêu quốc gia về phát triển kinh tế - xã hội vùng đồng bào dân tộc thiểu số và miền núi; Nghị định số 58/2024/NĐ-CP ngày 24/5/2024 của Chính phủ về một số chính sách đầu tư trong lâm nghiệp và các văn bản khác có liên quan... Sớm triển khai thực hiện việc hỗ trợ gạo cho người dân trồng rừng, không được chậm trễ trong thực hiện chính sách này.</w:t>
      </w:r>
    </w:p>
    <w:p>
      <w:r>
        <w:t>3. Về bồi thường, giải phóng mặt bằng</w:t>
      </w:r>
    </w:p>
    <w:p>
      <w:r>
        <w:t>- Cần xem đây là nhiệm vụ quan trọng, là tiền đề, yếu tố có tính quyết định đến tiến độ giải ngân vốn đầu tư công và thu hút đầu tư, trực tiếp thúc đẩy phát triển kinh tế - xã hội của tỉnh. Từ đó, xác định rõ trách nhiệm của từng cấp, từng ngành, từng địa phương và chủ đầu tư trong từng dự án cụ thể để có hành động quyết liệt, bảo đảm cho các dự án đầu tư công, dự án đầu tư của doanh nghiệp được triển khai và hoàn thành đúng tiến độ. Trước mắt, cần rà soát, chấn chỉnh ngay tình trạng chậm giải phóng mặt bằng các công trình trọng điểm thuộc thẩm quyền, trách nhiệm của tỉnh; kiên quyết điều chuyển, thay thế cán bộ, công chức được giao thực hiện nhiệm vụ này nhưng né tránh, sợ sai, sợ trách nhiệm.</w:t>
      </w:r>
    </w:p>
    <w:p>
      <w:r>
        <w:t>- Định kỳ hằng năm, có nhận xét, đánh giá và xem xét nghiêm túc trách nhiệm của thủ trưởng, người đứng đầu các địa phương, cơ quan liên quan đến việc không hoàn thành đúng tiến độ công tác bồi thường, giải phóng mặt bằng theo kế hoạch.</w:t>
      </w:r>
    </w:p>
    <w:p>
      <w:r>
        <w:t>- Tập trung hoàn thiện, ban hành kịp thời các văn bản quy định về bồi thường, giải phóng mặt bằng thuộc thẩm quyền của địa phương khi Luật Đất đai năm 2024 có hiệu lực thi hành.</w:t>
      </w:r>
    </w:p>
    <w:p>
      <w:r>
        <w:t>4. Về chỉ tiêu thành lập mới doanh nghiệp trên địa bàn tỉnh</w:t>
      </w:r>
    </w:p>
    <w:p>
      <w:r>
        <w:t>- Để phát triển doanh nghiệp đạt chỉ tiêu Đại hội XVI Đảng bộ tỉnh nhiệm kỳ 2020-2025 đã đề ra, bên cạnh việc tập trung cải thiện, nâng cao Chỉ số cải cách hành chính (PAR INDEX), Chỉ số năng lực cạnh tranh cấp tỉnh (PCI), Chỉ số hiệu quả quản trị và hành chính công cấp tỉnh (PAPI)... để tạo môi trường đầu tư, kinh doanh thật sự thuận lợi và minh bạch, Ủy ban nhân dân tỉnh cần tập trung nguồn lực cần thiết và kịp thời tháo gỡ khó khăn, vướng mắc để hoàn thành sớm nhất các quy hoạch phân khu, các cụm công nghiệp, trước hết là quy hoạch phân khu và cụm công nghiệp ở "vùng lõi", trung tâm các vùng kinh tế động lực của tỉnh để thu hút nhiều nhất các doanh nghiệp có tiềm lực, uy tín đến đầu tư, sản xuất, kinh doanh, góp phần thúc đẩy phát triển kinh tế - xã hội, giải quyết việc làm, nâng cao thu nhập cho người lao động và tạo nguồn thu ổn định, bền vững cho ngân sách địa phương.</w:t>
      </w:r>
    </w:p>
    <w:p>
      <w:r>
        <w:t>- Chỉ đạo thực hiện tốt hơn nữa Nghị định số 80/2021/NĐ-CP ngày 26/8/2021 của Chính phủ quy định chi tiết và hướng dẫn thi hành một số điều của Luật Hỗ trợ doanh nghiệp nhỏ và vừa, và các hướng dẫn của bộ, ngành Trung ương để hỗ trợ cho các doanh nghiệp trên địa bàn tỉnh ổn định và nâng cao hiệu quả hoạt động sản xuất, kinh doanh, tăng cường khả năng cạnh tranh. Đồng thời, thực hiện tốt công tác tiếp nhận, xử lý phản ánh, kiến nghị để kịp thời xử lý dứt điểm các khó khăn, vướng mắc, bất cập cho doanh nghiệp.</w:t>
      </w:r>
    </w:p>
    <w:p>
      <w:r>
        <w:t>- Tiếp tục duy trì và nâng cao hiệu quả mô hình cung cấp dịch vụ trực tuyến từ xa, kết hợp hiệu quả giữa hình thức tiếp nhận trực tuyến và trả kết quả qua dịch vụ bưu chính công ích. Đa dạng các hình thức tuyên truyền, cung cấp thông tin, hướng dẫn, hỗ trợ các cá nhân, tổ chức thực hiện các thủ tục về đăng ký doanh nghiệp.</w:t>
      </w:r>
    </w:p>
    <w:p>
      <w:r>
        <w:t>- Chủ động, tích cực trong triển khai tiếp nhận hồ sơ không phân biệt địa giới hành chính đối với các thủ tục hành chính; tiến tới thực hiện 100% thủ tục hành chính tiếp nhận hồ sơ đăng ký doanh nghiệp không phân biệt địa giới hành chính.</w:t>
      </w:r>
    </w:p>
    <w:p>
      <w:r>
        <w:t>5. Về bảo vệ môi trường trong các trang trại chăn nuôi</w:t>
      </w:r>
    </w:p>
    <w:p>
      <w:r>
        <w:t>- Chỉ đạo các sở, ngành, Ủy ban nhân dân các huyện, thành phố rà soát điều chỉnh, bổ sung Danh mục các dự án chăn nuôi cần thu hút đầu tư trên địa bàn tỉnh đã được ban hành, trong đó: Danh mục từng dự án chăn nuôi cần làm rõ các yêu cầu về mức độ ứng dụng khoa học công nghệ hiện đại trong chăn nuôi; xử lý chất thải đảm bảo môi trường; tính liên kết của dự án gắn với sản xuất, chế biến và liên kết tiêu thụ sản phẩm; mức độ đóng góp của dự án với ngân sách nhà nước và cộng đồng. Thực hiện tốt công tác quy hoạch chăn nuôi, tránh tình trạng dự án chăn nuôi tự phát không theo quy hoạch.</w:t>
      </w:r>
    </w:p>
    <w:p>
      <w:r>
        <w:t>- Nâng cao trách nhiệm, chất lượng thẩm định báo cáo đánh giá tác động môi trường, cấp giấy phép môi trường đối với các dự án chăn nuôi đảm bảo đúng quy định của pháp luật về môi trường và pháp luật khác có liên quan.</w:t>
      </w:r>
    </w:p>
    <w:p>
      <w:r>
        <w:t>- Chỉ đạo các sở, ngành, Ủy ban nhân dân các huyện, thành phố khẩn trương triển khai thực hiện quy định về khu vực không được phép chăn nuôi theo Nghị quyết số 99/2022/NQ-HĐND ngày 12/12/2022 của Hội đồng nhân dân tỉnh quy định khu vực thuộc nội thành của thành phố, thị trấn, khu dân cư không được phép chăn nuôi, quy định vùng nuôi chim yến và chính sách hỗ trợ khi di dời cơ sở chăn nuôi ra khỏi khu vực không được phép chăn nuôi trên địa bàn tỉnh Kon Tum.</w:t>
      </w:r>
    </w:p>
    <w:p>
      <w:r>
        <w:t>- Chỉ đạo các sở, ngành, Ủy ban nhân dân các cấp tăng cường công tác thanh tra, kiểm tra và công tác phát hiện, ngăn ngừa và xử lý các cơ sở chăn nuôi gây ô nhiễm môi trường, xử lý nghiêm các trường hợp vi phạm. Đồng thời, xem xét kiểm điểm, xử lý nghiêm trách nhiệm đối với từng tổ chức, cá nhân khi để xảy ra các vụ ô nhiễm môi trường trên địa bàn quản lý gắn với trách nhiệm của người đứng đầu chính quyền các cấp.</w:t>
      </w:r>
    </w:p>
    <w:p>
      <w:r>
        <w:t>6. Về triển khai các hoạt động "Cải thiện dinh dưỡng" thuộc Chương trình mục tiêu quốc gia giảm nghèo bền vững, giai đoạn 2021-2025</w:t>
      </w:r>
    </w:p>
    <w:p>
      <w:r>
        <w:t>- Chỉ đạo các sở, ngành, địa phương và các đơn vị có liên quan phối hợp chặt chẽ với Trung tâm Y tế huyện, thành phố  (đơn vị chuyên môn liên quan đến hoạt động “Cải thiện dinh dưỡng”)  triển khai thực hiện hiệu quả các nội dung về “Cải thiện dinh dưỡng” thuộc Chương trình mục tiêu quốc gia giảm nghèo bền vững, giai đoạn 2021-2025 trên địa tỉnh; đẩy nhanh tiến độ thực hiện, bảo đảm các mục tiêu, chỉ tiêu đã đề ra, giải ngân đúng kế hoạch vốn đã được giao.</w:t>
      </w:r>
    </w:p>
    <w:p>
      <w:r>
        <w:t>- Việc đấu thầu mua sắm sản phẩm dinh dưỡng phải thực hiện đúng quy định, hướng dẫn hiện hành, trong đó lưu ý các sản phẩm phải đạt tiêu chuẩn, hàm lượng khuyến nghị, ngưỡng giới hạn của Bộ Y tế quy định tại Quyết định số 3452/QĐ-BYT ngày 06/9/2023 về việc ban hành hướng dẫn thực hiện nội dung cải thiện dinh dưỡng thuộc Chương trình mục tiêu quốc gia giảm nghèo bền vững, giai đoạn 2021-2025.</w:t>
      </w:r>
    </w:p>
    <w:p>
      <w:r>
        <w:t>Điều 3. Tổ chức thực hiện</w:t>
      </w:r>
    </w:p>
    <w:p>
      <w:r>
        <w:t>1. Giao Ủy ban nhân dân tỉnh chỉ đạo tổ chức thực hiện và báo cáo kết quả thực hiện Nghị quyết này tại Kỳ họp thứ 8 Hội đồng nhân dân tỉnh Khóa XII.</w:t>
      </w:r>
    </w:p>
    <w:p>
      <w:r>
        <w:t>2. Giao Thường trực Hội đồng nhân dân, các Ban của Hội đồng nhân dân, Tổ đại biểu Hội đồng nhân dân và đại biểu Hội đồng nhân dân tỉnh giám sát việc triển khai thực hiện Nghị quyết này.</w:t>
      </w:r>
    </w:p>
    <w:p>
      <w:r>
        <w:t>3. Giao các Ban của Hội đồng nhân dân tỉnh  (theo lĩnh vực phụ trách)  chủ động theo dõi, kịp thời đôn đốc cơ quan, người có thẩm quyền thực hiện Nghị quyết này và báo cáo kết quả việc thực hiện đến Thường trực Hội đồng nhân dân tỉnh theo quy định.</w:t>
      </w:r>
    </w:p>
    <w:p>
      <w:r>
        <w:t>Nghị quyết này đã được Hội đồng nhân dân tỉnh Kon Tum Khóa XII Kỳ họp thứ 7 thông qua ngày 10 tháng 7 năm 2024./.</w:t>
      </w:r>
    </w:p>
    <w:p>
      <w:r>
        <w:t>Nơi nhận:</w:t>
      </w:r>
    </w:p>
    <w:p>
      <w:r>
        <w:t>- Ủy ban thường vụ Quốc hội;</w:t>
      </w:r>
    </w:p>
    <w:p>
      <w:r>
        <w:t>- Chính phủ;</w:t>
      </w:r>
    </w:p>
    <w:p>
      <w:r>
        <w:t>- Hội đồng dân tộc và các Ủy ban của Quốc hội;</w:t>
      </w:r>
    </w:p>
    <w:p>
      <w:r>
        <w:t>- Ban Công tác đại biểu của Ủy ban thường vụ Quốc hội;</w:t>
      </w:r>
    </w:p>
    <w:p>
      <w:r>
        <w:t>- Thường trực HĐND tỉnh;</w:t>
      </w:r>
    </w:p>
    <w:p>
      <w:r>
        <w:t>- Ủy ban nhân dân tỉnh;</w:t>
      </w:r>
    </w:p>
    <w:p>
      <w:r>
        <w:t>- Đoàn đại biểu Quốc hội tỉnh;</w:t>
      </w:r>
    </w:p>
    <w:p>
      <w:r>
        <w:t>- Ủy ban Mặt trận Tổ quốc Việt Nam tỉnh;</w:t>
      </w:r>
    </w:p>
    <w:p>
      <w:r>
        <w:t>- Các Ban của HĐND tỉnh;</w:t>
      </w:r>
    </w:p>
    <w:p>
      <w:r>
        <w:t>- Đại biểu HĐND tỉnh;</w:t>
      </w:r>
    </w:p>
    <w:p>
      <w:r>
        <w:t>- Văn phòng Tỉnh ủy;</w:t>
      </w:r>
    </w:p>
    <w:p>
      <w:r>
        <w:t>- Văn phòng UBND tỉnh;</w:t>
      </w:r>
    </w:p>
    <w:p>
      <w:r>
        <w:t>- Văn phòng Đoàn ĐBQH và HĐND tỉnh;</w:t>
      </w:r>
    </w:p>
    <w:p>
      <w:r>
        <w:t>- Các sở, ban, ngành, đoàn thể cấp tỉnh;</w:t>
      </w:r>
    </w:p>
    <w:p>
      <w:r>
        <w:t>- Thường trực HĐND, UBND các huyện, thành phố;</w:t>
      </w:r>
    </w:p>
    <w:p>
      <w:r>
        <w:t>- Báo Kon Tum;</w:t>
      </w:r>
    </w:p>
    <w:p>
      <w:r>
        <w:t>- Đài Phát thanh-Truyền hình tỉnh;</w:t>
      </w:r>
    </w:p>
    <w:p>
      <w:r>
        <w:t>- Cổng thông tin điện tử tỉnh;</w:t>
      </w:r>
    </w:p>
    <w:p>
      <w:r>
        <w:t>- Lưu: VT, TH.</w:t>
      </w:r>
    </w:p>
    <w:p>
      <w:r>
        <w:t>CHỦ TỊCH</w:t>
      </w:r>
    </w:p>
    <w:p>
      <w:r>
        <w:t>Dương Văn Trang</w:t>
      </w:r>
    </w:p>
    <w:p>
      <w:r>
        <w:t>[1] Về công tác hỗ trợ đánh giá, công nhận lại quá trình khai thác, sử dụng nhãn hiệu chứng nhận sản phẩm OCOP; Về trợ cấp gạo cho các hộ gia đình tham gia bảo vệ rừng, khoanh nuôi xúc tiến tái sinh có trồng bổ sung, trồng rừng phòng hộ, trồng rừng sản xuất và phát triển lâm sản ngoài gỗ; Về việc chi trả tiền dịch vụ môi trường rừng trên địa bàn huyện Tu Mơ Rông và chi trả tiền dịch vụ môi trường rừng chênh lệch cho các hộ dân trên địa bàn huyện Kon Plông; Về công tác bồi thường, giải phóng mặt bằng trên địa bàn tỉnh; Về tiến độ thực hiện thu ngân sách Nhà nước trên địa bàn tỉnh năm 2024; Về chỉ tiêu thành lập mới doanh nghiệp trên địa bàn tỉnh; Về công tác bảo vệ môi trường trong các trang trại chăn nuôi; Về triển khai các hoạt động "Cải thiện dinh dưỡng" thuộc Chương trình mục tiêu quốc gia giảm nghèo bền vững, giai đoạn 2021-2025.</w:t>
      </w:r>
    </w:p>
    <w:p>
      <w:r>
        <w:t>[2] Như: Hỗ trợ xây dựng thương hiệu sản phẩm, kiểm nghiệm tiêu chuẩn chất lượng, phát triển vùng nguyên liệu, hỗ trợ cơ sở hạ tầng sản xuất và chế biến; xây dựng và phát triển sản phẩm theo tiêu chuẩn tiên tiến...</w:t>
      </w:r>
    </w:p>
    <w:p>
      <w:r>
        <w:t>[3] Theo Điều 22 Thông tư số 12/2022/TT-BNNPTNT ngày 20 tháng 9 năm 2022 của Bộ Nông nghiệp và Phát triển nông thôn.</w:t>
      </w:r>
    </w:p>
    <w:p>
      <w:r>
        <w:t>[4] Nêu tại Quyết định số 262/QĐ-UBND ngày 30/5/2023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