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2023 phê duyệt số lượng người làm việc trong các đơn vị sự nghiệp công lập năm 2024 của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57/NQ-HĐND</w:t>
      </w:r>
    </w:p>
    <w:p>
      <w:r>
        <w:t>Phú Yên, ngày 08 tháng 12 năm 2023</w:t>
      </w:r>
    </w:p>
    <w:p>
      <w:r>
        <w:t>NGHỊ QUYẾT</w:t>
      </w:r>
    </w:p>
    <w:p>
      <w:r>
        <w:t>PHÊ DUYỆT SỐ LƯỢNG NGƯỜI LÀM VIỆC TRONG CÁC ĐƠN VỊ SỰ NGHIỆP CÔNG LẬP NĂM 2024 CỦA TỈNH PHÚ YÊN</w:t>
      </w:r>
    </w:p>
    <w:p>
      <w:r>
        <w:t>HỘI ĐỒNG NHÂN DÂN TỈNH PHÚ YÊN</w:t>
      </w:r>
    </w:p>
    <w:p>
      <w:r>
        <w:t>KHÓA VIII,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106/2020/NĐ-CP ngày 10 tháng 9 năm 2020 của Chính phủ quy định về vị trí việc làm và số lượng người làm việc trong đơn vị sự nghiệp công lập;</w:t>
      </w:r>
    </w:p>
    <w:p>
      <w:r>
        <w:t>Căn cứ Kết luận số 40-KL/TW ngày 18 tháng 7 năm 2022 của Bộ Chính trị về nâng cao hiệu quả công tác quản lý biên chế của hệ thống chính trị giai đoạn 2022 - 2026;</w:t>
      </w:r>
    </w:p>
    <w:p>
      <w:r>
        <w:t>Căn cứ Kế hoạch số 169-KH/TU ngày 16 tháng 8 năm 2023 của Ban Thường vụ Tỉnh ủy về quản lý, sử dụng và tinh giản biên chế của hệ thống chính trị tỉnh giai đoạn 2024 - 2026;</w:t>
      </w:r>
    </w:p>
    <w:p>
      <w:r>
        <w:t>Căn cứ Công văn số 3478-CV/BTCTU ngày 08 tháng 11 năm 2023 của Ban Tổ chức Tỉnh ủy về thu hồi biên chế sự nghiệp;</w:t>
      </w:r>
    </w:p>
    <w:p>
      <w:r>
        <w:t>Xét Tờ trình số 229/TTr-UBND ngày 29 tháng 11 năm 2023 của Ủy ban nhân dân tỉnh về việc phê duyệt số lượng người làm việc trong các đơn vị sự nghiệp công lập năm 2024 của tỉnh Phú Yên; Báo cáo thẩm tra của Ban Pháp chế Hội đồng nhân dân tỉnh; ý kiến thảo luận của đại biểu Hội đồng nhân dân tỉnh tại kỳ họp.</w:t>
      </w:r>
    </w:p>
    <w:p>
      <w:r>
        <w:t>QUYẾT NGHỊ:</w:t>
      </w:r>
    </w:p>
    <w:p>
      <w:r>
        <w:t>Điều 1.    Phê duyệt số lượng người làm việc trong các đơn vị sự nghiệp công lập năm 2024 của tỉnh Phú Yên như sau:</w:t>
      </w:r>
    </w:p>
    <w:p>
      <w:r>
        <w:t>- Số lượng người làm việc trong các đơn vị sự nghiệp công lập tự bảo đảm một phần chi thường xuyên và đơn vị sự nghiệp công lập do ngân sách nhà nước bảo đảm chi thường xuyên:  16.178  người.</w:t>
      </w:r>
    </w:p>
    <w:p>
      <w:r>
        <w:t>- Số lượng người làm việc giao cho các Hội có tính chất đặc thù: 135 người.</w:t>
      </w:r>
    </w:p>
    <w:p>
      <w:r>
        <w:t>Điều 2.    Tổ chức thực hiện</w:t>
      </w:r>
    </w:p>
    <w:p>
      <w:r>
        <w:t>Hội đồng nhân dân tỉnh giao:</w:t>
      </w:r>
    </w:p>
    <w:p>
      <w:r>
        <w:t>1. Ủy ban nhân dân tỉnh tổ chức triển khai thực hiện nghị quyết này; chỉ đạo việc thực hiện giảm số lượng người làm việc bảo đảm hoàn thành trong năm 2024. Đồng thời, chỉ đạo thực hiện điều chỉnh số lượng người làm việc theo văn bản giao của Trung ương trình Hội đồng nhân dân tỉnh trong trường hợp có sự thay đổi.</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 VIII, Kỳ họp thứ 18 thông qua ngày 08 tháng 12 năm 2023 và có hiệu lực từ ngày thông qua./.</w:t>
      </w:r>
    </w:p>
    <w:p>
      <w:r>
        <w:t>Nơi nhận:</w:t>
      </w:r>
    </w:p>
    <w:p>
      <w:r>
        <w:t>- Ủy ban Thường vụ Quốc hội;</w:t>
      </w:r>
    </w:p>
    <w:p>
      <w:r>
        <w:t>- Chính phủ;</w:t>
      </w:r>
    </w:p>
    <w:p>
      <w:r>
        <w:t>- Bộ Nội vụ;</w:t>
      </w:r>
    </w:p>
    <w:p>
      <w:r>
        <w:t>- Ban Công tác đại biểu thuộc UBTVQH;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